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61" w:rsidRDefault="004B6B61" w:rsidP="002344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217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5157"/>
        <w:gridCol w:w="900"/>
      </w:tblGrid>
      <w:tr w:rsidR="004B6B61" w:rsidTr="0023441C">
        <w:trPr>
          <w:trHeight w:val="300"/>
        </w:trPr>
        <w:tc>
          <w:tcPr>
            <w:tcW w:w="160" w:type="dxa"/>
            <w:noWrap/>
            <w:vAlign w:val="bottom"/>
            <w:hideMark/>
          </w:tcPr>
          <w:p w:rsidR="004B6B61" w:rsidRDefault="004B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7" w:type="dxa"/>
            <w:noWrap/>
            <w:vAlign w:val="bottom"/>
            <w:hideMark/>
          </w:tcPr>
          <w:tbl>
            <w:tblPr>
              <w:tblStyle w:val="Tabela-Siatka"/>
              <w:tblW w:w="9830" w:type="dxa"/>
              <w:tblInd w:w="0" w:type="dxa"/>
              <w:tblLook w:val="04A0" w:firstRow="1" w:lastRow="0" w:firstColumn="1" w:lastColumn="0" w:noHBand="0" w:noVBand="1"/>
            </w:tblPr>
            <w:tblGrid>
              <w:gridCol w:w="3715"/>
              <w:gridCol w:w="1232"/>
              <w:gridCol w:w="1825"/>
              <w:gridCol w:w="1856"/>
              <w:gridCol w:w="1202"/>
            </w:tblGrid>
            <w:tr w:rsidR="004B6B61" w:rsidTr="0023441C">
              <w:trPr>
                <w:trHeight w:val="334"/>
              </w:trPr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B61" w:rsidRDefault="004B6B61" w:rsidP="002344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Nazwa projektu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B61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Ilość głosów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Default="002344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K</w:t>
                  </w:r>
                  <w:r w:rsidR="004B6B6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wota</w:t>
                  </w:r>
                </w:p>
                <w:p w:rsidR="004B6B61" w:rsidRDefault="00120C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orientacyjna </w:t>
                  </w:r>
                  <w:r w:rsidR="0023441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(wnioskowana)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Kwota dofinansowania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Projekt Duży -870.000</w:t>
                  </w:r>
                </w:p>
                <w:p w:rsidR="004B6B61" w:rsidRDefault="004B6B61" w:rsidP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Mały - 330.000</w:t>
                  </w:r>
                </w:p>
              </w:tc>
            </w:tr>
            <w:tr w:rsidR="001F0E2D" w:rsidTr="00D32809">
              <w:trPr>
                <w:trHeight w:val="334"/>
              </w:trPr>
              <w:tc>
                <w:tcPr>
                  <w:tcW w:w="983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E2D" w:rsidRPr="001F0E2D" w:rsidRDefault="001F0E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0E2D">
                    <w:rPr>
                      <w:rFonts w:ascii="Times New Roman" w:hAnsi="Times New Roman" w:cs="Times New Roman"/>
                      <w:b/>
                      <w:color w:val="C45911" w:themeColor="accent2" w:themeShade="BF"/>
                      <w:sz w:val="24"/>
                      <w:szCs w:val="24"/>
                    </w:rPr>
                    <w:t>Zadania, które otrzymały dofinansowanie</w:t>
                  </w:r>
                </w:p>
              </w:tc>
            </w:tr>
            <w:tr w:rsidR="004B6B61" w:rsidTr="0023441C">
              <w:trPr>
                <w:trHeight w:val="334"/>
              </w:trPr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Pr="0023441C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3441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Park Linowy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Pr="0023441C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3441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796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Pr="0023441C" w:rsidRDefault="002344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3441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500.000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Pr="0023441C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3441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500.000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Pr="0023441C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3441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Duży</w:t>
                  </w:r>
                </w:p>
              </w:tc>
            </w:tr>
            <w:tr w:rsidR="004B6B61" w:rsidTr="0023441C">
              <w:trPr>
                <w:trHeight w:val="334"/>
              </w:trPr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Pr="0023441C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3441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Remont dróg dojazdowych (wewnętrznych), chodników oraz miejsc postojowych  na osiedlu Polna II i Polna V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Pr="0023441C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3441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778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Pr="0023441C" w:rsidRDefault="002344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3441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870.000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Pr="0023441C" w:rsidRDefault="008351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częściowa realizacja do wyczerpania środków przeznaczonych na projekty duże (370.000)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Pr="0023441C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3441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Duży</w:t>
                  </w:r>
                </w:p>
              </w:tc>
            </w:tr>
            <w:tr w:rsidR="004B6B61" w:rsidTr="0023441C">
              <w:trPr>
                <w:trHeight w:val="334"/>
              </w:trPr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B61" w:rsidRPr="0023441C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3441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Budowa Tężni Solankowej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B61" w:rsidRPr="0023441C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3441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Pr="0023441C" w:rsidRDefault="002344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3441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70.000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Pr="0023441C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3441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70.000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Pr="0023441C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3441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Mały</w:t>
                  </w:r>
                </w:p>
              </w:tc>
            </w:tr>
            <w:tr w:rsidR="004B6B61" w:rsidTr="0023441C">
              <w:trPr>
                <w:trHeight w:val="334"/>
              </w:trPr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B61" w:rsidRPr="0023441C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3441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Modernizacja placu zabaw na osiedlu Malesin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B61" w:rsidRPr="0023441C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3441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813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Pr="0023441C" w:rsidRDefault="002344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3441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42.000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Pr="0023441C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3441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42.000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Pr="0023441C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3441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Mały</w:t>
                  </w:r>
                </w:p>
              </w:tc>
            </w:tr>
            <w:tr w:rsidR="004B6B61" w:rsidTr="0023441C">
              <w:trPr>
                <w:trHeight w:val="334"/>
              </w:trPr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Pr="0023441C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3441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Modernizacja i doposażenie placu zabaw na Osiedlu Polna I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Pr="0023441C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3441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452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Pr="0023441C" w:rsidRDefault="002344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3441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72.000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Pr="0023441C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3441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72.000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Pr="0023441C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3441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Mały</w:t>
                  </w:r>
                </w:p>
              </w:tc>
            </w:tr>
            <w:tr w:rsidR="004B6B61" w:rsidTr="0023441C">
              <w:trPr>
                <w:trHeight w:val="334"/>
              </w:trPr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Pr="0023441C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3441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Bezpieczna droga do szkoły - progi zwalniające w Chodakowie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Pr="0023441C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3441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286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Pr="0023441C" w:rsidRDefault="002344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3441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80.000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Pr="0023441C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3441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80.000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Pr="0023441C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3441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Mały</w:t>
                  </w:r>
                </w:p>
              </w:tc>
            </w:tr>
            <w:tr w:rsidR="004B6B61" w:rsidTr="0023441C">
              <w:trPr>
                <w:trHeight w:val="334"/>
              </w:trPr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Pr="0023441C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3441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Doposażenie Ogródka Jordanowskiego znajdującego się przy ul. 1-go Maja w Sochaczewie w elementy do zabawy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Pr="0023441C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3441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245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Pr="0023441C" w:rsidRDefault="002344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3441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37.000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Pr="0023441C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3441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37.000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Pr="0023441C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3441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Mały</w:t>
                  </w:r>
                </w:p>
              </w:tc>
            </w:tr>
            <w:tr w:rsidR="004B6B61" w:rsidTr="0023441C">
              <w:trPr>
                <w:trHeight w:val="334"/>
              </w:trPr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Pr="0023441C" w:rsidRDefault="00163F1D" w:rsidP="00163F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Sport w C</w:t>
                  </w:r>
                  <w:r w:rsidRPr="0023441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hodakowie na mistrzowskim poziomie - projekt mały - 90-lecie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KS</w:t>
                  </w:r>
                  <w:r w:rsidRPr="0023441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B</w:t>
                  </w:r>
                  <w:r w:rsidRPr="0023441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zura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C</w:t>
                  </w:r>
                  <w:r w:rsidRPr="0023441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hodaków</w:t>
                  </w:r>
                  <w:bookmarkStart w:id="0" w:name="_GoBack"/>
                  <w:bookmarkEnd w:id="0"/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Pr="0023441C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3441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224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Pr="0023441C" w:rsidRDefault="002344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3441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100.000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Pr="0023441C" w:rsidRDefault="008351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częściowa realizacja do wyczerpania środków przeznaczonych na projekty małe (29.000)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Pr="0023441C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3441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Mały</w:t>
                  </w:r>
                </w:p>
              </w:tc>
            </w:tr>
            <w:tr w:rsidR="001F0E2D" w:rsidTr="00FE5DFC">
              <w:trPr>
                <w:trHeight w:val="334"/>
              </w:trPr>
              <w:tc>
                <w:tcPr>
                  <w:tcW w:w="983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E2D" w:rsidRDefault="001F0E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764A">
                    <w:rPr>
                      <w:rFonts w:ascii="Times New Roman" w:hAnsi="Times New Roman" w:cs="Times New Roman"/>
                      <w:color w:val="C45911" w:themeColor="accent2" w:themeShade="BF"/>
                      <w:sz w:val="24"/>
                      <w:szCs w:val="24"/>
                    </w:rPr>
                    <w:t>Pozostałe zadania, które nie otrzymały dofinansowania</w:t>
                  </w:r>
                </w:p>
              </w:tc>
            </w:tr>
            <w:tr w:rsidR="004B6B61" w:rsidTr="0023441C">
              <w:trPr>
                <w:trHeight w:val="334"/>
              </w:trPr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B61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Remont ulicy Jana Kochanowskiego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B61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688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Default="002344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660.000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B6B61" w:rsidTr="0023441C">
              <w:trPr>
                <w:trHeight w:val="334"/>
              </w:trPr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B61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Wielofunkcyjne boisko sportowe na osiedlu VICTORIA w Sochaczewie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B61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569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Default="002344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870.000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B6B61" w:rsidTr="0023441C">
              <w:trPr>
                <w:trHeight w:val="334"/>
              </w:trPr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B61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Nowe trybuny na stadionie Bzury Chodaków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B61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423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Default="002344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870.000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B6B61" w:rsidTr="0023441C">
              <w:trPr>
                <w:trHeight w:val="334"/>
              </w:trPr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B61" w:rsidRDefault="002344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Poetyckie Rewolucje w </w:t>
                  </w:r>
                  <w:r w:rsidR="004B6B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Sochaczewie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B61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139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Default="002344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20.000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B6B61" w:rsidTr="0023441C">
              <w:trPr>
                <w:trHeight w:val="334"/>
              </w:trPr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B61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Rewitalizacja zieleni i montaż małej architektury, skwer przy ul. Żeromskiego i Senatorskiej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B61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131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Default="002344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100.000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B6B61" w:rsidTr="0023441C">
              <w:trPr>
                <w:trHeight w:val="334"/>
              </w:trPr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B61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Koncerty </w:t>
                  </w:r>
                  <w:r w:rsidR="002344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plenerowe dzieci i 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młodzieży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B61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127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Default="002344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25.000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B6B61" w:rsidTr="0023441C">
              <w:trPr>
                <w:trHeight w:val="334"/>
              </w:trPr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B61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Potańcówki na dechach z zespołem na żywo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B61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Default="002344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37.500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B6B61" w:rsidTr="0023441C">
              <w:trPr>
                <w:trHeight w:val="334"/>
              </w:trPr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B61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Ławeczka Chopina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B61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Default="002344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30.000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B6B61" w:rsidTr="0023441C">
              <w:trPr>
                <w:trHeight w:val="334"/>
              </w:trPr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B61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Kolorowy Sochaczew (2 Murale)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B61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Default="002344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58.000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B6B61" w:rsidTr="0023441C">
              <w:trPr>
                <w:trHeight w:val="334"/>
              </w:trPr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B61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Inkubator kultury i dziedzictwa  lokalnego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B61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Default="002344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120.000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B61" w:rsidRDefault="004B6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B6B61" w:rsidRDefault="004B6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0" w:type="dxa"/>
            <w:noWrap/>
            <w:vAlign w:val="bottom"/>
          </w:tcPr>
          <w:p w:rsidR="004B6B61" w:rsidRDefault="004B6B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4B6B61" w:rsidRDefault="004B6B61"/>
    <w:sectPr w:rsidR="004B6B61" w:rsidSect="0023441C">
      <w:head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3DD" w:rsidRDefault="000A73DD" w:rsidP="004512C8">
      <w:pPr>
        <w:spacing w:after="0" w:line="240" w:lineRule="auto"/>
      </w:pPr>
      <w:r>
        <w:separator/>
      </w:r>
    </w:p>
  </w:endnote>
  <w:endnote w:type="continuationSeparator" w:id="0">
    <w:p w:rsidR="000A73DD" w:rsidRDefault="000A73DD" w:rsidP="0045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3DD" w:rsidRDefault="000A73DD" w:rsidP="004512C8">
      <w:pPr>
        <w:spacing w:after="0" w:line="240" w:lineRule="auto"/>
      </w:pPr>
      <w:r>
        <w:separator/>
      </w:r>
    </w:p>
  </w:footnote>
  <w:footnote w:type="continuationSeparator" w:id="0">
    <w:p w:rsidR="000A73DD" w:rsidRDefault="000A73DD" w:rsidP="00451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2C8" w:rsidRPr="004512C8" w:rsidRDefault="004512C8" w:rsidP="004512C8">
    <w:pPr>
      <w:pStyle w:val="Nagwek"/>
      <w:jc w:val="center"/>
      <w:rPr>
        <w:b/>
      </w:rPr>
    </w:pPr>
    <w:r w:rsidRPr="004512C8">
      <w:rPr>
        <w:b/>
      </w:rPr>
      <w:t>Wyniki Sochaczewskiego Budżetu Obywatelskiego na rok 2019</w:t>
    </w:r>
  </w:p>
  <w:p w:rsidR="004512C8" w:rsidRDefault="004512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61"/>
    <w:rsid w:val="000A73DD"/>
    <w:rsid w:val="00120CA3"/>
    <w:rsid w:val="00163F1D"/>
    <w:rsid w:val="001F0E2D"/>
    <w:rsid w:val="0023441C"/>
    <w:rsid w:val="00300340"/>
    <w:rsid w:val="004512C8"/>
    <w:rsid w:val="004B6B61"/>
    <w:rsid w:val="0083514D"/>
    <w:rsid w:val="00FB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AF2EF4-3638-433D-808B-DF5FFE3A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B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6B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51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2C8"/>
  </w:style>
  <w:style w:type="paragraph" w:styleId="Stopka">
    <w:name w:val="footer"/>
    <w:basedOn w:val="Normalny"/>
    <w:link w:val="StopkaZnak"/>
    <w:uiPriority w:val="99"/>
    <w:unhideWhenUsed/>
    <w:rsid w:val="00451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2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Michalak</dc:creator>
  <cp:keywords/>
  <dc:description/>
  <cp:lastModifiedBy>Joanna Michalak</cp:lastModifiedBy>
  <cp:revision>6</cp:revision>
  <dcterms:created xsi:type="dcterms:W3CDTF">2018-11-05T10:01:00Z</dcterms:created>
  <dcterms:modified xsi:type="dcterms:W3CDTF">2018-11-05T13:34:00Z</dcterms:modified>
</cp:coreProperties>
</file>