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29" w:rsidRPr="00AE1B49" w:rsidRDefault="000B0529" w:rsidP="00AE1B49">
      <w:pPr>
        <w:spacing w:after="0" w:line="240" w:lineRule="auto"/>
        <w:jc w:val="right"/>
      </w:pPr>
      <w:r w:rsidRPr="00AE1B49">
        <w:t xml:space="preserve">Sochaczew dnia </w:t>
      </w:r>
      <w:r w:rsidR="00F93B63">
        <w:t>2</w:t>
      </w:r>
      <w:r w:rsidR="00337940">
        <w:t>8</w:t>
      </w:r>
      <w:r w:rsidRPr="00AE1B49">
        <w:t xml:space="preserve">.10.2019  </w:t>
      </w:r>
      <w:proofErr w:type="spellStart"/>
      <w:r w:rsidRPr="00AE1B49">
        <w:t>r</w:t>
      </w:r>
      <w:proofErr w:type="spellEnd"/>
      <w:r w:rsidRPr="00AE1B49">
        <w:t>.</w:t>
      </w:r>
    </w:p>
    <w:p w:rsidR="000B0529" w:rsidRPr="00AE1B49" w:rsidRDefault="000B0529" w:rsidP="00AE1B49">
      <w:pPr>
        <w:spacing w:after="0" w:line="240" w:lineRule="auto"/>
      </w:pPr>
      <w:r w:rsidRPr="00AE1B49">
        <w:t>ZP. 272.1.1</w:t>
      </w:r>
      <w:r w:rsidR="00380B35" w:rsidRPr="00AE1B49">
        <w:t>6</w:t>
      </w:r>
      <w:r w:rsidRPr="00AE1B49">
        <w:t>.</w:t>
      </w:r>
      <w:r w:rsidR="00337940">
        <w:t>5</w:t>
      </w:r>
      <w:r w:rsidRPr="00AE1B49">
        <w:t>.2019</w:t>
      </w:r>
    </w:p>
    <w:p w:rsidR="00337940" w:rsidRDefault="000B0529" w:rsidP="00AE1B49">
      <w:pPr>
        <w:spacing w:after="0" w:line="240" w:lineRule="auto"/>
      </w:pPr>
      <w:r w:rsidRPr="00AE1B49">
        <w:tab/>
      </w:r>
      <w:r w:rsidRPr="00AE1B49">
        <w:tab/>
      </w:r>
      <w:r w:rsidRPr="00AE1B49">
        <w:tab/>
      </w:r>
    </w:p>
    <w:p w:rsidR="00337940" w:rsidRDefault="00337940" w:rsidP="00AE1B49">
      <w:pPr>
        <w:spacing w:after="0" w:line="240" w:lineRule="auto"/>
      </w:pPr>
    </w:p>
    <w:p w:rsidR="00337940" w:rsidRDefault="00337940" w:rsidP="00AE1B49">
      <w:pPr>
        <w:spacing w:after="0" w:line="240" w:lineRule="auto"/>
      </w:pPr>
    </w:p>
    <w:p w:rsidR="000B0529" w:rsidRPr="00AE1B49" w:rsidRDefault="00337940" w:rsidP="00AE1B49">
      <w:pPr>
        <w:spacing w:after="0" w:line="240" w:lineRule="auto"/>
      </w:pPr>
      <w:r>
        <w:tab/>
      </w:r>
      <w:r>
        <w:tab/>
      </w:r>
      <w:r>
        <w:tab/>
      </w:r>
      <w:r w:rsidR="000B0529" w:rsidRPr="00AE1B49">
        <w:tab/>
      </w:r>
      <w:r w:rsidR="000B0529" w:rsidRPr="00AE1B49">
        <w:tab/>
      </w:r>
      <w:r w:rsidR="000B0529" w:rsidRPr="00AE1B49">
        <w:tab/>
      </w:r>
      <w:r w:rsidR="000B0529" w:rsidRPr="00AE1B49">
        <w:tab/>
      </w:r>
      <w:r w:rsidR="000B0529" w:rsidRPr="00AE1B49">
        <w:tab/>
        <w:t>……………………………….</w:t>
      </w:r>
    </w:p>
    <w:p w:rsidR="000B0529" w:rsidRPr="00AE1B49" w:rsidRDefault="000B0529" w:rsidP="00AE1B49">
      <w:pPr>
        <w:spacing w:after="0" w:line="240" w:lineRule="auto"/>
      </w:pP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  <w:t>……………………………….</w:t>
      </w:r>
    </w:p>
    <w:p w:rsidR="000B0529" w:rsidRPr="00AE1B49" w:rsidRDefault="000B0529" w:rsidP="00AE1B49">
      <w:pPr>
        <w:spacing w:after="0" w:line="240" w:lineRule="auto"/>
      </w:pP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</w:r>
      <w:r w:rsidRPr="00AE1B49">
        <w:tab/>
        <w:t>……………………………….</w:t>
      </w:r>
    </w:p>
    <w:p w:rsidR="000B0529" w:rsidRPr="00AE1B49" w:rsidRDefault="000B0529" w:rsidP="00AE1B49">
      <w:pPr>
        <w:spacing w:after="0" w:line="240" w:lineRule="auto"/>
      </w:pPr>
    </w:p>
    <w:p w:rsidR="00337940" w:rsidRDefault="00337940" w:rsidP="00AE1B49">
      <w:pPr>
        <w:spacing w:after="0" w:line="240" w:lineRule="auto"/>
        <w:ind w:right="245"/>
      </w:pPr>
    </w:p>
    <w:p w:rsidR="00337940" w:rsidRDefault="00337940" w:rsidP="00AE1B49">
      <w:pPr>
        <w:spacing w:after="0" w:line="240" w:lineRule="auto"/>
        <w:ind w:right="245"/>
      </w:pPr>
    </w:p>
    <w:p w:rsidR="00337940" w:rsidRDefault="00337940" w:rsidP="00AE1B49">
      <w:pPr>
        <w:spacing w:after="0" w:line="240" w:lineRule="auto"/>
        <w:ind w:right="245"/>
      </w:pPr>
    </w:p>
    <w:p w:rsidR="000B0529" w:rsidRPr="00AE1B49" w:rsidRDefault="000B0529" w:rsidP="00AE1B49">
      <w:pPr>
        <w:spacing w:after="0" w:line="240" w:lineRule="auto"/>
        <w:ind w:right="245"/>
      </w:pPr>
      <w:r w:rsidRPr="00AE1B49">
        <w:tab/>
        <w:t xml:space="preserve">Burmistrz Miasta Sochaczew działając jako Zamawiający w postępowaniu prowadzonym w trybie przetargu nieograniczonego na </w:t>
      </w:r>
      <w:r w:rsidR="00380B35" w:rsidRPr="00AE1B49">
        <w:rPr>
          <w:b/>
        </w:rPr>
        <w:t xml:space="preserve">przebudowę ulicy 15 Sierpnia </w:t>
      </w:r>
      <w:r w:rsidR="00380B35" w:rsidRPr="00AE1B49">
        <w:rPr>
          <w:b/>
        </w:rPr>
        <w:br/>
        <w:t xml:space="preserve">w Sochaczewie stanowiącej drogę gminną nr 381083W – Etap I”, </w:t>
      </w:r>
      <w:r w:rsidRPr="00AE1B49">
        <w:t xml:space="preserve">informuje, że </w:t>
      </w:r>
      <w:r w:rsidR="00380B35" w:rsidRPr="00AE1B49">
        <w:br/>
      </w:r>
      <w:r w:rsidRPr="00AE1B49">
        <w:t>w niniejszym postępowaniu wpłynęł</w:t>
      </w:r>
      <w:r w:rsidR="00337940">
        <w:t>o</w:t>
      </w:r>
      <w:r w:rsidRPr="00AE1B49">
        <w:t xml:space="preserve"> następujące zapytani</w:t>
      </w:r>
      <w:r w:rsidR="00337940">
        <w:t>e</w:t>
      </w:r>
      <w:r w:rsidRPr="00AE1B49">
        <w:t xml:space="preserve">: </w:t>
      </w:r>
    </w:p>
    <w:p w:rsidR="00380B35" w:rsidRPr="00AE1B49" w:rsidRDefault="00380B35" w:rsidP="00AE1B49">
      <w:pPr>
        <w:spacing w:after="0" w:line="240" w:lineRule="auto"/>
        <w:ind w:right="245"/>
      </w:pPr>
    </w:p>
    <w:p w:rsidR="00337940" w:rsidRPr="00337940" w:rsidRDefault="00337940" w:rsidP="00337940">
      <w:pPr>
        <w:pStyle w:val="Teksttreci1"/>
        <w:spacing w:before="0" w:after="0" w:line="240" w:lineRule="auto"/>
        <w:ind w:left="142" w:right="100" w:firstLine="0"/>
        <w:jc w:val="both"/>
        <w:rPr>
          <w:rFonts w:ascii="Times New Roman" w:hAnsi="Times New Roman" w:cs="Times New Roman"/>
        </w:rPr>
      </w:pPr>
      <w:r w:rsidRPr="00337940">
        <w:rPr>
          <w:rFonts w:ascii="Times New Roman" w:hAnsi="Times New Roman" w:cs="Times New Roman"/>
        </w:rPr>
        <w:t>W załączonym do przetargu przedmiarze robót drogowych w pozycjach 7.1, 7.2 i 11.1 dotyczących wykonania chodnika Inwestor podaje 1 987,23m</w:t>
      </w:r>
      <w:r w:rsidRPr="00337940">
        <w:rPr>
          <w:rFonts w:ascii="Times New Roman" w:hAnsi="Times New Roman" w:cs="Times New Roman"/>
          <w:vertAlign w:val="superscript"/>
        </w:rPr>
        <w:t>2</w:t>
      </w:r>
      <w:r w:rsidRPr="00337940">
        <w:rPr>
          <w:rFonts w:ascii="Times New Roman" w:hAnsi="Times New Roman" w:cs="Times New Roman"/>
        </w:rPr>
        <w:t xml:space="preserve"> powierzchni. Wg planu sytuacyjnego powierzchnia chodnika wraz z dodatkowa powierzchnią przy szkole wynosi 2 629,43m</w:t>
      </w:r>
      <w:r w:rsidRPr="00337940">
        <w:rPr>
          <w:rFonts w:ascii="Times New Roman" w:hAnsi="Times New Roman" w:cs="Times New Roman"/>
          <w:vertAlign w:val="superscript"/>
        </w:rPr>
        <w:t>2</w:t>
      </w:r>
      <w:r w:rsidRPr="00337940">
        <w:rPr>
          <w:rFonts w:ascii="Times New Roman" w:hAnsi="Times New Roman" w:cs="Times New Roman"/>
        </w:rPr>
        <w:t xml:space="preserve">. </w:t>
      </w:r>
    </w:p>
    <w:p w:rsidR="00337940" w:rsidRPr="00337940" w:rsidRDefault="00337940" w:rsidP="007B0910">
      <w:pPr>
        <w:pStyle w:val="Teksttreci1"/>
        <w:spacing w:before="0" w:after="0" w:line="240" w:lineRule="auto"/>
        <w:ind w:left="142" w:right="100" w:firstLine="0"/>
        <w:jc w:val="both"/>
        <w:rPr>
          <w:rFonts w:ascii="Times New Roman" w:hAnsi="Times New Roman" w:cs="Times New Roman"/>
        </w:rPr>
      </w:pPr>
      <w:r w:rsidRPr="00337940">
        <w:rPr>
          <w:rFonts w:ascii="Times New Roman" w:hAnsi="Times New Roman" w:cs="Times New Roman"/>
        </w:rPr>
        <w:t>Proszę o wyjaśnienia w związku z powyższą różnicą czy Inwestor ograniczył zakres jeśli</w:t>
      </w:r>
      <w:r w:rsidR="007B0910">
        <w:rPr>
          <w:rFonts w:ascii="Times New Roman" w:hAnsi="Times New Roman" w:cs="Times New Roman"/>
        </w:rPr>
        <w:t xml:space="preserve"> </w:t>
      </w:r>
      <w:r w:rsidRPr="00337940">
        <w:rPr>
          <w:rFonts w:ascii="Times New Roman" w:hAnsi="Times New Roman" w:cs="Times New Roman"/>
        </w:rPr>
        <w:t>tak to proszę o podanie poprawnej powierzchni do wyceny.</w:t>
      </w:r>
    </w:p>
    <w:p w:rsidR="00337940" w:rsidRDefault="00337940" w:rsidP="00337940">
      <w:pPr>
        <w:pStyle w:val="Teksttreci1"/>
        <w:spacing w:before="0"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337940">
        <w:rPr>
          <w:rFonts w:ascii="Times New Roman" w:hAnsi="Times New Roman" w:cs="Times New Roman"/>
        </w:rPr>
        <w:t>Powyższe jest niezbędne do prawidłowej wyceny przedmiotowego zadania.</w:t>
      </w:r>
    </w:p>
    <w:p w:rsidR="00337940" w:rsidRDefault="00337940" w:rsidP="00337940">
      <w:pPr>
        <w:pStyle w:val="Teksttreci1"/>
        <w:spacing w:before="0" w:after="0" w:line="240" w:lineRule="auto"/>
        <w:ind w:left="142" w:firstLine="0"/>
        <w:jc w:val="both"/>
        <w:rPr>
          <w:rFonts w:ascii="Times New Roman" w:hAnsi="Times New Roman" w:cs="Times New Roman"/>
        </w:rPr>
      </w:pPr>
    </w:p>
    <w:p w:rsidR="008A6800" w:rsidRDefault="00741B84" w:rsidP="00337940">
      <w:pPr>
        <w:pStyle w:val="Teksttreci1"/>
        <w:spacing w:before="0" w:after="0" w:line="240" w:lineRule="auto"/>
        <w:ind w:left="142" w:firstLine="0"/>
        <w:jc w:val="both"/>
        <w:rPr>
          <w:rFonts w:ascii="Times New Roman" w:hAnsi="Times New Roman" w:cs="Times New Roman"/>
          <w:b/>
        </w:rPr>
      </w:pPr>
      <w:r w:rsidRPr="00AE1B49">
        <w:rPr>
          <w:rFonts w:ascii="Times New Roman" w:hAnsi="Times New Roman" w:cs="Times New Roman"/>
          <w:b/>
        </w:rPr>
        <w:t>Odpowiedź Zamawiającego:</w:t>
      </w:r>
    </w:p>
    <w:p w:rsidR="003A384A" w:rsidRDefault="003A384A" w:rsidP="00337940">
      <w:pPr>
        <w:pStyle w:val="Teksttreci1"/>
        <w:spacing w:before="0" w:after="0" w:line="240" w:lineRule="auto"/>
        <w:ind w:left="142" w:firstLine="0"/>
        <w:jc w:val="both"/>
        <w:rPr>
          <w:rFonts w:ascii="Times New Roman" w:hAnsi="Times New Roman" w:cs="Times New Roman"/>
          <w:b/>
        </w:rPr>
      </w:pPr>
    </w:p>
    <w:p w:rsidR="00FF3B9A" w:rsidRPr="00A331C0" w:rsidRDefault="00FF3B9A" w:rsidP="00FF3B9A">
      <w:r w:rsidRPr="00A331C0">
        <w:t>W przedmiarze przyjęto poprawną wartość powierzchni chodników tj. 1987.23 dla zakresu dot. Przebudowy odcinka ul. 15-go Sierpnia. W kolejnych pozycjach zostały policzone dodatkowe nawierzchnie na zjazdach oraz zatokach parkingowych.</w:t>
      </w:r>
    </w:p>
    <w:p w:rsidR="003A384A" w:rsidRPr="00AE1B49" w:rsidRDefault="003A384A" w:rsidP="00337940">
      <w:pPr>
        <w:pStyle w:val="Teksttreci1"/>
        <w:spacing w:before="0" w:after="0" w:line="240" w:lineRule="auto"/>
        <w:ind w:left="142" w:firstLine="0"/>
        <w:jc w:val="both"/>
        <w:rPr>
          <w:rFonts w:ascii="Times New Roman" w:hAnsi="Times New Roman" w:cs="Times New Roman"/>
        </w:rPr>
      </w:pPr>
    </w:p>
    <w:sectPr w:rsidR="003A384A" w:rsidRPr="00AE1B49" w:rsidSect="00A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FA4FF6"/>
    <w:lvl w:ilvl="0">
      <w:start w:val="1"/>
      <w:numFmt w:val="bullet"/>
      <w:lvlText w:val="-"/>
      <w:lvlJc w:val="left"/>
      <w:rPr>
        <w:sz w:val="24"/>
        <w:szCs w:val="24"/>
      </w:rPr>
    </w:lvl>
    <w:lvl w:ilvl="1">
      <w:start w:val="1"/>
      <w:numFmt w:val="lowerLetter"/>
      <w:lvlText w:val="%2)"/>
      <w:lvlJc w:val="left"/>
      <w:rPr>
        <w:sz w:val="24"/>
        <w:szCs w:val="24"/>
      </w:rPr>
    </w:lvl>
    <w:lvl w:ilvl="2">
      <w:start w:val="1"/>
      <w:numFmt w:val="lowerLetter"/>
      <w:lvlText w:val="%2)"/>
      <w:lvlJc w:val="left"/>
      <w:rPr>
        <w:sz w:val="24"/>
        <w:szCs w:val="24"/>
      </w:rPr>
    </w:lvl>
    <w:lvl w:ilvl="3">
      <w:start w:val="1"/>
      <w:numFmt w:val="lowerLetter"/>
      <w:lvlText w:val="%2)"/>
      <w:lvlJc w:val="left"/>
      <w:rPr>
        <w:sz w:val="24"/>
        <w:szCs w:val="24"/>
      </w:rPr>
    </w:lvl>
    <w:lvl w:ilvl="4">
      <w:start w:val="1"/>
      <w:numFmt w:val="lowerLetter"/>
      <w:lvlText w:val="%2)"/>
      <w:lvlJc w:val="left"/>
      <w:rPr>
        <w:sz w:val="24"/>
        <w:szCs w:val="24"/>
      </w:rPr>
    </w:lvl>
    <w:lvl w:ilvl="5">
      <w:start w:val="1"/>
      <w:numFmt w:val="lowerLetter"/>
      <w:lvlText w:val="%2)"/>
      <w:lvlJc w:val="left"/>
      <w:rPr>
        <w:sz w:val="24"/>
        <w:szCs w:val="24"/>
      </w:rPr>
    </w:lvl>
    <w:lvl w:ilvl="6">
      <w:start w:val="1"/>
      <w:numFmt w:val="lowerLetter"/>
      <w:lvlText w:val="%2)"/>
      <w:lvlJc w:val="left"/>
      <w:rPr>
        <w:sz w:val="24"/>
        <w:szCs w:val="24"/>
      </w:rPr>
    </w:lvl>
    <w:lvl w:ilvl="7">
      <w:start w:val="1"/>
      <w:numFmt w:val="lowerLetter"/>
      <w:lvlText w:val="%2)"/>
      <w:lvlJc w:val="left"/>
      <w:rPr>
        <w:sz w:val="24"/>
        <w:szCs w:val="24"/>
      </w:rPr>
    </w:lvl>
    <w:lvl w:ilvl="8">
      <w:start w:val="1"/>
      <w:numFmt w:val="lowerLetter"/>
      <w:lvlText w:val="%2)"/>
      <w:lvlJc w:val="left"/>
      <w:rPr>
        <w:sz w:val="24"/>
        <w:szCs w:val="24"/>
      </w:rPr>
    </w:lvl>
  </w:abstractNum>
  <w:abstractNum w:abstractNumId="1">
    <w:nsid w:val="050C5F76"/>
    <w:multiLevelType w:val="hybridMultilevel"/>
    <w:tmpl w:val="0ADCE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13A58"/>
    <w:multiLevelType w:val="hybridMultilevel"/>
    <w:tmpl w:val="C1EC1C60"/>
    <w:lvl w:ilvl="0" w:tplc="12C8CA5C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12F33A69"/>
    <w:multiLevelType w:val="hybridMultilevel"/>
    <w:tmpl w:val="34C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D684F"/>
    <w:multiLevelType w:val="hybridMultilevel"/>
    <w:tmpl w:val="C01C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52055"/>
    <w:multiLevelType w:val="hybridMultilevel"/>
    <w:tmpl w:val="0BC4D4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00641E"/>
    <w:multiLevelType w:val="hybridMultilevel"/>
    <w:tmpl w:val="2DEAD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20A24"/>
    <w:multiLevelType w:val="hybridMultilevel"/>
    <w:tmpl w:val="FD205896"/>
    <w:lvl w:ilvl="0" w:tplc="47ECBC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A1298"/>
    <w:multiLevelType w:val="hybridMultilevel"/>
    <w:tmpl w:val="7BDC273E"/>
    <w:lvl w:ilvl="0" w:tplc="F970CC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81C"/>
    <w:rsid w:val="00033090"/>
    <w:rsid w:val="000B0529"/>
    <w:rsid w:val="001252AB"/>
    <w:rsid w:val="00161E61"/>
    <w:rsid w:val="001C11FC"/>
    <w:rsid w:val="0021728E"/>
    <w:rsid w:val="002358BA"/>
    <w:rsid w:val="00241F75"/>
    <w:rsid w:val="002D5512"/>
    <w:rsid w:val="00337940"/>
    <w:rsid w:val="0036698F"/>
    <w:rsid w:val="00380B35"/>
    <w:rsid w:val="00382F17"/>
    <w:rsid w:val="003A384A"/>
    <w:rsid w:val="003E7626"/>
    <w:rsid w:val="003F7094"/>
    <w:rsid w:val="00413BE3"/>
    <w:rsid w:val="004466B6"/>
    <w:rsid w:val="005706A0"/>
    <w:rsid w:val="005910F0"/>
    <w:rsid w:val="005E51B6"/>
    <w:rsid w:val="00620DDA"/>
    <w:rsid w:val="0066481C"/>
    <w:rsid w:val="0066587D"/>
    <w:rsid w:val="006C1575"/>
    <w:rsid w:val="006F7BE2"/>
    <w:rsid w:val="007258E1"/>
    <w:rsid w:val="00741B84"/>
    <w:rsid w:val="0074470D"/>
    <w:rsid w:val="00762DB5"/>
    <w:rsid w:val="007B0910"/>
    <w:rsid w:val="007E5401"/>
    <w:rsid w:val="00840EF0"/>
    <w:rsid w:val="008A6800"/>
    <w:rsid w:val="008C5414"/>
    <w:rsid w:val="008F7B53"/>
    <w:rsid w:val="00905358"/>
    <w:rsid w:val="00932011"/>
    <w:rsid w:val="00946630"/>
    <w:rsid w:val="009A7188"/>
    <w:rsid w:val="009C723E"/>
    <w:rsid w:val="00A05B0D"/>
    <w:rsid w:val="00A15DB8"/>
    <w:rsid w:val="00A6590E"/>
    <w:rsid w:val="00AC6A6C"/>
    <w:rsid w:val="00AE1B49"/>
    <w:rsid w:val="00B07D02"/>
    <w:rsid w:val="00B142DB"/>
    <w:rsid w:val="00BB461B"/>
    <w:rsid w:val="00C02B6A"/>
    <w:rsid w:val="00C57A56"/>
    <w:rsid w:val="00D345AF"/>
    <w:rsid w:val="00DE072B"/>
    <w:rsid w:val="00DE16E7"/>
    <w:rsid w:val="00E75AC0"/>
    <w:rsid w:val="00F93B63"/>
    <w:rsid w:val="00F94E52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B6"/>
    <w:pPr>
      <w:suppressAutoHyphens/>
      <w:spacing w:after="120" w:line="276" w:lineRule="auto"/>
      <w:ind w:firstLine="454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011"/>
    <w:rPr>
      <w:rFonts w:ascii="Tahoma" w:hAnsi="Tahoma" w:cs="Tahoma"/>
      <w:sz w:val="16"/>
      <w:szCs w:val="16"/>
      <w:lang w:eastAsia="ar-SA"/>
    </w:rPr>
  </w:style>
  <w:style w:type="character" w:customStyle="1" w:styleId="Teksttreci">
    <w:name w:val="Tekst treści"/>
    <w:basedOn w:val="Domylnaczcionkaakapitu"/>
    <w:link w:val="Teksttreci1"/>
    <w:uiPriority w:val="99"/>
    <w:rsid w:val="000B0529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B0529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hAnsi="Arial" w:cs="Arial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B0529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B0529"/>
    <w:pPr>
      <w:shd w:val="clear" w:color="auto" w:fill="FFFFFF"/>
      <w:suppressAutoHyphens w:val="0"/>
      <w:spacing w:before="240" w:after="360" w:line="240" w:lineRule="atLeast"/>
      <w:ind w:firstLine="0"/>
      <w:jc w:val="left"/>
    </w:pPr>
    <w:rPr>
      <w:rFonts w:ascii="Garamond" w:hAnsi="Garamond" w:cs="Garamond"/>
      <w:i/>
      <w:iCs/>
      <w:lang w:eastAsia="en-US"/>
    </w:rPr>
  </w:style>
  <w:style w:type="paragraph" w:styleId="Akapitzlist">
    <w:name w:val="List Paragraph"/>
    <w:basedOn w:val="Normalny"/>
    <w:uiPriority w:val="34"/>
    <w:qFormat/>
    <w:rsid w:val="005910F0"/>
    <w:pPr>
      <w:suppressAutoHyphens w:val="0"/>
      <w:spacing w:after="0" w:line="240" w:lineRule="auto"/>
      <w:ind w:left="720" w:firstLine="0"/>
      <w:contextualSpacing/>
      <w:jc w:val="left"/>
    </w:pPr>
    <w:rPr>
      <w:sz w:val="20"/>
      <w:szCs w:val="20"/>
      <w:lang w:eastAsia="pl-PL"/>
    </w:rPr>
  </w:style>
  <w:style w:type="character" w:customStyle="1" w:styleId="Teksttreci2">
    <w:name w:val="Tekst treści (2)"/>
    <w:basedOn w:val="Domylnaczcionkaakapitu"/>
    <w:link w:val="Teksttreci2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rsid w:val="00380B35"/>
    <w:rPr>
      <w:rFonts w:ascii="Arial" w:hAnsi="Arial" w:cs="Arial"/>
      <w:sz w:val="24"/>
      <w:szCs w:val="24"/>
      <w:shd w:val="clear" w:color="auto" w:fill="FFFFFF"/>
    </w:rPr>
  </w:style>
  <w:style w:type="character" w:customStyle="1" w:styleId="Nagwek1">
    <w:name w:val="Nagłówek #1"/>
    <w:basedOn w:val="Domylnaczcionkaakapitu"/>
    <w:link w:val="Nagwek11"/>
    <w:uiPriority w:val="99"/>
    <w:rsid w:val="00380B35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</w:pPr>
    <w:rPr>
      <w:rFonts w:ascii="Arial" w:hAnsi="Arial" w:cs="Arial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380B35"/>
    <w:pPr>
      <w:shd w:val="clear" w:color="auto" w:fill="FFFFFF"/>
      <w:suppressAutoHyphens w:val="0"/>
      <w:spacing w:before="720" w:after="480" w:line="259" w:lineRule="exact"/>
      <w:ind w:firstLine="0"/>
    </w:pPr>
    <w:rPr>
      <w:rFonts w:ascii="Arial" w:hAnsi="Arial" w:cs="Arial"/>
      <w:lang w:eastAsia="en-US"/>
    </w:rPr>
  </w:style>
  <w:style w:type="paragraph" w:customStyle="1" w:styleId="Nagwek11">
    <w:name w:val="Nagłówek #11"/>
    <w:basedOn w:val="Normalny"/>
    <w:link w:val="Nagwek1"/>
    <w:uiPriority w:val="99"/>
    <w:rsid w:val="00380B35"/>
    <w:pPr>
      <w:shd w:val="clear" w:color="auto" w:fill="FFFFFF"/>
      <w:suppressAutoHyphens w:val="0"/>
      <w:spacing w:after="0" w:line="259" w:lineRule="exact"/>
      <w:ind w:firstLine="0"/>
      <w:jc w:val="left"/>
      <w:outlineLvl w:val="0"/>
    </w:pPr>
    <w:rPr>
      <w:rFonts w:ascii="Arial" w:hAnsi="Arial" w:cs="Arial"/>
      <w:b/>
      <w:bCs/>
      <w:lang w:eastAsia="en-US"/>
    </w:rPr>
  </w:style>
  <w:style w:type="character" w:customStyle="1" w:styleId="Teksttreci6">
    <w:name w:val="Tekst treści (6)"/>
    <w:basedOn w:val="Domylnaczcionkaakapitu"/>
    <w:link w:val="Teksttreci61"/>
    <w:uiPriority w:val="99"/>
    <w:rsid w:val="00A05B0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A05B0D"/>
    <w:pPr>
      <w:shd w:val="clear" w:color="auto" w:fill="FFFFFF"/>
      <w:suppressAutoHyphens w:val="0"/>
      <w:spacing w:after="780" w:line="240" w:lineRule="atLeast"/>
      <w:ind w:firstLine="0"/>
      <w:jc w:val="left"/>
    </w:pPr>
    <w:rPr>
      <w:i/>
      <w:iCs/>
      <w:lang w:eastAsia="en-US"/>
    </w:rPr>
  </w:style>
  <w:style w:type="character" w:customStyle="1" w:styleId="Teksttreci20">
    <w:name w:val="Tekst treści2"/>
    <w:basedOn w:val="Teksttreci"/>
    <w:uiPriority w:val="99"/>
    <w:rsid w:val="005E51B6"/>
    <w:rPr>
      <w:rFonts w:ascii="Verdana" w:hAnsi="Verdana" w:cs="Verdana"/>
      <w:sz w:val="24"/>
      <w:szCs w:val="24"/>
      <w:shd w:val="clear" w:color="auto" w:fill="FFFFFF"/>
    </w:rPr>
  </w:style>
  <w:style w:type="character" w:customStyle="1" w:styleId="Teksttreci52">
    <w:name w:val="Tekst treści (5)2"/>
    <w:basedOn w:val="Teksttreci5"/>
    <w:uiPriority w:val="99"/>
    <w:rsid w:val="005E51B6"/>
    <w:rPr>
      <w:rFonts w:ascii="Verdana" w:hAnsi="Verdana" w:cs="Verdana"/>
      <w:i/>
      <w:iCs/>
      <w:sz w:val="24"/>
      <w:szCs w:val="24"/>
      <w:shd w:val="clear" w:color="auto" w:fill="FFFFFF"/>
    </w:rPr>
  </w:style>
  <w:style w:type="character" w:customStyle="1" w:styleId="TeksttreciCalibri">
    <w:name w:val="Tekst treści + Calibri"/>
    <w:basedOn w:val="Teksttreci"/>
    <w:uiPriority w:val="99"/>
    <w:rsid w:val="003F7094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Teksttreci15pt">
    <w:name w:val="Tekst treści + 15 pt"/>
    <w:basedOn w:val="Teksttreci"/>
    <w:uiPriority w:val="99"/>
    <w:rsid w:val="003F7094"/>
    <w:rPr>
      <w:rFonts w:ascii="Times New Roman" w:hAnsi="Times New Roman" w:cs="Times New Roman"/>
      <w:sz w:val="30"/>
      <w:szCs w:val="3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1D1D-522A-4380-8A26-2C406B3A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Wydział INM</dc:creator>
  <cp:lastModifiedBy>radek.kwiatkowski</cp:lastModifiedBy>
  <cp:revision>22</cp:revision>
  <cp:lastPrinted>2019-10-22T11:57:00Z</cp:lastPrinted>
  <dcterms:created xsi:type="dcterms:W3CDTF">2019-10-22T07:39:00Z</dcterms:created>
  <dcterms:modified xsi:type="dcterms:W3CDTF">2019-10-28T13:46:00Z</dcterms:modified>
</cp:coreProperties>
</file>