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928BC7" w14:textId="6F27522E" w:rsidR="00151C08" w:rsidRPr="00B018A1" w:rsidRDefault="00151C08" w:rsidP="00836DCD">
      <w:pPr>
        <w:spacing w:line="276" w:lineRule="auto"/>
        <w:jc w:val="right"/>
        <w:rPr>
          <w:rFonts w:ascii="Times New Roman" w:hAnsi="Times New Roman" w:cs="Times New Roman"/>
          <w:sz w:val="24"/>
          <w:szCs w:val="24"/>
        </w:rPr>
      </w:pPr>
      <w:r w:rsidRPr="00B018A1">
        <w:rPr>
          <w:rFonts w:ascii="Times New Roman" w:hAnsi="Times New Roman" w:cs="Times New Roman"/>
          <w:sz w:val="24"/>
          <w:szCs w:val="24"/>
        </w:rPr>
        <w:t xml:space="preserve">Sochaczew, </w:t>
      </w:r>
      <w:r w:rsidR="00567C68" w:rsidRPr="00B018A1">
        <w:rPr>
          <w:rFonts w:ascii="Times New Roman" w:hAnsi="Times New Roman" w:cs="Times New Roman"/>
          <w:sz w:val="24"/>
          <w:szCs w:val="24"/>
        </w:rPr>
        <w:t>0</w:t>
      </w:r>
      <w:r w:rsidR="006B3049" w:rsidRPr="00B018A1">
        <w:rPr>
          <w:rFonts w:ascii="Times New Roman" w:hAnsi="Times New Roman" w:cs="Times New Roman"/>
          <w:sz w:val="24"/>
          <w:szCs w:val="24"/>
        </w:rPr>
        <w:t>4</w:t>
      </w:r>
      <w:r w:rsidR="00567C68" w:rsidRPr="00B018A1">
        <w:rPr>
          <w:rFonts w:ascii="Times New Roman" w:hAnsi="Times New Roman" w:cs="Times New Roman"/>
          <w:sz w:val="24"/>
          <w:szCs w:val="24"/>
        </w:rPr>
        <w:t>.09</w:t>
      </w:r>
      <w:r w:rsidRPr="00B018A1">
        <w:rPr>
          <w:rFonts w:ascii="Times New Roman" w:hAnsi="Times New Roman" w:cs="Times New Roman"/>
          <w:sz w:val="24"/>
          <w:szCs w:val="24"/>
        </w:rPr>
        <w:t xml:space="preserve">.2020  r. </w:t>
      </w:r>
    </w:p>
    <w:p w14:paraId="3C091A0D" w14:textId="71031AE4" w:rsidR="00151C08" w:rsidRPr="00B018A1" w:rsidRDefault="00151C08" w:rsidP="00836DCD">
      <w:pPr>
        <w:spacing w:line="276" w:lineRule="auto"/>
        <w:jc w:val="both"/>
        <w:rPr>
          <w:rFonts w:ascii="Times New Roman" w:hAnsi="Times New Roman" w:cs="Times New Roman"/>
          <w:sz w:val="24"/>
          <w:szCs w:val="24"/>
        </w:rPr>
      </w:pPr>
      <w:r w:rsidRPr="00B018A1">
        <w:rPr>
          <w:rFonts w:ascii="Times New Roman" w:hAnsi="Times New Roman" w:cs="Times New Roman"/>
          <w:sz w:val="24"/>
          <w:szCs w:val="24"/>
        </w:rPr>
        <w:t>ZP. 272.1.</w:t>
      </w:r>
      <w:r w:rsidR="00567C68" w:rsidRPr="00B018A1">
        <w:rPr>
          <w:rFonts w:ascii="Times New Roman" w:hAnsi="Times New Roman" w:cs="Times New Roman"/>
          <w:sz w:val="24"/>
          <w:szCs w:val="24"/>
        </w:rPr>
        <w:t>13</w:t>
      </w:r>
      <w:r w:rsidRPr="00B018A1">
        <w:rPr>
          <w:rFonts w:ascii="Times New Roman" w:hAnsi="Times New Roman" w:cs="Times New Roman"/>
          <w:sz w:val="24"/>
          <w:szCs w:val="24"/>
        </w:rPr>
        <w:t>.</w:t>
      </w:r>
      <w:r w:rsidR="001541B3" w:rsidRPr="00B018A1">
        <w:rPr>
          <w:rFonts w:ascii="Times New Roman" w:hAnsi="Times New Roman" w:cs="Times New Roman"/>
          <w:sz w:val="24"/>
          <w:szCs w:val="24"/>
        </w:rPr>
        <w:t>2</w:t>
      </w:r>
      <w:r w:rsidRPr="00B018A1">
        <w:rPr>
          <w:rFonts w:ascii="Times New Roman" w:hAnsi="Times New Roman" w:cs="Times New Roman"/>
          <w:sz w:val="24"/>
          <w:szCs w:val="24"/>
        </w:rPr>
        <w:t>.2020</w:t>
      </w:r>
    </w:p>
    <w:p w14:paraId="44392683" w14:textId="77777777" w:rsidR="00151C08" w:rsidRPr="00B018A1" w:rsidRDefault="00151C08" w:rsidP="00836DCD">
      <w:pPr>
        <w:spacing w:line="276" w:lineRule="auto"/>
        <w:jc w:val="both"/>
        <w:rPr>
          <w:rFonts w:ascii="Times New Roman" w:hAnsi="Times New Roman" w:cs="Times New Roman"/>
          <w:sz w:val="24"/>
          <w:szCs w:val="24"/>
        </w:rPr>
      </w:pPr>
    </w:p>
    <w:p w14:paraId="5F87357F" w14:textId="33B5FA7D" w:rsidR="00151C08" w:rsidRPr="00B018A1" w:rsidRDefault="00151C08" w:rsidP="00836DCD">
      <w:pPr>
        <w:spacing w:line="276" w:lineRule="auto"/>
        <w:jc w:val="both"/>
        <w:rPr>
          <w:rFonts w:ascii="Times New Roman" w:hAnsi="Times New Roman" w:cs="Times New Roman"/>
          <w:sz w:val="24"/>
          <w:szCs w:val="24"/>
        </w:rPr>
      </w:pPr>
      <w:r w:rsidRPr="00B018A1">
        <w:rPr>
          <w:rFonts w:ascii="Times New Roman" w:hAnsi="Times New Roman" w:cs="Times New Roman"/>
          <w:sz w:val="24"/>
          <w:szCs w:val="24"/>
        </w:rPr>
        <w:tab/>
      </w:r>
      <w:r w:rsidRPr="00B018A1">
        <w:rPr>
          <w:rFonts w:ascii="Times New Roman" w:hAnsi="Times New Roman" w:cs="Times New Roman"/>
          <w:sz w:val="24"/>
          <w:szCs w:val="24"/>
        </w:rPr>
        <w:tab/>
      </w:r>
      <w:r w:rsidRPr="00B018A1">
        <w:rPr>
          <w:rFonts w:ascii="Times New Roman" w:hAnsi="Times New Roman" w:cs="Times New Roman"/>
          <w:sz w:val="24"/>
          <w:szCs w:val="24"/>
        </w:rPr>
        <w:tab/>
      </w:r>
      <w:r w:rsidRPr="00B018A1">
        <w:rPr>
          <w:rFonts w:ascii="Times New Roman" w:hAnsi="Times New Roman" w:cs="Times New Roman"/>
          <w:sz w:val="24"/>
          <w:szCs w:val="24"/>
        </w:rPr>
        <w:tab/>
      </w:r>
      <w:r w:rsidRPr="00B018A1">
        <w:rPr>
          <w:rFonts w:ascii="Times New Roman" w:hAnsi="Times New Roman" w:cs="Times New Roman"/>
          <w:sz w:val="24"/>
          <w:szCs w:val="24"/>
        </w:rPr>
        <w:tab/>
      </w:r>
      <w:r w:rsidRPr="00B018A1">
        <w:rPr>
          <w:rFonts w:ascii="Times New Roman" w:hAnsi="Times New Roman" w:cs="Times New Roman"/>
          <w:sz w:val="24"/>
          <w:szCs w:val="24"/>
        </w:rPr>
        <w:tab/>
      </w:r>
      <w:r w:rsidRPr="00B018A1">
        <w:rPr>
          <w:rFonts w:ascii="Times New Roman" w:hAnsi="Times New Roman" w:cs="Times New Roman"/>
          <w:sz w:val="24"/>
          <w:szCs w:val="24"/>
        </w:rPr>
        <w:tab/>
      </w:r>
      <w:r w:rsidR="00567C68" w:rsidRPr="00B018A1">
        <w:rPr>
          <w:rFonts w:ascii="Times New Roman" w:hAnsi="Times New Roman" w:cs="Times New Roman"/>
          <w:sz w:val="24"/>
          <w:szCs w:val="24"/>
        </w:rPr>
        <w:tab/>
      </w:r>
      <w:r w:rsidRPr="00B018A1">
        <w:rPr>
          <w:rFonts w:ascii="Times New Roman" w:hAnsi="Times New Roman" w:cs="Times New Roman"/>
          <w:sz w:val="24"/>
          <w:szCs w:val="24"/>
        </w:rPr>
        <w:t>……………………………….</w:t>
      </w:r>
    </w:p>
    <w:p w14:paraId="611C3508" w14:textId="77777777" w:rsidR="00151C08" w:rsidRPr="00B018A1" w:rsidRDefault="00151C08" w:rsidP="00836DCD">
      <w:pPr>
        <w:spacing w:line="276" w:lineRule="auto"/>
        <w:jc w:val="both"/>
        <w:rPr>
          <w:rFonts w:ascii="Times New Roman" w:hAnsi="Times New Roman" w:cs="Times New Roman"/>
          <w:sz w:val="24"/>
          <w:szCs w:val="24"/>
        </w:rPr>
      </w:pPr>
      <w:r w:rsidRPr="00B018A1">
        <w:rPr>
          <w:rFonts w:ascii="Times New Roman" w:hAnsi="Times New Roman" w:cs="Times New Roman"/>
          <w:sz w:val="24"/>
          <w:szCs w:val="24"/>
        </w:rPr>
        <w:tab/>
      </w:r>
      <w:r w:rsidRPr="00B018A1">
        <w:rPr>
          <w:rFonts w:ascii="Times New Roman" w:hAnsi="Times New Roman" w:cs="Times New Roman"/>
          <w:sz w:val="24"/>
          <w:szCs w:val="24"/>
        </w:rPr>
        <w:tab/>
      </w:r>
      <w:r w:rsidRPr="00B018A1">
        <w:rPr>
          <w:rFonts w:ascii="Times New Roman" w:hAnsi="Times New Roman" w:cs="Times New Roman"/>
          <w:sz w:val="24"/>
          <w:szCs w:val="24"/>
        </w:rPr>
        <w:tab/>
      </w:r>
      <w:r w:rsidRPr="00B018A1">
        <w:rPr>
          <w:rFonts w:ascii="Times New Roman" w:hAnsi="Times New Roman" w:cs="Times New Roman"/>
          <w:sz w:val="24"/>
          <w:szCs w:val="24"/>
        </w:rPr>
        <w:tab/>
      </w:r>
      <w:r w:rsidRPr="00B018A1">
        <w:rPr>
          <w:rFonts w:ascii="Times New Roman" w:hAnsi="Times New Roman" w:cs="Times New Roman"/>
          <w:sz w:val="24"/>
          <w:szCs w:val="24"/>
        </w:rPr>
        <w:tab/>
      </w:r>
      <w:r w:rsidRPr="00B018A1">
        <w:rPr>
          <w:rFonts w:ascii="Times New Roman" w:hAnsi="Times New Roman" w:cs="Times New Roman"/>
          <w:sz w:val="24"/>
          <w:szCs w:val="24"/>
        </w:rPr>
        <w:tab/>
      </w:r>
      <w:r w:rsidRPr="00B018A1">
        <w:rPr>
          <w:rFonts w:ascii="Times New Roman" w:hAnsi="Times New Roman" w:cs="Times New Roman"/>
          <w:sz w:val="24"/>
          <w:szCs w:val="24"/>
        </w:rPr>
        <w:tab/>
      </w:r>
      <w:r w:rsidRPr="00B018A1">
        <w:rPr>
          <w:rFonts w:ascii="Times New Roman" w:hAnsi="Times New Roman" w:cs="Times New Roman"/>
          <w:sz w:val="24"/>
          <w:szCs w:val="24"/>
        </w:rPr>
        <w:tab/>
        <w:t>……………………………….</w:t>
      </w:r>
    </w:p>
    <w:p w14:paraId="122B6354" w14:textId="77777777" w:rsidR="00151C08" w:rsidRPr="00B018A1" w:rsidRDefault="00151C08" w:rsidP="00836DCD">
      <w:pPr>
        <w:spacing w:line="276" w:lineRule="auto"/>
        <w:jc w:val="both"/>
        <w:rPr>
          <w:rFonts w:ascii="Times New Roman" w:hAnsi="Times New Roman" w:cs="Times New Roman"/>
          <w:sz w:val="24"/>
          <w:szCs w:val="24"/>
        </w:rPr>
      </w:pPr>
      <w:r w:rsidRPr="00B018A1">
        <w:rPr>
          <w:rFonts w:ascii="Times New Roman" w:hAnsi="Times New Roman" w:cs="Times New Roman"/>
          <w:sz w:val="24"/>
          <w:szCs w:val="24"/>
        </w:rPr>
        <w:tab/>
      </w:r>
      <w:r w:rsidRPr="00B018A1">
        <w:rPr>
          <w:rFonts w:ascii="Times New Roman" w:hAnsi="Times New Roman" w:cs="Times New Roman"/>
          <w:sz w:val="24"/>
          <w:szCs w:val="24"/>
        </w:rPr>
        <w:tab/>
      </w:r>
      <w:r w:rsidRPr="00B018A1">
        <w:rPr>
          <w:rFonts w:ascii="Times New Roman" w:hAnsi="Times New Roman" w:cs="Times New Roman"/>
          <w:sz w:val="24"/>
          <w:szCs w:val="24"/>
        </w:rPr>
        <w:tab/>
      </w:r>
      <w:r w:rsidRPr="00B018A1">
        <w:rPr>
          <w:rFonts w:ascii="Times New Roman" w:hAnsi="Times New Roman" w:cs="Times New Roman"/>
          <w:sz w:val="24"/>
          <w:szCs w:val="24"/>
        </w:rPr>
        <w:tab/>
      </w:r>
      <w:r w:rsidRPr="00B018A1">
        <w:rPr>
          <w:rFonts w:ascii="Times New Roman" w:hAnsi="Times New Roman" w:cs="Times New Roman"/>
          <w:sz w:val="24"/>
          <w:szCs w:val="24"/>
        </w:rPr>
        <w:tab/>
      </w:r>
      <w:r w:rsidRPr="00B018A1">
        <w:rPr>
          <w:rFonts w:ascii="Times New Roman" w:hAnsi="Times New Roman" w:cs="Times New Roman"/>
          <w:sz w:val="24"/>
          <w:szCs w:val="24"/>
        </w:rPr>
        <w:tab/>
      </w:r>
      <w:r w:rsidRPr="00B018A1">
        <w:rPr>
          <w:rFonts w:ascii="Times New Roman" w:hAnsi="Times New Roman" w:cs="Times New Roman"/>
          <w:sz w:val="24"/>
          <w:szCs w:val="24"/>
        </w:rPr>
        <w:tab/>
      </w:r>
      <w:r w:rsidRPr="00B018A1">
        <w:rPr>
          <w:rFonts w:ascii="Times New Roman" w:hAnsi="Times New Roman" w:cs="Times New Roman"/>
          <w:sz w:val="24"/>
          <w:szCs w:val="24"/>
        </w:rPr>
        <w:tab/>
        <w:t>……………………………….</w:t>
      </w:r>
    </w:p>
    <w:p w14:paraId="258E44D1" w14:textId="77777777" w:rsidR="00151C08" w:rsidRPr="00B018A1" w:rsidRDefault="00151C08" w:rsidP="00836DCD">
      <w:pPr>
        <w:spacing w:line="276" w:lineRule="auto"/>
        <w:jc w:val="both"/>
        <w:rPr>
          <w:rFonts w:ascii="Times New Roman" w:hAnsi="Times New Roman" w:cs="Times New Roman"/>
          <w:sz w:val="24"/>
          <w:szCs w:val="24"/>
        </w:rPr>
      </w:pPr>
    </w:p>
    <w:p w14:paraId="592EDEA3" w14:textId="77777777" w:rsidR="00651396" w:rsidRPr="00B018A1" w:rsidRDefault="00151C08" w:rsidP="00836DCD">
      <w:pPr>
        <w:widowControl w:val="0"/>
        <w:suppressAutoHyphens/>
        <w:spacing w:line="276" w:lineRule="auto"/>
        <w:jc w:val="both"/>
        <w:rPr>
          <w:rFonts w:ascii="Times New Roman" w:hAnsi="Times New Roman" w:cs="Times New Roman"/>
          <w:sz w:val="24"/>
          <w:szCs w:val="24"/>
        </w:rPr>
      </w:pPr>
      <w:r w:rsidRPr="00B018A1">
        <w:rPr>
          <w:rFonts w:ascii="Times New Roman" w:hAnsi="Times New Roman" w:cs="Times New Roman"/>
          <w:sz w:val="24"/>
          <w:szCs w:val="24"/>
        </w:rPr>
        <w:tab/>
      </w:r>
      <w:r w:rsidR="003D2369" w:rsidRPr="00B018A1">
        <w:rPr>
          <w:rFonts w:ascii="Times New Roman" w:hAnsi="Times New Roman" w:cs="Times New Roman"/>
          <w:sz w:val="24"/>
          <w:szCs w:val="24"/>
        </w:rPr>
        <w:tab/>
      </w:r>
    </w:p>
    <w:p w14:paraId="5DF2BB59" w14:textId="761FEF13" w:rsidR="00151C08" w:rsidRPr="00B018A1" w:rsidRDefault="00651396" w:rsidP="00836DCD">
      <w:pPr>
        <w:widowControl w:val="0"/>
        <w:suppressAutoHyphens/>
        <w:spacing w:line="276" w:lineRule="auto"/>
        <w:jc w:val="both"/>
        <w:rPr>
          <w:rFonts w:ascii="Times New Roman" w:hAnsi="Times New Roman" w:cs="Times New Roman"/>
          <w:sz w:val="24"/>
          <w:szCs w:val="24"/>
        </w:rPr>
      </w:pPr>
      <w:r w:rsidRPr="00B018A1">
        <w:rPr>
          <w:rFonts w:ascii="Times New Roman" w:hAnsi="Times New Roman" w:cs="Times New Roman"/>
          <w:sz w:val="24"/>
          <w:szCs w:val="24"/>
        </w:rPr>
        <w:tab/>
      </w:r>
      <w:r w:rsidR="00151C08" w:rsidRPr="00B018A1">
        <w:rPr>
          <w:rFonts w:ascii="Times New Roman" w:hAnsi="Times New Roman" w:cs="Times New Roman"/>
          <w:sz w:val="24"/>
          <w:szCs w:val="24"/>
        </w:rPr>
        <w:t xml:space="preserve">Burmistrz Miasta Sochaczew działając jako Zamawiający w postępowaniu prowadzonym w trybie przetargu nieograniczonego na </w:t>
      </w:r>
      <w:r w:rsidR="00151C08" w:rsidRPr="00B018A1">
        <w:rPr>
          <w:rFonts w:ascii="Times New Roman" w:hAnsi="Times New Roman" w:cs="Times New Roman"/>
          <w:b/>
          <w:bCs/>
          <w:sz w:val="24"/>
          <w:szCs w:val="24"/>
        </w:rPr>
        <w:t>„</w:t>
      </w:r>
      <w:r w:rsidR="00567C68" w:rsidRPr="00B018A1">
        <w:rPr>
          <w:rFonts w:ascii="Times New Roman" w:eastAsia="Calibri" w:hAnsi="Times New Roman" w:cs="Times New Roman"/>
          <w:b/>
          <w:sz w:val="24"/>
          <w:szCs w:val="24"/>
          <w:shd w:val="clear" w:color="auto" w:fill="FFFFFF"/>
          <w:lang w:eastAsia="zh-CN" w:bidi="hi-IN"/>
        </w:rPr>
        <w:t>Budowę sali gimnastycznej przy Szkole Podstawowej nr 2 w Sochaczewie wraz z niezbędną infrastrukturą</w:t>
      </w:r>
      <w:r w:rsidR="00151C08" w:rsidRPr="00B018A1">
        <w:rPr>
          <w:rFonts w:ascii="Times New Roman" w:hAnsi="Times New Roman" w:cs="Times New Roman"/>
          <w:b/>
          <w:bCs/>
          <w:sz w:val="24"/>
          <w:szCs w:val="24"/>
        </w:rPr>
        <w:t>”</w:t>
      </w:r>
      <w:r w:rsidR="00151C08" w:rsidRPr="00B018A1">
        <w:rPr>
          <w:rFonts w:ascii="Times New Roman" w:hAnsi="Times New Roman" w:cs="Times New Roman"/>
          <w:sz w:val="24"/>
          <w:szCs w:val="24"/>
        </w:rPr>
        <w:t xml:space="preserve"> informuje, że od Oferentów wpłynęły następujące zapytania:</w:t>
      </w:r>
    </w:p>
    <w:p w14:paraId="440A32BA" w14:textId="7B715338" w:rsidR="00151C08" w:rsidRPr="00B018A1" w:rsidRDefault="00151C08" w:rsidP="00836DCD">
      <w:pPr>
        <w:pStyle w:val="Default"/>
        <w:spacing w:line="276" w:lineRule="auto"/>
        <w:jc w:val="both"/>
        <w:rPr>
          <w:rFonts w:ascii="Times New Roman" w:hAnsi="Times New Roman" w:cs="Times New Roman"/>
          <w:b/>
          <w:bCs/>
          <w:i/>
          <w:iCs/>
          <w:color w:val="auto"/>
        </w:rPr>
      </w:pPr>
    </w:p>
    <w:p w14:paraId="2E740CF8" w14:textId="77777777" w:rsidR="00572A87" w:rsidRPr="00B018A1" w:rsidRDefault="00572A87" w:rsidP="00836DCD">
      <w:pPr>
        <w:autoSpaceDE w:val="0"/>
        <w:autoSpaceDN w:val="0"/>
        <w:adjustRightInd w:val="0"/>
        <w:spacing w:line="276" w:lineRule="auto"/>
        <w:jc w:val="both"/>
        <w:rPr>
          <w:rFonts w:ascii="Times New Roman" w:hAnsi="Times New Roman" w:cs="Times New Roman"/>
          <w:i/>
          <w:iCs/>
          <w:sz w:val="24"/>
          <w:szCs w:val="24"/>
        </w:rPr>
      </w:pPr>
      <w:r w:rsidRPr="00B018A1">
        <w:rPr>
          <w:rFonts w:ascii="Times New Roman" w:hAnsi="Times New Roman" w:cs="Times New Roman"/>
          <w:i/>
          <w:iCs/>
          <w:sz w:val="24"/>
          <w:szCs w:val="24"/>
        </w:rPr>
        <w:t xml:space="preserve"> </w:t>
      </w:r>
      <w:r w:rsidRPr="00B018A1">
        <w:rPr>
          <w:rFonts w:ascii="Times New Roman" w:hAnsi="Times New Roman" w:cs="Times New Roman"/>
          <w:b/>
          <w:bCs/>
          <w:i/>
          <w:iCs/>
          <w:sz w:val="24"/>
          <w:szCs w:val="24"/>
        </w:rPr>
        <w:t xml:space="preserve">Pytanie nr 1 </w:t>
      </w:r>
    </w:p>
    <w:p w14:paraId="35225FA2" w14:textId="77777777" w:rsidR="00572A87" w:rsidRPr="00B018A1" w:rsidRDefault="00572A87" w:rsidP="00836DCD">
      <w:pPr>
        <w:autoSpaceDE w:val="0"/>
        <w:autoSpaceDN w:val="0"/>
        <w:adjustRightInd w:val="0"/>
        <w:spacing w:line="276" w:lineRule="auto"/>
        <w:jc w:val="both"/>
        <w:rPr>
          <w:rFonts w:ascii="Times New Roman" w:hAnsi="Times New Roman" w:cs="Times New Roman"/>
          <w:sz w:val="24"/>
          <w:szCs w:val="24"/>
        </w:rPr>
      </w:pPr>
      <w:r w:rsidRPr="00B018A1">
        <w:rPr>
          <w:rFonts w:ascii="Times New Roman" w:hAnsi="Times New Roman" w:cs="Times New Roman"/>
          <w:b/>
          <w:bCs/>
          <w:sz w:val="24"/>
          <w:szCs w:val="24"/>
        </w:rPr>
        <w:t xml:space="preserve">Czy Zamawiając dopuści wykonanie profesjonalnej podłogi sportowej zgodnej z normą EN 14904, posiadającej certyfikat Polskiego Związku Koszykówki, składającej się z: </w:t>
      </w:r>
    </w:p>
    <w:p w14:paraId="1BB3F798" w14:textId="77777777" w:rsidR="00863E59" w:rsidRPr="00B018A1" w:rsidRDefault="00572A87" w:rsidP="00836DCD">
      <w:pPr>
        <w:autoSpaceDE w:val="0"/>
        <w:autoSpaceDN w:val="0"/>
        <w:adjustRightInd w:val="0"/>
        <w:spacing w:line="276" w:lineRule="auto"/>
        <w:jc w:val="both"/>
        <w:rPr>
          <w:rFonts w:ascii="Times New Roman" w:hAnsi="Times New Roman" w:cs="Times New Roman"/>
          <w:sz w:val="24"/>
          <w:szCs w:val="24"/>
        </w:rPr>
      </w:pPr>
      <w:r w:rsidRPr="00B018A1">
        <w:rPr>
          <w:rFonts w:ascii="Times New Roman" w:hAnsi="Times New Roman" w:cs="Times New Roman"/>
          <w:b/>
          <w:bCs/>
          <w:sz w:val="24"/>
          <w:szCs w:val="24"/>
        </w:rPr>
        <w:t>1.</w:t>
      </w:r>
      <w:r w:rsidRPr="00B018A1">
        <w:rPr>
          <w:rFonts w:ascii="Times New Roman" w:hAnsi="Times New Roman" w:cs="Times New Roman"/>
          <w:sz w:val="24"/>
          <w:szCs w:val="24"/>
        </w:rPr>
        <w:t xml:space="preserve">Folia PE 0,2 mm, jako warstwa stabilizująca wilgotność, </w:t>
      </w:r>
    </w:p>
    <w:p w14:paraId="21086843" w14:textId="77777777" w:rsidR="00863E59" w:rsidRPr="00B018A1" w:rsidRDefault="00572A87" w:rsidP="00836DCD">
      <w:pPr>
        <w:autoSpaceDE w:val="0"/>
        <w:autoSpaceDN w:val="0"/>
        <w:adjustRightInd w:val="0"/>
        <w:spacing w:line="276" w:lineRule="auto"/>
        <w:jc w:val="both"/>
        <w:rPr>
          <w:rFonts w:ascii="Times New Roman" w:hAnsi="Times New Roman" w:cs="Times New Roman"/>
          <w:sz w:val="24"/>
          <w:szCs w:val="24"/>
        </w:rPr>
      </w:pPr>
      <w:r w:rsidRPr="00B018A1">
        <w:rPr>
          <w:rFonts w:ascii="Times New Roman" w:hAnsi="Times New Roman" w:cs="Times New Roman"/>
          <w:b/>
          <w:bCs/>
          <w:sz w:val="24"/>
          <w:szCs w:val="24"/>
        </w:rPr>
        <w:t>2.</w:t>
      </w:r>
      <w:r w:rsidRPr="00B018A1">
        <w:rPr>
          <w:rFonts w:ascii="Times New Roman" w:hAnsi="Times New Roman" w:cs="Times New Roman"/>
          <w:sz w:val="24"/>
          <w:szCs w:val="24"/>
        </w:rPr>
        <w:t xml:space="preserve">Podkładka elastyczna i dystansowa gr. 10 mm </w:t>
      </w:r>
    </w:p>
    <w:p w14:paraId="112BBA17" w14:textId="77777777" w:rsidR="00863E59" w:rsidRPr="00B018A1" w:rsidRDefault="00572A87" w:rsidP="00836DCD">
      <w:pPr>
        <w:autoSpaceDE w:val="0"/>
        <w:autoSpaceDN w:val="0"/>
        <w:adjustRightInd w:val="0"/>
        <w:spacing w:line="276" w:lineRule="auto"/>
        <w:jc w:val="both"/>
        <w:rPr>
          <w:rFonts w:ascii="Times New Roman" w:hAnsi="Times New Roman" w:cs="Times New Roman"/>
          <w:sz w:val="24"/>
          <w:szCs w:val="24"/>
        </w:rPr>
      </w:pPr>
      <w:r w:rsidRPr="00B018A1">
        <w:rPr>
          <w:rFonts w:ascii="Times New Roman" w:hAnsi="Times New Roman" w:cs="Times New Roman"/>
          <w:b/>
          <w:bCs/>
          <w:sz w:val="24"/>
          <w:szCs w:val="24"/>
        </w:rPr>
        <w:t>3.</w:t>
      </w:r>
      <w:r w:rsidRPr="00B018A1">
        <w:rPr>
          <w:rFonts w:ascii="Times New Roman" w:hAnsi="Times New Roman" w:cs="Times New Roman"/>
          <w:sz w:val="24"/>
          <w:szCs w:val="24"/>
        </w:rPr>
        <w:t xml:space="preserve">Legary ułożone krzyżowo dolny w rozstawie osiowym 500 mm i górny w rozstawie osiowym 365 mm z drewna iglastego klasy II-III o wym. 23 x 75 mm, impregnowanego o wilgotności do 16 %, </w:t>
      </w:r>
    </w:p>
    <w:p w14:paraId="5EFE5A3F" w14:textId="77777777" w:rsidR="00863E59" w:rsidRPr="00B018A1" w:rsidRDefault="00572A87" w:rsidP="00836DCD">
      <w:pPr>
        <w:autoSpaceDE w:val="0"/>
        <w:autoSpaceDN w:val="0"/>
        <w:adjustRightInd w:val="0"/>
        <w:spacing w:line="276" w:lineRule="auto"/>
        <w:jc w:val="both"/>
        <w:rPr>
          <w:rFonts w:ascii="Times New Roman" w:hAnsi="Times New Roman" w:cs="Times New Roman"/>
          <w:sz w:val="24"/>
          <w:szCs w:val="24"/>
        </w:rPr>
      </w:pPr>
      <w:r w:rsidRPr="00B018A1">
        <w:rPr>
          <w:rFonts w:ascii="Times New Roman" w:hAnsi="Times New Roman" w:cs="Times New Roman"/>
          <w:b/>
          <w:bCs/>
          <w:sz w:val="24"/>
          <w:szCs w:val="24"/>
        </w:rPr>
        <w:t>4.</w:t>
      </w:r>
      <w:r w:rsidRPr="00B018A1">
        <w:rPr>
          <w:rFonts w:ascii="Times New Roman" w:hAnsi="Times New Roman" w:cs="Times New Roman"/>
          <w:sz w:val="24"/>
          <w:szCs w:val="24"/>
        </w:rPr>
        <w:t xml:space="preserve">Folia PE 0,2 mm </w:t>
      </w:r>
    </w:p>
    <w:p w14:paraId="02BBA604" w14:textId="558EB68E" w:rsidR="00572A87" w:rsidRPr="00B018A1" w:rsidRDefault="00572A87" w:rsidP="00836DCD">
      <w:pPr>
        <w:autoSpaceDE w:val="0"/>
        <w:autoSpaceDN w:val="0"/>
        <w:adjustRightInd w:val="0"/>
        <w:spacing w:line="276" w:lineRule="auto"/>
        <w:jc w:val="both"/>
        <w:rPr>
          <w:rFonts w:ascii="Times New Roman" w:hAnsi="Times New Roman" w:cs="Times New Roman"/>
          <w:sz w:val="24"/>
          <w:szCs w:val="24"/>
        </w:rPr>
      </w:pPr>
      <w:r w:rsidRPr="00B018A1">
        <w:rPr>
          <w:rFonts w:ascii="Times New Roman" w:hAnsi="Times New Roman" w:cs="Times New Roman"/>
          <w:b/>
          <w:bCs/>
          <w:sz w:val="24"/>
          <w:szCs w:val="24"/>
        </w:rPr>
        <w:t>5.</w:t>
      </w:r>
      <w:r w:rsidRPr="00B018A1">
        <w:rPr>
          <w:rFonts w:ascii="Times New Roman" w:hAnsi="Times New Roman" w:cs="Times New Roman"/>
          <w:sz w:val="24"/>
          <w:szCs w:val="24"/>
        </w:rPr>
        <w:t xml:space="preserve">Nawierzchnia sportowa – deska trójwarstwowa fabrycznie lakierowana o grubości 22mm </w:t>
      </w:r>
      <w:r w:rsidRPr="00B018A1">
        <w:rPr>
          <w:rFonts w:ascii="Times New Roman" w:hAnsi="Times New Roman" w:cs="Times New Roman"/>
          <w:b/>
          <w:bCs/>
          <w:sz w:val="24"/>
          <w:szCs w:val="24"/>
        </w:rPr>
        <w:t>6.</w:t>
      </w:r>
      <w:r w:rsidRPr="00B018A1">
        <w:rPr>
          <w:rFonts w:ascii="Times New Roman" w:hAnsi="Times New Roman" w:cs="Times New Roman"/>
          <w:sz w:val="24"/>
          <w:szCs w:val="24"/>
        </w:rPr>
        <w:t xml:space="preserve">Listwy przyścienne wentylowane; </w:t>
      </w:r>
      <w:r w:rsidRPr="00B018A1">
        <w:rPr>
          <w:rFonts w:ascii="Times New Roman" w:hAnsi="Times New Roman" w:cs="Times New Roman"/>
          <w:b/>
          <w:bCs/>
          <w:sz w:val="24"/>
          <w:szCs w:val="24"/>
        </w:rPr>
        <w:t xml:space="preserve">Wymiary deski trójwarstwowej: </w:t>
      </w:r>
      <w:r w:rsidRPr="00B018A1">
        <w:rPr>
          <w:rFonts w:ascii="Times New Roman" w:hAnsi="Times New Roman" w:cs="Times New Roman"/>
          <w:sz w:val="24"/>
          <w:szCs w:val="24"/>
        </w:rPr>
        <w:t xml:space="preserve">- Grubość całkowita 22mm - Długość panelu 2250mm - Szerokość panelu 190mm </w:t>
      </w:r>
      <w:r w:rsidRPr="00B018A1">
        <w:rPr>
          <w:rFonts w:ascii="Times New Roman" w:hAnsi="Times New Roman" w:cs="Times New Roman"/>
          <w:b/>
          <w:bCs/>
          <w:sz w:val="24"/>
          <w:szCs w:val="24"/>
        </w:rPr>
        <w:t>- Warstwa użytkowa panela drewnianego 5,2 mm</w:t>
      </w:r>
      <w:r w:rsidRPr="00B018A1">
        <w:rPr>
          <w:rFonts w:ascii="Times New Roman" w:hAnsi="Times New Roman" w:cs="Times New Roman"/>
          <w:sz w:val="24"/>
          <w:szCs w:val="24"/>
        </w:rPr>
        <w:t xml:space="preserve">. - Fabrycznie, 9-krotnie nałożona warstwa lakieru na wierzchniej części panela, utwardzona UV - Możliwość przeprowadzenia wielokrotnego szlifowania zużytej powierzchni podłogi min 10-krotnej </w:t>
      </w:r>
    </w:p>
    <w:p w14:paraId="3827C68B" w14:textId="73DCAAF6" w:rsidR="00572A87" w:rsidRPr="00B018A1" w:rsidRDefault="00572A87" w:rsidP="00836DCD">
      <w:pPr>
        <w:pStyle w:val="Default"/>
        <w:spacing w:line="276" w:lineRule="auto"/>
        <w:jc w:val="both"/>
        <w:rPr>
          <w:rFonts w:ascii="Times New Roman" w:hAnsi="Times New Roman" w:cs="Times New Roman"/>
          <w:color w:val="auto"/>
        </w:rPr>
      </w:pPr>
      <w:r w:rsidRPr="00B018A1">
        <w:rPr>
          <w:rFonts w:ascii="Times New Roman" w:hAnsi="Times New Roman" w:cs="Times New Roman"/>
          <w:b/>
          <w:bCs/>
          <w:color w:val="auto"/>
          <w:lang w:eastAsia="en-US"/>
        </w:rPr>
        <w:t xml:space="preserve">Właściwości podłogi sportowej : - </w:t>
      </w:r>
      <w:r w:rsidRPr="00B018A1">
        <w:rPr>
          <w:rFonts w:ascii="Times New Roman" w:hAnsi="Times New Roman" w:cs="Times New Roman"/>
          <w:color w:val="auto"/>
          <w:lang w:eastAsia="en-US"/>
        </w:rPr>
        <w:t xml:space="preserve">Absorbcja energii 60 - 64% </w:t>
      </w:r>
      <w:r w:rsidRPr="00B018A1">
        <w:rPr>
          <w:rFonts w:ascii="Times New Roman" w:hAnsi="Times New Roman" w:cs="Times New Roman"/>
          <w:b/>
          <w:bCs/>
          <w:color w:val="auto"/>
          <w:lang w:eastAsia="en-US"/>
        </w:rPr>
        <w:t xml:space="preserve">- </w:t>
      </w:r>
      <w:r w:rsidRPr="00B018A1">
        <w:rPr>
          <w:rFonts w:ascii="Times New Roman" w:hAnsi="Times New Roman" w:cs="Times New Roman"/>
          <w:color w:val="auto"/>
          <w:lang w:eastAsia="en-US"/>
        </w:rPr>
        <w:t xml:space="preserve">Odkształcenia pionowe 2,5 mm </w:t>
      </w:r>
      <w:r w:rsidRPr="00B018A1">
        <w:rPr>
          <w:rFonts w:ascii="Times New Roman" w:hAnsi="Times New Roman" w:cs="Times New Roman"/>
          <w:b/>
          <w:bCs/>
          <w:color w:val="auto"/>
          <w:lang w:eastAsia="en-US"/>
        </w:rPr>
        <w:t xml:space="preserve">- </w:t>
      </w:r>
      <w:r w:rsidRPr="00B018A1">
        <w:rPr>
          <w:rFonts w:ascii="Times New Roman" w:hAnsi="Times New Roman" w:cs="Times New Roman"/>
          <w:color w:val="auto"/>
          <w:lang w:eastAsia="en-US"/>
        </w:rPr>
        <w:t xml:space="preserve">Odbicie piłki &gt;95% </w:t>
      </w:r>
      <w:r w:rsidRPr="00B018A1">
        <w:rPr>
          <w:rFonts w:ascii="Times New Roman" w:hAnsi="Times New Roman" w:cs="Times New Roman"/>
          <w:b/>
          <w:bCs/>
          <w:color w:val="auto"/>
          <w:lang w:eastAsia="en-US"/>
        </w:rPr>
        <w:t xml:space="preserve">- </w:t>
      </w:r>
      <w:r w:rsidRPr="00B018A1">
        <w:rPr>
          <w:rFonts w:ascii="Times New Roman" w:hAnsi="Times New Roman" w:cs="Times New Roman"/>
          <w:color w:val="auto"/>
          <w:lang w:eastAsia="en-US"/>
        </w:rPr>
        <w:t xml:space="preserve">Współczynnik poślizgu 80-110 </w:t>
      </w:r>
      <w:r w:rsidRPr="00B018A1">
        <w:rPr>
          <w:rFonts w:ascii="Times New Roman" w:hAnsi="Times New Roman" w:cs="Times New Roman"/>
          <w:b/>
          <w:bCs/>
          <w:color w:val="auto"/>
          <w:lang w:eastAsia="en-US"/>
        </w:rPr>
        <w:t xml:space="preserve">- </w:t>
      </w:r>
      <w:r w:rsidRPr="00B018A1">
        <w:rPr>
          <w:rFonts w:ascii="Times New Roman" w:hAnsi="Times New Roman" w:cs="Times New Roman"/>
          <w:color w:val="auto"/>
          <w:lang w:eastAsia="en-US"/>
        </w:rPr>
        <w:t xml:space="preserve">Obciążenie toczne 1500N </w:t>
      </w:r>
      <w:r w:rsidRPr="00B018A1">
        <w:rPr>
          <w:rFonts w:ascii="Times New Roman" w:hAnsi="Times New Roman" w:cs="Times New Roman"/>
          <w:b/>
          <w:bCs/>
          <w:color w:val="auto"/>
          <w:lang w:eastAsia="en-US"/>
        </w:rPr>
        <w:t xml:space="preserve">- </w:t>
      </w:r>
      <w:r w:rsidRPr="00B018A1">
        <w:rPr>
          <w:rFonts w:ascii="Times New Roman" w:hAnsi="Times New Roman" w:cs="Times New Roman"/>
          <w:color w:val="auto"/>
          <w:lang w:eastAsia="en-US"/>
        </w:rPr>
        <w:t xml:space="preserve">Zawartość pentachlorofenolu: brak </w:t>
      </w:r>
      <w:r w:rsidRPr="00B018A1">
        <w:rPr>
          <w:rFonts w:ascii="Times New Roman" w:hAnsi="Times New Roman" w:cs="Times New Roman"/>
          <w:b/>
          <w:bCs/>
          <w:color w:val="auto"/>
          <w:lang w:eastAsia="en-US"/>
        </w:rPr>
        <w:t xml:space="preserve">- </w:t>
      </w:r>
      <w:r w:rsidRPr="00B018A1">
        <w:rPr>
          <w:rFonts w:ascii="Times New Roman" w:hAnsi="Times New Roman" w:cs="Times New Roman"/>
          <w:color w:val="auto"/>
          <w:lang w:eastAsia="en-US"/>
        </w:rPr>
        <w:t xml:space="preserve">Emisja formaldehydu E 1 </w:t>
      </w:r>
      <w:r w:rsidRPr="00B018A1">
        <w:rPr>
          <w:rFonts w:ascii="Times New Roman" w:hAnsi="Times New Roman" w:cs="Times New Roman"/>
          <w:b/>
          <w:bCs/>
          <w:color w:val="auto"/>
          <w:lang w:eastAsia="en-US"/>
        </w:rPr>
        <w:t xml:space="preserve">- </w:t>
      </w:r>
      <w:r w:rsidRPr="00B018A1">
        <w:rPr>
          <w:rFonts w:ascii="Times New Roman" w:hAnsi="Times New Roman" w:cs="Times New Roman"/>
          <w:color w:val="auto"/>
          <w:lang w:eastAsia="en-US"/>
        </w:rPr>
        <w:t>Połysk ≤30% wg. normy EN ISO 2813 - Odporność na wgniecenia ≤ 0,5 wg. normy EN 1516 - Reakcja na ogień Cfl-S1 wg. normy EN 13501:1 - Odporność na ścieranie 43 mg wg. normy EN ISO 5470-1</w:t>
      </w:r>
    </w:p>
    <w:p w14:paraId="245043E4" w14:textId="7984AE3D" w:rsidR="00572A87" w:rsidRPr="00B018A1" w:rsidRDefault="00572A87" w:rsidP="00836DCD">
      <w:pPr>
        <w:pStyle w:val="Default"/>
        <w:spacing w:line="276" w:lineRule="auto"/>
        <w:jc w:val="both"/>
        <w:rPr>
          <w:rFonts w:ascii="Times New Roman" w:hAnsi="Times New Roman" w:cs="Times New Roman"/>
          <w:b/>
          <w:bCs/>
          <w:color w:val="auto"/>
        </w:rPr>
      </w:pPr>
      <w:r w:rsidRPr="00B018A1">
        <w:rPr>
          <w:rFonts w:ascii="Times New Roman" w:hAnsi="Times New Roman" w:cs="Times New Roman"/>
          <w:b/>
          <w:bCs/>
          <w:color w:val="auto"/>
        </w:rPr>
        <w:t>Odpowiedź Zamawiającego</w:t>
      </w:r>
    </w:p>
    <w:p w14:paraId="3432449E" w14:textId="50CA969F" w:rsidR="00572A87" w:rsidRPr="00B018A1" w:rsidRDefault="002A0D6F" w:rsidP="00836DCD">
      <w:pPr>
        <w:pStyle w:val="Default"/>
        <w:spacing w:line="276" w:lineRule="auto"/>
        <w:jc w:val="both"/>
        <w:rPr>
          <w:rFonts w:ascii="Times New Roman" w:hAnsi="Times New Roman" w:cs="Times New Roman"/>
          <w:color w:val="auto"/>
        </w:rPr>
      </w:pPr>
      <w:r w:rsidRPr="00B018A1">
        <w:rPr>
          <w:rFonts w:ascii="Times New Roman" w:hAnsi="Times New Roman" w:cs="Times New Roman"/>
          <w:color w:val="auto"/>
        </w:rPr>
        <w:t xml:space="preserve">Zamawiający pozostaje przy wykonaniu podłogi zgodnie z projektem. </w:t>
      </w:r>
    </w:p>
    <w:p w14:paraId="793D5938" w14:textId="4194AFCE" w:rsidR="00572A87" w:rsidRPr="00B018A1" w:rsidRDefault="00572A87" w:rsidP="00836DCD">
      <w:pPr>
        <w:pStyle w:val="Default"/>
        <w:spacing w:line="276" w:lineRule="auto"/>
        <w:jc w:val="both"/>
        <w:rPr>
          <w:rFonts w:ascii="Times New Roman" w:hAnsi="Times New Roman" w:cs="Times New Roman"/>
          <w:b/>
          <w:bCs/>
          <w:i/>
          <w:iCs/>
          <w:color w:val="auto"/>
        </w:rPr>
      </w:pPr>
    </w:p>
    <w:p w14:paraId="0029526C" w14:textId="114111F2" w:rsidR="00572A87" w:rsidRPr="00B018A1" w:rsidRDefault="00572A87" w:rsidP="00836DCD">
      <w:pPr>
        <w:pStyle w:val="Default"/>
        <w:spacing w:line="276" w:lineRule="auto"/>
        <w:jc w:val="both"/>
        <w:rPr>
          <w:rFonts w:ascii="Times New Roman" w:hAnsi="Times New Roman" w:cs="Times New Roman"/>
          <w:b/>
          <w:bCs/>
          <w:i/>
          <w:iCs/>
          <w:color w:val="auto"/>
        </w:rPr>
      </w:pPr>
      <w:r w:rsidRPr="00B018A1">
        <w:rPr>
          <w:rFonts w:ascii="Times New Roman" w:hAnsi="Times New Roman" w:cs="Times New Roman"/>
          <w:b/>
          <w:bCs/>
          <w:i/>
          <w:iCs/>
          <w:color w:val="auto"/>
        </w:rPr>
        <w:t>Pytanie 2</w:t>
      </w:r>
    </w:p>
    <w:p w14:paraId="7F5D4C10" w14:textId="237FA2B0" w:rsidR="00572A87" w:rsidRPr="00B018A1" w:rsidRDefault="00572A87" w:rsidP="00836DCD">
      <w:pPr>
        <w:autoSpaceDE w:val="0"/>
        <w:autoSpaceDN w:val="0"/>
        <w:adjustRightInd w:val="0"/>
        <w:spacing w:line="276" w:lineRule="auto"/>
        <w:jc w:val="both"/>
        <w:rPr>
          <w:rFonts w:ascii="Times New Roman" w:hAnsi="Times New Roman" w:cs="Times New Roman"/>
          <w:sz w:val="24"/>
          <w:szCs w:val="24"/>
        </w:rPr>
      </w:pPr>
      <w:r w:rsidRPr="00B018A1">
        <w:rPr>
          <w:rFonts w:ascii="Times New Roman" w:hAnsi="Times New Roman" w:cs="Times New Roman"/>
          <w:sz w:val="24"/>
          <w:szCs w:val="24"/>
        </w:rPr>
        <w:t>W pozycji kosztorysu instalacji wentylacji „Dostawa i montaż centrali wentylacyjnej stacjonarnej zewnętrznej nawiew- no-wywiewnej z krzyżowoprzeciwprądowy wymiennikiem o wydajności - 1560 m3/h nawiew, 1510 m3/h wywiew z automatyką</w:t>
      </w:r>
      <w:r w:rsidR="00975CB2" w:rsidRPr="00B018A1">
        <w:rPr>
          <w:rFonts w:ascii="Times New Roman" w:hAnsi="Times New Roman" w:cs="Times New Roman"/>
          <w:sz w:val="24"/>
          <w:szCs w:val="24"/>
        </w:rPr>
        <w:t xml:space="preserve"> </w:t>
      </w:r>
      <w:r w:rsidRPr="00B018A1">
        <w:rPr>
          <w:rFonts w:ascii="Times New Roman" w:hAnsi="Times New Roman" w:cs="Times New Roman"/>
          <w:sz w:val="24"/>
          <w:szCs w:val="24"/>
        </w:rPr>
        <w:t>,na konstrukcji” przewidziano 0 kpl (szt) . Czy centrala CNW2 jest poza zakresem prac i nie należy jej wyceniać? Jeśli należy ją wycenić proszę o zmianę pozycji kosztorysowej na 1 szt</w:t>
      </w:r>
    </w:p>
    <w:p w14:paraId="3A9521B6" w14:textId="77777777" w:rsidR="001541B3" w:rsidRPr="00B018A1" w:rsidRDefault="001541B3" w:rsidP="00836DCD">
      <w:pPr>
        <w:pStyle w:val="Default"/>
        <w:spacing w:line="276" w:lineRule="auto"/>
        <w:jc w:val="both"/>
        <w:rPr>
          <w:rFonts w:ascii="Times New Roman" w:hAnsi="Times New Roman" w:cs="Times New Roman"/>
          <w:b/>
          <w:bCs/>
          <w:color w:val="auto"/>
        </w:rPr>
      </w:pPr>
      <w:r w:rsidRPr="00B018A1">
        <w:rPr>
          <w:rFonts w:ascii="Times New Roman" w:hAnsi="Times New Roman" w:cs="Times New Roman"/>
          <w:b/>
          <w:bCs/>
          <w:color w:val="auto"/>
        </w:rPr>
        <w:t>Odpowiedź Zamawiającego</w:t>
      </w:r>
    </w:p>
    <w:p w14:paraId="3C60D059" w14:textId="77777777" w:rsidR="00A561BA" w:rsidRPr="00B018A1" w:rsidRDefault="00A561BA" w:rsidP="00836DCD">
      <w:pPr>
        <w:spacing w:line="276" w:lineRule="auto"/>
        <w:rPr>
          <w:rStyle w:val="fontstyle01"/>
          <w:rFonts w:ascii="Times New Roman" w:hAnsi="Times New Roman" w:cs="Times New Roman"/>
          <w:color w:val="auto"/>
          <w:sz w:val="24"/>
          <w:szCs w:val="24"/>
        </w:rPr>
      </w:pPr>
      <w:r w:rsidRPr="00B018A1">
        <w:rPr>
          <w:rStyle w:val="fontstyle01"/>
          <w:rFonts w:ascii="Times New Roman" w:hAnsi="Times New Roman" w:cs="Times New Roman"/>
          <w:color w:val="auto"/>
          <w:sz w:val="24"/>
          <w:szCs w:val="24"/>
        </w:rPr>
        <w:t>Centralę CNW2 jest w zakresie prac i należy ją wycenić.</w:t>
      </w:r>
    </w:p>
    <w:p w14:paraId="7D1B3FBA" w14:textId="554B6E18" w:rsidR="00572A87" w:rsidRPr="00B018A1" w:rsidRDefault="00572A87" w:rsidP="00836DCD">
      <w:pPr>
        <w:autoSpaceDE w:val="0"/>
        <w:autoSpaceDN w:val="0"/>
        <w:adjustRightInd w:val="0"/>
        <w:spacing w:line="276" w:lineRule="auto"/>
        <w:jc w:val="both"/>
        <w:rPr>
          <w:rFonts w:ascii="Times New Roman" w:hAnsi="Times New Roman" w:cs="Times New Roman"/>
          <w:b/>
          <w:bCs/>
          <w:i/>
          <w:iCs/>
          <w:sz w:val="24"/>
          <w:szCs w:val="24"/>
        </w:rPr>
      </w:pPr>
      <w:r w:rsidRPr="00B018A1">
        <w:rPr>
          <w:rFonts w:ascii="Times New Roman" w:hAnsi="Times New Roman" w:cs="Times New Roman"/>
          <w:b/>
          <w:bCs/>
          <w:i/>
          <w:iCs/>
          <w:sz w:val="24"/>
          <w:szCs w:val="24"/>
        </w:rPr>
        <w:lastRenderedPageBreak/>
        <w:t>Pytanie nr 3</w:t>
      </w:r>
    </w:p>
    <w:p w14:paraId="4DEF9EA9" w14:textId="59B76A78" w:rsidR="00572A87" w:rsidRPr="00B018A1" w:rsidRDefault="00572A87" w:rsidP="00836DCD">
      <w:pPr>
        <w:autoSpaceDE w:val="0"/>
        <w:autoSpaceDN w:val="0"/>
        <w:adjustRightInd w:val="0"/>
        <w:spacing w:line="276" w:lineRule="auto"/>
        <w:jc w:val="both"/>
        <w:rPr>
          <w:rFonts w:ascii="Times New Roman" w:hAnsi="Times New Roman" w:cs="Times New Roman"/>
          <w:sz w:val="24"/>
          <w:szCs w:val="24"/>
        </w:rPr>
      </w:pPr>
      <w:r w:rsidRPr="00B018A1">
        <w:rPr>
          <w:rFonts w:ascii="Times New Roman" w:hAnsi="Times New Roman" w:cs="Times New Roman"/>
          <w:sz w:val="24"/>
          <w:szCs w:val="24"/>
        </w:rPr>
        <w:t>W pozycjach kosztorysu instalacji wentylacji brak klap przeciwpożarowych o wymiarach 600x500 (szt 2) – prosimy o dodanie tej pozycji do kosztorysu.</w:t>
      </w:r>
    </w:p>
    <w:p w14:paraId="756E79FF" w14:textId="77777777" w:rsidR="001541B3" w:rsidRPr="00B018A1" w:rsidRDefault="001541B3" w:rsidP="00836DCD">
      <w:pPr>
        <w:pStyle w:val="Default"/>
        <w:spacing w:line="276" w:lineRule="auto"/>
        <w:jc w:val="both"/>
        <w:rPr>
          <w:rFonts w:ascii="Times New Roman" w:hAnsi="Times New Roman" w:cs="Times New Roman"/>
          <w:b/>
          <w:bCs/>
          <w:color w:val="auto"/>
        </w:rPr>
      </w:pPr>
      <w:r w:rsidRPr="00B018A1">
        <w:rPr>
          <w:rFonts w:ascii="Times New Roman" w:hAnsi="Times New Roman" w:cs="Times New Roman"/>
          <w:b/>
          <w:bCs/>
          <w:color w:val="auto"/>
        </w:rPr>
        <w:t>Odpowiedź Zamawiającego</w:t>
      </w:r>
    </w:p>
    <w:p w14:paraId="491F555E" w14:textId="77777777" w:rsidR="00A561BA" w:rsidRPr="00B018A1" w:rsidRDefault="00A561BA" w:rsidP="00836DCD">
      <w:pPr>
        <w:spacing w:line="276" w:lineRule="auto"/>
        <w:rPr>
          <w:rFonts w:ascii="Times New Roman" w:hAnsi="Times New Roman" w:cs="Times New Roman"/>
          <w:sz w:val="24"/>
          <w:szCs w:val="24"/>
        </w:rPr>
      </w:pPr>
      <w:r w:rsidRPr="00B018A1">
        <w:rPr>
          <w:rFonts w:ascii="Times New Roman" w:hAnsi="Times New Roman" w:cs="Times New Roman"/>
          <w:sz w:val="24"/>
          <w:szCs w:val="24"/>
        </w:rPr>
        <w:t>Klapy przeciwpożarowe są w zakresie prac i należy je wycenić.</w:t>
      </w:r>
    </w:p>
    <w:p w14:paraId="1F50FAB4" w14:textId="00AE7EA5" w:rsidR="001541B3" w:rsidRPr="00B018A1" w:rsidRDefault="001541B3" w:rsidP="00836DCD">
      <w:pPr>
        <w:autoSpaceDE w:val="0"/>
        <w:autoSpaceDN w:val="0"/>
        <w:adjustRightInd w:val="0"/>
        <w:spacing w:line="276" w:lineRule="auto"/>
        <w:jc w:val="both"/>
        <w:rPr>
          <w:rFonts w:ascii="Times New Roman" w:hAnsi="Times New Roman" w:cs="Times New Roman"/>
          <w:sz w:val="24"/>
          <w:szCs w:val="24"/>
        </w:rPr>
      </w:pPr>
    </w:p>
    <w:p w14:paraId="6A53CB63" w14:textId="6E63464B" w:rsidR="00572A87" w:rsidRPr="00B018A1" w:rsidRDefault="00572A87" w:rsidP="00836DCD">
      <w:pPr>
        <w:autoSpaceDE w:val="0"/>
        <w:autoSpaceDN w:val="0"/>
        <w:adjustRightInd w:val="0"/>
        <w:spacing w:line="276" w:lineRule="auto"/>
        <w:jc w:val="both"/>
        <w:rPr>
          <w:rFonts w:ascii="Times New Roman" w:hAnsi="Times New Roman" w:cs="Times New Roman"/>
          <w:b/>
          <w:bCs/>
          <w:i/>
          <w:iCs/>
          <w:sz w:val="24"/>
          <w:szCs w:val="24"/>
        </w:rPr>
      </w:pPr>
      <w:r w:rsidRPr="00B018A1">
        <w:rPr>
          <w:rFonts w:ascii="Times New Roman" w:hAnsi="Times New Roman" w:cs="Times New Roman"/>
          <w:b/>
          <w:bCs/>
          <w:i/>
          <w:iCs/>
          <w:sz w:val="24"/>
          <w:szCs w:val="24"/>
        </w:rPr>
        <w:t>Pytanie nr 4</w:t>
      </w:r>
    </w:p>
    <w:p w14:paraId="1B82127B" w14:textId="28C4C9AD" w:rsidR="00572A87" w:rsidRPr="00B018A1" w:rsidRDefault="00572A87" w:rsidP="00836DCD">
      <w:pPr>
        <w:autoSpaceDE w:val="0"/>
        <w:autoSpaceDN w:val="0"/>
        <w:adjustRightInd w:val="0"/>
        <w:spacing w:line="276" w:lineRule="auto"/>
        <w:jc w:val="both"/>
        <w:rPr>
          <w:rFonts w:ascii="Times New Roman" w:hAnsi="Times New Roman" w:cs="Times New Roman"/>
          <w:sz w:val="24"/>
          <w:szCs w:val="24"/>
        </w:rPr>
      </w:pPr>
      <w:r w:rsidRPr="00B018A1">
        <w:rPr>
          <w:rFonts w:ascii="Times New Roman" w:hAnsi="Times New Roman" w:cs="Times New Roman"/>
          <w:sz w:val="24"/>
          <w:szCs w:val="24"/>
        </w:rPr>
        <w:t>Czy od wentylatorów łazienkowych przewidziane są wyrzutnie? Brak danych do wyrzutni, brak na rysunku oraz brak w kosztorysie. Prosimy o dane do wyceny a także uzupełnienie tej pozycji w kosztorysie.</w:t>
      </w:r>
    </w:p>
    <w:p w14:paraId="6C6A7A0B" w14:textId="77777777" w:rsidR="001541B3" w:rsidRPr="00B018A1" w:rsidRDefault="001541B3" w:rsidP="00836DCD">
      <w:pPr>
        <w:pStyle w:val="Default"/>
        <w:spacing w:line="276" w:lineRule="auto"/>
        <w:jc w:val="both"/>
        <w:rPr>
          <w:rFonts w:ascii="Times New Roman" w:hAnsi="Times New Roman" w:cs="Times New Roman"/>
          <w:b/>
          <w:bCs/>
          <w:color w:val="auto"/>
        </w:rPr>
      </w:pPr>
      <w:r w:rsidRPr="00B018A1">
        <w:rPr>
          <w:rFonts w:ascii="Times New Roman" w:hAnsi="Times New Roman" w:cs="Times New Roman"/>
          <w:b/>
          <w:bCs/>
          <w:color w:val="auto"/>
        </w:rPr>
        <w:t>Odpowiedź Zamawiającego</w:t>
      </w:r>
    </w:p>
    <w:p w14:paraId="58EC361B" w14:textId="77777777" w:rsidR="00A561BA" w:rsidRPr="00B018A1" w:rsidRDefault="00A561BA" w:rsidP="00836DCD">
      <w:pPr>
        <w:spacing w:line="276" w:lineRule="auto"/>
        <w:jc w:val="both"/>
        <w:rPr>
          <w:rFonts w:ascii="Times New Roman" w:hAnsi="Times New Roman" w:cs="Times New Roman"/>
          <w:sz w:val="24"/>
          <w:szCs w:val="24"/>
        </w:rPr>
      </w:pPr>
      <w:r w:rsidRPr="00B018A1">
        <w:rPr>
          <w:rFonts w:ascii="Times New Roman" w:hAnsi="Times New Roman" w:cs="Times New Roman"/>
          <w:sz w:val="24"/>
          <w:szCs w:val="24"/>
        </w:rPr>
        <w:t>Zgodnie z opisem technicznym wentylatory łazienkowe połączone są bezpośrednio lub kanałami elastycznymi typu flex do kanałów wentylacji grawitacyjnej (opis instalacji wentylacji str.V6). Na kanałach zaprojektowano nasady kominowe ... (opis architektury str. A23). Powyższe elementy należą do kosztorysu branży budowlanej</w:t>
      </w:r>
    </w:p>
    <w:p w14:paraId="72C54D35" w14:textId="162FEF41" w:rsidR="002F25F2" w:rsidRPr="00B018A1" w:rsidRDefault="002F25F2" w:rsidP="00836DCD">
      <w:pPr>
        <w:pStyle w:val="Default"/>
        <w:spacing w:line="276" w:lineRule="auto"/>
        <w:jc w:val="both"/>
        <w:rPr>
          <w:rFonts w:ascii="Times New Roman" w:hAnsi="Times New Roman" w:cs="Times New Roman"/>
          <w:b/>
          <w:bCs/>
          <w:i/>
          <w:iCs/>
          <w:color w:val="auto"/>
        </w:rPr>
      </w:pPr>
    </w:p>
    <w:p w14:paraId="3011AEC1" w14:textId="79AF44B9" w:rsidR="002F25F2" w:rsidRPr="00B018A1" w:rsidRDefault="002F25F2" w:rsidP="00836DCD">
      <w:pPr>
        <w:pStyle w:val="Default"/>
        <w:spacing w:line="276" w:lineRule="auto"/>
        <w:jc w:val="both"/>
        <w:rPr>
          <w:rFonts w:ascii="Times New Roman" w:hAnsi="Times New Roman" w:cs="Times New Roman"/>
          <w:b/>
          <w:bCs/>
          <w:i/>
          <w:iCs/>
          <w:color w:val="auto"/>
        </w:rPr>
      </w:pPr>
      <w:r w:rsidRPr="00B018A1">
        <w:rPr>
          <w:rFonts w:ascii="Times New Roman" w:hAnsi="Times New Roman" w:cs="Times New Roman"/>
          <w:b/>
          <w:bCs/>
          <w:i/>
          <w:iCs/>
          <w:color w:val="auto"/>
        </w:rPr>
        <w:t>Pytanie nr 5</w:t>
      </w:r>
    </w:p>
    <w:p w14:paraId="6D53A5E2" w14:textId="1FEE9614" w:rsidR="002F25F2" w:rsidRPr="00B018A1" w:rsidRDefault="002F25F2" w:rsidP="00836DCD">
      <w:pPr>
        <w:spacing w:line="276" w:lineRule="auto"/>
        <w:jc w:val="both"/>
        <w:rPr>
          <w:rFonts w:ascii="Times New Roman" w:eastAsia="Times New Roman" w:hAnsi="Times New Roman" w:cs="Times New Roman"/>
          <w:sz w:val="24"/>
          <w:szCs w:val="24"/>
        </w:rPr>
      </w:pPr>
      <w:r w:rsidRPr="00B018A1">
        <w:rPr>
          <w:rFonts w:ascii="Times New Roman" w:eastAsia="Times New Roman" w:hAnsi="Times New Roman" w:cs="Times New Roman"/>
          <w:sz w:val="24"/>
          <w:szCs w:val="24"/>
        </w:rPr>
        <w:t>Proszę o doprecyzowanie jakie drzwi podlegają wycenie: RC 2 czy RC3 (ten parametr ma znaczny wpływ na cenę). Proszę o potwierdzenie, że okna aluminiowe mają spełniać parametr RC4. Okna z kwaterami otwieranymi w tej klasie są niedostępne. W związku z tym czy wystarczy zastosowanie szyby P4.</w:t>
      </w:r>
    </w:p>
    <w:p w14:paraId="26119A4E" w14:textId="77777777" w:rsidR="002F25F2" w:rsidRPr="00B018A1" w:rsidRDefault="002F25F2" w:rsidP="00836DCD">
      <w:pPr>
        <w:pStyle w:val="Default"/>
        <w:spacing w:line="276" w:lineRule="auto"/>
        <w:jc w:val="both"/>
        <w:rPr>
          <w:rFonts w:ascii="Times New Roman" w:hAnsi="Times New Roman" w:cs="Times New Roman"/>
          <w:b/>
          <w:bCs/>
          <w:color w:val="auto"/>
        </w:rPr>
      </w:pPr>
      <w:r w:rsidRPr="00B018A1">
        <w:rPr>
          <w:rFonts w:ascii="Times New Roman" w:hAnsi="Times New Roman" w:cs="Times New Roman"/>
          <w:b/>
          <w:bCs/>
          <w:color w:val="auto"/>
        </w:rPr>
        <w:t>Odpowiedź Zamawiającego</w:t>
      </w:r>
    </w:p>
    <w:p w14:paraId="631A4721" w14:textId="27D0FD8C" w:rsidR="002F25F2" w:rsidRPr="00B018A1" w:rsidRDefault="00571A00" w:rsidP="00836DCD">
      <w:pPr>
        <w:pStyle w:val="Default"/>
        <w:spacing w:line="276" w:lineRule="auto"/>
        <w:jc w:val="both"/>
        <w:rPr>
          <w:rFonts w:ascii="Times New Roman" w:hAnsi="Times New Roman" w:cs="Times New Roman"/>
          <w:color w:val="auto"/>
        </w:rPr>
      </w:pPr>
      <w:r w:rsidRPr="00B018A1">
        <w:rPr>
          <w:rFonts w:ascii="Times New Roman" w:hAnsi="Times New Roman" w:cs="Times New Roman"/>
          <w:color w:val="auto"/>
        </w:rPr>
        <w:t xml:space="preserve">Do oferty należy przyjąć </w:t>
      </w:r>
      <w:r w:rsidRPr="00B018A1">
        <w:rPr>
          <w:rFonts w:ascii="Times New Roman" w:hAnsi="Times New Roman" w:cs="Times New Roman"/>
          <w:color w:val="auto"/>
          <w:lang w:eastAsia="en-US"/>
        </w:rPr>
        <w:t>okna P4 i drzwi RC3.</w:t>
      </w:r>
    </w:p>
    <w:p w14:paraId="141BE481" w14:textId="0D19F61E" w:rsidR="008C75D9" w:rsidRPr="00B018A1" w:rsidRDefault="008C75D9" w:rsidP="00836DCD">
      <w:pPr>
        <w:pStyle w:val="Default"/>
        <w:spacing w:line="276" w:lineRule="auto"/>
        <w:jc w:val="both"/>
        <w:rPr>
          <w:rFonts w:ascii="Times New Roman" w:hAnsi="Times New Roman" w:cs="Times New Roman"/>
          <w:b/>
          <w:bCs/>
          <w:i/>
          <w:iCs/>
          <w:color w:val="auto"/>
        </w:rPr>
      </w:pPr>
    </w:p>
    <w:p w14:paraId="4A91C601" w14:textId="4EF61179" w:rsidR="008C75D9" w:rsidRPr="00B018A1" w:rsidRDefault="008C75D9" w:rsidP="00836DCD">
      <w:pPr>
        <w:pStyle w:val="Default"/>
        <w:spacing w:line="276" w:lineRule="auto"/>
        <w:jc w:val="both"/>
        <w:rPr>
          <w:rFonts w:ascii="Times New Roman" w:hAnsi="Times New Roman" w:cs="Times New Roman"/>
          <w:b/>
          <w:bCs/>
          <w:i/>
          <w:iCs/>
          <w:color w:val="auto"/>
        </w:rPr>
      </w:pPr>
      <w:r w:rsidRPr="00B018A1">
        <w:rPr>
          <w:rFonts w:ascii="Times New Roman" w:hAnsi="Times New Roman" w:cs="Times New Roman"/>
          <w:b/>
          <w:bCs/>
          <w:i/>
          <w:iCs/>
          <w:color w:val="auto"/>
        </w:rPr>
        <w:t xml:space="preserve">Pytanie nr </w:t>
      </w:r>
      <w:r w:rsidR="004F78A2" w:rsidRPr="00B018A1">
        <w:rPr>
          <w:rFonts w:ascii="Times New Roman" w:hAnsi="Times New Roman" w:cs="Times New Roman"/>
          <w:b/>
          <w:bCs/>
          <w:i/>
          <w:iCs/>
          <w:color w:val="auto"/>
        </w:rPr>
        <w:t>6</w:t>
      </w:r>
    </w:p>
    <w:p w14:paraId="7D561291" w14:textId="787E26B9" w:rsidR="008C75D9" w:rsidRPr="00B018A1" w:rsidRDefault="008C75D9" w:rsidP="00836DCD">
      <w:pPr>
        <w:pStyle w:val="Akapitzlist"/>
        <w:suppressAutoHyphens/>
        <w:spacing w:after="0"/>
        <w:ind w:left="0"/>
        <w:jc w:val="both"/>
        <w:rPr>
          <w:rFonts w:ascii="Times New Roman" w:eastAsia="Calibri" w:hAnsi="Times New Roman" w:cs="Times New Roman"/>
          <w:sz w:val="24"/>
          <w:szCs w:val="24"/>
        </w:rPr>
      </w:pPr>
      <w:r w:rsidRPr="00B018A1">
        <w:rPr>
          <w:rFonts w:ascii="Times New Roman" w:eastAsia="Calibri" w:hAnsi="Times New Roman" w:cs="Times New Roman"/>
          <w:sz w:val="24"/>
          <w:szCs w:val="24"/>
        </w:rPr>
        <w:t>Prosimy o podanie parametrów technicznych zewnętrznych żaluzji aluminiowym.</w:t>
      </w:r>
    </w:p>
    <w:p w14:paraId="03A9DA64" w14:textId="77777777" w:rsidR="004F78A2" w:rsidRPr="00B018A1" w:rsidRDefault="004F78A2" w:rsidP="00836DCD">
      <w:pPr>
        <w:pStyle w:val="Default"/>
        <w:spacing w:line="276" w:lineRule="auto"/>
        <w:jc w:val="both"/>
        <w:rPr>
          <w:rFonts w:ascii="Times New Roman" w:hAnsi="Times New Roman" w:cs="Times New Roman"/>
          <w:b/>
          <w:bCs/>
          <w:color w:val="auto"/>
        </w:rPr>
      </w:pPr>
      <w:r w:rsidRPr="00B018A1">
        <w:rPr>
          <w:rFonts w:ascii="Times New Roman" w:hAnsi="Times New Roman" w:cs="Times New Roman"/>
          <w:b/>
          <w:bCs/>
          <w:color w:val="auto"/>
        </w:rPr>
        <w:t>Odpowiedź Zamawiającego</w:t>
      </w:r>
    </w:p>
    <w:p w14:paraId="41F8B66D" w14:textId="77777777" w:rsidR="00041558" w:rsidRPr="00B018A1" w:rsidRDefault="00041558" w:rsidP="00836DCD">
      <w:pPr>
        <w:suppressAutoHyphens/>
        <w:spacing w:line="276" w:lineRule="auto"/>
        <w:jc w:val="both"/>
        <w:rPr>
          <w:rFonts w:ascii="Times New Roman" w:eastAsia="Calibri" w:hAnsi="Times New Roman" w:cs="Times New Roman"/>
          <w:iCs/>
          <w:sz w:val="24"/>
          <w:szCs w:val="24"/>
        </w:rPr>
      </w:pPr>
      <w:r w:rsidRPr="00B018A1">
        <w:rPr>
          <w:rFonts w:ascii="Times New Roman" w:hAnsi="Times New Roman" w:cs="Times New Roman"/>
          <w:iCs/>
          <w:sz w:val="24"/>
          <w:szCs w:val="24"/>
        </w:rPr>
        <w:t>Zaprojektowano osłony przeciwsłoneczne systemowe o przekroju eliptycznym o szerokości 200 mm, z kształtowników aluminiowych EN AW – 6060 wg PN – EN 573-3: 1998 stan T66 wg PN – EN 515:  1996 Al Mg Si 0,5 F22 wg norm DIN 1725 T1, DIN 17615 T1.</w:t>
      </w:r>
    </w:p>
    <w:p w14:paraId="7D7B39F4" w14:textId="77777777" w:rsidR="00041558" w:rsidRPr="00B018A1" w:rsidRDefault="00041558" w:rsidP="00836DCD">
      <w:pPr>
        <w:spacing w:line="276" w:lineRule="auto"/>
        <w:jc w:val="both"/>
        <w:rPr>
          <w:rFonts w:ascii="Times New Roman" w:hAnsi="Times New Roman" w:cs="Times New Roman"/>
          <w:iCs/>
          <w:sz w:val="24"/>
          <w:szCs w:val="24"/>
        </w:rPr>
      </w:pPr>
      <w:r w:rsidRPr="00B018A1">
        <w:rPr>
          <w:rFonts w:ascii="Times New Roman" w:hAnsi="Times New Roman" w:cs="Times New Roman"/>
          <w:iCs/>
          <w:sz w:val="24"/>
          <w:szCs w:val="24"/>
        </w:rPr>
        <w:t>System przeznaczony jest do wykonywania lekkich osłon przeciwsłonecznych mocowanych do ścian nośnych, fasad a także do okien pod kątem 15.</w:t>
      </w:r>
    </w:p>
    <w:p w14:paraId="7B6B34FB" w14:textId="77777777" w:rsidR="00041558" w:rsidRPr="00B018A1" w:rsidRDefault="00041558" w:rsidP="00836DCD">
      <w:pPr>
        <w:spacing w:line="276" w:lineRule="auto"/>
        <w:jc w:val="both"/>
        <w:rPr>
          <w:rFonts w:ascii="Times New Roman" w:hAnsi="Times New Roman" w:cs="Times New Roman"/>
          <w:iCs/>
          <w:sz w:val="24"/>
          <w:szCs w:val="24"/>
        </w:rPr>
      </w:pPr>
      <w:r w:rsidRPr="00B018A1">
        <w:rPr>
          <w:rFonts w:ascii="Times New Roman" w:hAnsi="Times New Roman" w:cs="Times New Roman"/>
          <w:iCs/>
          <w:sz w:val="24"/>
          <w:szCs w:val="24"/>
        </w:rPr>
        <w:t>Konstrukcja osłon przeciwsłonecznych składa się z kształtowników aluminiowych mocowanych punktowo do konstrukcji nośnej budynku, fasad bądź okien za pośrednictwem elementów złącznych. W skład kompletnego systemu wchodzą również akcesoria i części złączne niezbędne do prefabrykacji i montażu konstrukcji.</w:t>
      </w:r>
    </w:p>
    <w:p w14:paraId="5ADC7E63" w14:textId="77777777" w:rsidR="00041558" w:rsidRPr="00B018A1" w:rsidRDefault="00041558" w:rsidP="00836DCD">
      <w:pPr>
        <w:spacing w:line="276" w:lineRule="auto"/>
        <w:jc w:val="both"/>
        <w:rPr>
          <w:rFonts w:ascii="Times New Roman" w:eastAsia="Calibri" w:hAnsi="Times New Roman" w:cs="Times New Roman"/>
          <w:iCs/>
          <w:sz w:val="24"/>
          <w:szCs w:val="24"/>
        </w:rPr>
      </w:pPr>
      <w:r w:rsidRPr="00B018A1">
        <w:rPr>
          <w:rFonts w:ascii="Times New Roman" w:hAnsi="Times New Roman" w:cs="Times New Roman"/>
          <w:iCs/>
          <w:sz w:val="24"/>
          <w:szCs w:val="24"/>
        </w:rPr>
        <w:t>Powierzchnie profili aluminiowych powinny być zabezpieczone przed korozją  lakierowymi powłokami w kolorze zgodnym z rysunkiem elewacji, według systemu kontroli jakości QUALICOAT. Minimalne grubości powłok wg PN-EN ISO 2360:2006 lub wg PN-EN ISO 2808:2008, dla proszkowych powłok poliestrowych nie mniej niż 60 µm.</w:t>
      </w:r>
      <w:r w:rsidRPr="00B018A1">
        <w:rPr>
          <w:rFonts w:ascii="Times New Roman" w:eastAsia="Calibri" w:hAnsi="Times New Roman" w:cs="Times New Roman"/>
          <w:iCs/>
          <w:sz w:val="24"/>
          <w:szCs w:val="24"/>
        </w:rPr>
        <w:t xml:space="preserve"> </w:t>
      </w:r>
    </w:p>
    <w:p w14:paraId="7FB952C9" w14:textId="77777777" w:rsidR="004F78A2" w:rsidRPr="00B018A1" w:rsidRDefault="004F78A2" w:rsidP="00836DCD">
      <w:pPr>
        <w:pStyle w:val="Default"/>
        <w:spacing w:line="276" w:lineRule="auto"/>
        <w:jc w:val="both"/>
        <w:rPr>
          <w:rFonts w:ascii="Times New Roman" w:hAnsi="Times New Roman" w:cs="Times New Roman"/>
          <w:b/>
          <w:bCs/>
          <w:i/>
          <w:iCs/>
          <w:color w:val="auto"/>
        </w:rPr>
      </w:pPr>
    </w:p>
    <w:p w14:paraId="2656BC1E" w14:textId="683542DB" w:rsidR="008C75D9" w:rsidRPr="00B018A1" w:rsidRDefault="008C75D9" w:rsidP="00836DCD">
      <w:pPr>
        <w:pStyle w:val="Default"/>
        <w:spacing w:line="276" w:lineRule="auto"/>
        <w:jc w:val="both"/>
        <w:rPr>
          <w:rFonts w:ascii="Times New Roman" w:hAnsi="Times New Roman" w:cs="Times New Roman"/>
          <w:b/>
          <w:bCs/>
          <w:i/>
          <w:iCs/>
          <w:color w:val="auto"/>
        </w:rPr>
      </w:pPr>
      <w:r w:rsidRPr="00B018A1">
        <w:rPr>
          <w:rFonts w:ascii="Times New Roman" w:hAnsi="Times New Roman" w:cs="Times New Roman"/>
          <w:b/>
          <w:bCs/>
          <w:i/>
          <w:iCs/>
          <w:color w:val="auto"/>
        </w:rPr>
        <w:t xml:space="preserve">Pytanie nr </w:t>
      </w:r>
      <w:r w:rsidR="004F78A2" w:rsidRPr="00B018A1">
        <w:rPr>
          <w:rFonts w:ascii="Times New Roman" w:hAnsi="Times New Roman" w:cs="Times New Roman"/>
          <w:b/>
          <w:bCs/>
          <w:i/>
          <w:iCs/>
          <w:color w:val="auto"/>
        </w:rPr>
        <w:t>7</w:t>
      </w:r>
    </w:p>
    <w:p w14:paraId="68AE2C60" w14:textId="7B7FB925" w:rsidR="008C75D9" w:rsidRPr="00B018A1" w:rsidRDefault="008C75D9" w:rsidP="00836DCD">
      <w:pPr>
        <w:pStyle w:val="Akapitzlist"/>
        <w:suppressAutoHyphens/>
        <w:spacing w:after="0"/>
        <w:ind w:left="0"/>
        <w:jc w:val="both"/>
        <w:rPr>
          <w:rFonts w:ascii="Times New Roman" w:eastAsia="Calibri" w:hAnsi="Times New Roman" w:cs="Times New Roman"/>
          <w:sz w:val="24"/>
          <w:szCs w:val="24"/>
        </w:rPr>
      </w:pPr>
      <w:r w:rsidRPr="00B018A1">
        <w:rPr>
          <w:rFonts w:ascii="Times New Roman" w:eastAsia="Calibri" w:hAnsi="Times New Roman" w:cs="Times New Roman"/>
          <w:sz w:val="24"/>
          <w:szCs w:val="24"/>
        </w:rPr>
        <w:t>Prosimy o podanie parametrów technicznych wysłon aluminiowych na dachu.</w:t>
      </w:r>
    </w:p>
    <w:p w14:paraId="79676272" w14:textId="6DDECC3B" w:rsidR="004F78A2" w:rsidRPr="00B018A1" w:rsidRDefault="004F78A2" w:rsidP="00836DCD">
      <w:pPr>
        <w:pStyle w:val="Default"/>
        <w:spacing w:line="276" w:lineRule="auto"/>
        <w:jc w:val="both"/>
        <w:rPr>
          <w:rFonts w:ascii="Times New Roman" w:hAnsi="Times New Roman" w:cs="Times New Roman"/>
          <w:b/>
          <w:bCs/>
          <w:color w:val="auto"/>
        </w:rPr>
      </w:pPr>
      <w:r w:rsidRPr="00B018A1">
        <w:rPr>
          <w:rFonts w:ascii="Times New Roman" w:hAnsi="Times New Roman" w:cs="Times New Roman"/>
          <w:b/>
          <w:bCs/>
          <w:color w:val="auto"/>
        </w:rPr>
        <w:t>Odpowiedź Zamawiającego</w:t>
      </w:r>
    </w:p>
    <w:p w14:paraId="6864710D" w14:textId="77777777" w:rsidR="00041558" w:rsidRPr="00B018A1" w:rsidRDefault="00041558" w:rsidP="00836DCD">
      <w:pPr>
        <w:spacing w:line="276" w:lineRule="auto"/>
        <w:jc w:val="both"/>
        <w:rPr>
          <w:rFonts w:ascii="Times New Roman" w:hAnsi="Times New Roman" w:cs="Times New Roman"/>
          <w:iCs/>
          <w:sz w:val="24"/>
          <w:szCs w:val="24"/>
        </w:rPr>
      </w:pPr>
      <w:r w:rsidRPr="00B018A1">
        <w:rPr>
          <w:rFonts w:ascii="Times New Roman" w:hAnsi="Times New Roman" w:cs="Times New Roman"/>
          <w:iCs/>
          <w:sz w:val="24"/>
          <w:szCs w:val="24"/>
        </w:rPr>
        <w:lastRenderedPageBreak/>
        <w:t>Zaprojektowano osłony przeciwsłoneczne systemowe w kształcie litery „z” o szerokości 80 mm, z kształtowników aluminiowych EN AW – 6060 wg PN – EN 573-3: 1998 stan T66 wg PN – EN 515:  1996 Al Mg Si 0,5 F22 wg norm DIN 1725 T1, DIN 17615 T1.System przeznaczony jest do wykonywania lekkich osłon przeciwsłonecznych mocowanych do ścian nośnych, fasad a także do okien pod kątem 15.</w:t>
      </w:r>
    </w:p>
    <w:p w14:paraId="7051FA14" w14:textId="77777777" w:rsidR="00041558" w:rsidRPr="00B018A1" w:rsidRDefault="00041558" w:rsidP="00836DCD">
      <w:pPr>
        <w:spacing w:line="276" w:lineRule="auto"/>
        <w:jc w:val="both"/>
        <w:rPr>
          <w:rFonts w:ascii="Times New Roman" w:hAnsi="Times New Roman" w:cs="Times New Roman"/>
          <w:iCs/>
          <w:sz w:val="24"/>
          <w:szCs w:val="24"/>
        </w:rPr>
      </w:pPr>
      <w:r w:rsidRPr="00B018A1">
        <w:rPr>
          <w:rFonts w:ascii="Times New Roman" w:hAnsi="Times New Roman" w:cs="Times New Roman"/>
          <w:iCs/>
          <w:sz w:val="24"/>
          <w:szCs w:val="24"/>
        </w:rPr>
        <w:t>Konstrukcja osłon przeciwsłonecznych składa się z kształtowników aluminiowych mocowanych punktowo do konstrukcji nośnej budynku, fasad bądź okien za pośrednictwem elementów złącznych. W skład kompletnego systemu wchodzą również akcesoria i części złączne niezbędne do prefabrykacji i montażu konstrukcji.</w:t>
      </w:r>
    </w:p>
    <w:p w14:paraId="13F3C2DC" w14:textId="77777777" w:rsidR="00041558" w:rsidRPr="00B018A1" w:rsidRDefault="00041558" w:rsidP="00836DCD">
      <w:pPr>
        <w:spacing w:line="276" w:lineRule="auto"/>
        <w:jc w:val="both"/>
        <w:rPr>
          <w:rFonts w:ascii="Times New Roman" w:eastAsia="Calibri" w:hAnsi="Times New Roman" w:cs="Times New Roman"/>
          <w:iCs/>
          <w:sz w:val="24"/>
          <w:szCs w:val="24"/>
        </w:rPr>
      </w:pPr>
      <w:r w:rsidRPr="00B018A1">
        <w:rPr>
          <w:rFonts w:ascii="Times New Roman" w:hAnsi="Times New Roman" w:cs="Times New Roman"/>
          <w:iCs/>
          <w:sz w:val="24"/>
          <w:szCs w:val="24"/>
        </w:rPr>
        <w:t>Powierzchnie profili aluminiowych powinny być zabezpieczone przed korozją  lakierowymi powłokami w kolorze zgodnym z rysunkiem elewacji, według systemu kontroli jakości QUALICOAT. Minimalne grubości powłok wg PN-EN ISO 2360:2006 lub wg PN-EN ISO 2808:2008, dla proszkowych powłok poliestrowych nie mniej niż 60 µm.</w:t>
      </w:r>
      <w:r w:rsidRPr="00B018A1">
        <w:rPr>
          <w:rFonts w:ascii="Times New Roman" w:eastAsia="Calibri" w:hAnsi="Times New Roman" w:cs="Times New Roman"/>
          <w:iCs/>
          <w:sz w:val="24"/>
          <w:szCs w:val="24"/>
        </w:rPr>
        <w:t xml:space="preserve"> </w:t>
      </w:r>
    </w:p>
    <w:p w14:paraId="174DED58" w14:textId="77777777" w:rsidR="00041558" w:rsidRPr="00B018A1" w:rsidRDefault="00041558" w:rsidP="00836DCD">
      <w:pPr>
        <w:pStyle w:val="Default"/>
        <w:spacing w:line="276" w:lineRule="auto"/>
        <w:jc w:val="both"/>
        <w:rPr>
          <w:rFonts w:ascii="Times New Roman" w:hAnsi="Times New Roman" w:cs="Times New Roman"/>
          <w:b/>
          <w:bCs/>
          <w:color w:val="auto"/>
        </w:rPr>
      </w:pPr>
    </w:p>
    <w:p w14:paraId="574B71E1" w14:textId="26F00594" w:rsidR="008C75D9" w:rsidRPr="00B018A1" w:rsidRDefault="008C75D9" w:rsidP="00836DCD">
      <w:pPr>
        <w:pStyle w:val="Default"/>
        <w:spacing w:line="276" w:lineRule="auto"/>
        <w:jc w:val="both"/>
        <w:rPr>
          <w:rFonts w:ascii="Times New Roman" w:hAnsi="Times New Roman" w:cs="Times New Roman"/>
          <w:b/>
          <w:bCs/>
          <w:i/>
          <w:iCs/>
          <w:color w:val="auto"/>
        </w:rPr>
      </w:pPr>
      <w:r w:rsidRPr="00B018A1">
        <w:rPr>
          <w:rFonts w:ascii="Times New Roman" w:hAnsi="Times New Roman" w:cs="Times New Roman"/>
          <w:b/>
          <w:bCs/>
          <w:i/>
          <w:iCs/>
          <w:color w:val="auto"/>
        </w:rPr>
        <w:t xml:space="preserve">Pytanie nr </w:t>
      </w:r>
      <w:r w:rsidR="004F78A2" w:rsidRPr="00B018A1">
        <w:rPr>
          <w:rFonts w:ascii="Times New Roman" w:hAnsi="Times New Roman" w:cs="Times New Roman"/>
          <w:b/>
          <w:bCs/>
          <w:i/>
          <w:iCs/>
          <w:color w:val="auto"/>
        </w:rPr>
        <w:t>8</w:t>
      </w:r>
    </w:p>
    <w:p w14:paraId="25C8A29A" w14:textId="7B27F14D" w:rsidR="008C75D9" w:rsidRPr="00B018A1" w:rsidRDefault="008C75D9" w:rsidP="00836DCD">
      <w:pPr>
        <w:pStyle w:val="Akapitzlist"/>
        <w:suppressAutoHyphens/>
        <w:spacing w:after="0"/>
        <w:ind w:left="0"/>
        <w:jc w:val="both"/>
        <w:rPr>
          <w:rFonts w:ascii="Times New Roman" w:eastAsia="Calibri" w:hAnsi="Times New Roman" w:cs="Times New Roman"/>
          <w:sz w:val="24"/>
          <w:szCs w:val="24"/>
        </w:rPr>
      </w:pPr>
      <w:r w:rsidRPr="00B018A1">
        <w:rPr>
          <w:rFonts w:ascii="Times New Roman" w:eastAsia="Calibri" w:hAnsi="Times New Roman" w:cs="Times New Roman"/>
          <w:sz w:val="24"/>
          <w:szCs w:val="24"/>
        </w:rPr>
        <w:t>Brak w przedmiarze robót pozycji uwzględniającej wykonanie trybun na Sali gimnastycznej. Czy wycena trybun wchodzi w zakres przetargu?</w:t>
      </w:r>
    </w:p>
    <w:p w14:paraId="31E3816D" w14:textId="77777777" w:rsidR="004F78A2" w:rsidRPr="00B018A1" w:rsidRDefault="004F78A2" w:rsidP="00836DCD">
      <w:pPr>
        <w:pStyle w:val="Default"/>
        <w:spacing w:line="276" w:lineRule="auto"/>
        <w:jc w:val="both"/>
        <w:rPr>
          <w:rFonts w:ascii="Times New Roman" w:hAnsi="Times New Roman" w:cs="Times New Roman"/>
          <w:b/>
          <w:bCs/>
          <w:color w:val="auto"/>
        </w:rPr>
      </w:pPr>
      <w:r w:rsidRPr="00B018A1">
        <w:rPr>
          <w:rFonts w:ascii="Times New Roman" w:hAnsi="Times New Roman" w:cs="Times New Roman"/>
          <w:b/>
          <w:bCs/>
          <w:color w:val="auto"/>
        </w:rPr>
        <w:t>Odpowiedź Zamawiającego</w:t>
      </w:r>
    </w:p>
    <w:p w14:paraId="30290CF9" w14:textId="0215FFA2" w:rsidR="004F78A2" w:rsidRPr="00B018A1" w:rsidRDefault="00041558" w:rsidP="00836DCD">
      <w:pPr>
        <w:pStyle w:val="Akapitzlist"/>
        <w:suppressAutoHyphens/>
        <w:spacing w:after="0"/>
        <w:ind w:left="0"/>
        <w:jc w:val="both"/>
        <w:rPr>
          <w:rFonts w:ascii="Times New Roman" w:eastAsia="Calibri" w:hAnsi="Times New Roman" w:cs="Times New Roman"/>
          <w:iCs/>
          <w:sz w:val="24"/>
          <w:szCs w:val="24"/>
        </w:rPr>
      </w:pPr>
      <w:r w:rsidRPr="00B018A1">
        <w:rPr>
          <w:rFonts w:ascii="Times New Roman" w:eastAsia="Calibri" w:hAnsi="Times New Roman" w:cs="Times New Roman"/>
          <w:iCs/>
          <w:sz w:val="24"/>
          <w:szCs w:val="24"/>
        </w:rPr>
        <w:t>Wycena trybun wchodzi w zakres przetargu.</w:t>
      </w:r>
    </w:p>
    <w:p w14:paraId="20FC97A3" w14:textId="77777777" w:rsidR="00041558" w:rsidRPr="00B018A1" w:rsidRDefault="00041558" w:rsidP="00836DCD">
      <w:pPr>
        <w:pStyle w:val="Akapitzlist"/>
        <w:suppressAutoHyphens/>
        <w:spacing w:after="0"/>
        <w:ind w:left="0"/>
        <w:jc w:val="both"/>
        <w:rPr>
          <w:rFonts w:ascii="Times New Roman" w:hAnsi="Times New Roman" w:cs="Times New Roman"/>
          <w:b/>
          <w:bCs/>
          <w:i/>
          <w:iCs/>
          <w:sz w:val="24"/>
          <w:szCs w:val="24"/>
        </w:rPr>
      </w:pPr>
    </w:p>
    <w:p w14:paraId="2EFE8871" w14:textId="27049269" w:rsidR="008C75D9" w:rsidRPr="00B018A1" w:rsidRDefault="008C75D9" w:rsidP="00836DCD">
      <w:pPr>
        <w:pStyle w:val="Akapitzlist"/>
        <w:suppressAutoHyphens/>
        <w:spacing w:after="0"/>
        <w:ind w:left="0"/>
        <w:jc w:val="both"/>
        <w:rPr>
          <w:rFonts w:ascii="Times New Roman" w:eastAsia="Calibri" w:hAnsi="Times New Roman" w:cs="Times New Roman"/>
          <w:sz w:val="24"/>
          <w:szCs w:val="24"/>
        </w:rPr>
      </w:pPr>
      <w:r w:rsidRPr="00B018A1">
        <w:rPr>
          <w:rFonts w:ascii="Times New Roman" w:hAnsi="Times New Roman" w:cs="Times New Roman"/>
          <w:b/>
          <w:bCs/>
          <w:i/>
          <w:iCs/>
          <w:sz w:val="24"/>
          <w:szCs w:val="24"/>
        </w:rPr>
        <w:t xml:space="preserve">Pytanie nr </w:t>
      </w:r>
      <w:r w:rsidR="004F78A2" w:rsidRPr="00B018A1">
        <w:rPr>
          <w:rFonts w:ascii="Times New Roman" w:hAnsi="Times New Roman" w:cs="Times New Roman"/>
          <w:b/>
          <w:bCs/>
          <w:i/>
          <w:iCs/>
          <w:sz w:val="24"/>
          <w:szCs w:val="24"/>
        </w:rPr>
        <w:t>9</w:t>
      </w:r>
    </w:p>
    <w:p w14:paraId="1FA8BD5E" w14:textId="1D12C624" w:rsidR="008C75D9" w:rsidRPr="00B018A1" w:rsidRDefault="008C75D9" w:rsidP="00836DCD">
      <w:pPr>
        <w:pStyle w:val="Akapitzlist"/>
        <w:suppressAutoHyphens/>
        <w:spacing w:after="0"/>
        <w:ind w:left="0"/>
        <w:jc w:val="both"/>
        <w:rPr>
          <w:rFonts w:ascii="Times New Roman" w:eastAsia="Calibri" w:hAnsi="Times New Roman" w:cs="Times New Roman"/>
          <w:sz w:val="24"/>
          <w:szCs w:val="24"/>
        </w:rPr>
      </w:pPr>
      <w:r w:rsidRPr="00B018A1">
        <w:rPr>
          <w:rFonts w:ascii="Times New Roman" w:eastAsia="Calibri" w:hAnsi="Times New Roman" w:cs="Times New Roman"/>
          <w:sz w:val="24"/>
          <w:szCs w:val="24"/>
        </w:rPr>
        <w:t>Prosimy o podanie o jakim współczynniku przewodzenia ciepła należy wycenić styropian XPS gr. 12 cm (izolacja fundamentów).</w:t>
      </w:r>
    </w:p>
    <w:p w14:paraId="7ACDDDE7" w14:textId="77777777" w:rsidR="004F78A2" w:rsidRPr="00B018A1" w:rsidRDefault="004F78A2" w:rsidP="00836DCD">
      <w:pPr>
        <w:pStyle w:val="Default"/>
        <w:spacing w:line="276" w:lineRule="auto"/>
        <w:jc w:val="both"/>
        <w:rPr>
          <w:rFonts w:ascii="Times New Roman" w:hAnsi="Times New Roman" w:cs="Times New Roman"/>
          <w:b/>
          <w:bCs/>
          <w:color w:val="auto"/>
        </w:rPr>
      </w:pPr>
      <w:r w:rsidRPr="00B018A1">
        <w:rPr>
          <w:rFonts w:ascii="Times New Roman" w:hAnsi="Times New Roman" w:cs="Times New Roman"/>
          <w:b/>
          <w:bCs/>
          <w:color w:val="auto"/>
        </w:rPr>
        <w:t>Odpowiedź Zamawiającego</w:t>
      </w:r>
    </w:p>
    <w:p w14:paraId="6144C256" w14:textId="37C6C4E3" w:rsidR="00041558" w:rsidRPr="00B018A1" w:rsidRDefault="00041558" w:rsidP="00836DCD">
      <w:pPr>
        <w:pStyle w:val="Akapitzlist"/>
        <w:suppressAutoHyphens/>
        <w:spacing w:after="0"/>
        <w:ind w:left="0"/>
        <w:jc w:val="both"/>
        <w:rPr>
          <w:rFonts w:ascii="Times New Roman" w:eastAsia="Calibri" w:hAnsi="Times New Roman" w:cs="Times New Roman"/>
          <w:iCs/>
          <w:sz w:val="24"/>
          <w:szCs w:val="24"/>
        </w:rPr>
      </w:pPr>
      <w:r w:rsidRPr="00B018A1">
        <w:rPr>
          <w:rFonts w:ascii="Times New Roman" w:eastAsia="Calibri" w:hAnsi="Times New Roman" w:cs="Times New Roman"/>
          <w:iCs/>
          <w:sz w:val="24"/>
          <w:szCs w:val="24"/>
        </w:rPr>
        <w:t>Do oferty należy przyjąć płyty o następujących parametrach</w:t>
      </w:r>
      <w:r w:rsidR="00836DCD" w:rsidRPr="00B018A1">
        <w:rPr>
          <w:rFonts w:ascii="Times New Roman" w:eastAsia="Calibri" w:hAnsi="Times New Roman" w:cs="Times New Roman"/>
          <w:iCs/>
          <w:sz w:val="24"/>
          <w:szCs w:val="24"/>
        </w:rPr>
        <w:t>:</w:t>
      </w:r>
    </w:p>
    <w:p w14:paraId="25E0580D" w14:textId="77777777" w:rsidR="00041558" w:rsidRPr="00B018A1" w:rsidRDefault="00041558" w:rsidP="00836DCD">
      <w:pPr>
        <w:pStyle w:val="Standard"/>
        <w:spacing w:line="276" w:lineRule="auto"/>
        <w:rPr>
          <w:rFonts w:cs="Times New Roman"/>
          <w:iCs/>
          <w:u w:val="single"/>
        </w:rPr>
      </w:pPr>
      <w:r w:rsidRPr="00B018A1">
        <w:rPr>
          <w:rFonts w:cs="Times New Roman"/>
          <w:iCs/>
          <w:u w:val="single"/>
        </w:rPr>
        <w:t>Parametry płyt</w:t>
      </w:r>
    </w:p>
    <w:p w14:paraId="2A9EB966" w14:textId="77777777" w:rsidR="00041558" w:rsidRPr="00B018A1" w:rsidRDefault="00041558" w:rsidP="00836DCD">
      <w:pPr>
        <w:pStyle w:val="Standard"/>
        <w:widowControl/>
        <w:numPr>
          <w:ilvl w:val="0"/>
          <w:numId w:val="11"/>
        </w:numPr>
        <w:spacing w:line="276" w:lineRule="auto"/>
        <w:ind w:left="348"/>
        <w:rPr>
          <w:rFonts w:eastAsia="SimSun" w:cs="Times New Roman"/>
          <w:iCs/>
        </w:rPr>
      </w:pPr>
      <w:r w:rsidRPr="00B018A1">
        <w:rPr>
          <w:rFonts w:eastAsia="SimSun" w:cs="Times New Roman"/>
          <w:iCs/>
        </w:rPr>
        <w:t>Deklarowane naprężenie ściskające przy 10% odkształceniu względnym (wytrzymałość na ściskanie) ≥ 300 kPa</w:t>
      </w:r>
    </w:p>
    <w:p w14:paraId="263B4D41" w14:textId="77777777" w:rsidR="00041558" w:rsidRPr="00B018A1" w:rsidRDefault="00041558" w:rsidP="00836DCD">
      <w:pPr>
        <w:pStyle w:val="Standard"/>
        <w:widowControl/>
        <w:numPr>
          <w:ilvl w:val="0"/>
          <w:numId w:val="11"/>
        </w:numPr>
        <w:spacing w:line="276" w:lineRule="auto"/>
        <w:ind w:left="348"/>
        <w:rPr>
          <w:rFonts w:eastAsia="SimSun" w:cs="Times New Roman"/>
          <w:iCs/>
        </w:rPr>
      </w:pPr>
      <w:r w:rsidRPr="00B018A1">
        <w:rPr>
          <w:rFonts w:eastAsia="SimSun" w:cs="Times New Roman"/>
          <w:iCs/>
        </w:rPr>
        <w:t>Współczynnik przewodzenia ciepła λ D =0,034 W/mK</w:t>
      </w:r>
    </w:p>
    <w:p w14:paraId="4C0F903A" w14:textId="77777777" w:rsidR="00041558" w:rsidRPr="00B018A1" w:rsidRDefault="00041558" w:rsidP="00836DCD">
      <w:pPr>
        <w:pStyle w:val="Standard"/>
        <w:widowControl/>
        <w:numPr>
          <w:ilvl w:val="0"/>
          <w:numId w:val="11"/>
        </w:numPr>
        <w:spacing w:line="276" w:lineRule="auto"/>
        <w:ind w:left="348"/>
        <w:rPr>
          <w:rFonts w:eastAsia="SimSun" w:cs="Times New Roman"/>
          <w:iCs/>
        </w:rPr>
      </w:pPr>
      <w:r w:rsidRPr="00B018A1">
        <w:rPr>
          <w:rFonts w:eastAsia="SimSun" w:cs="Times New Roman"/>
          <w:iCs/>
        </w:rPr>
        <w:t>Wykończenie powierzchni gładkie</w:t>
      </w:r>
    </w:p>
    <w:p w14:paraId="0C1CE434" w14:textId="77777777" w:rsidR="00041558" w:rsidRPr="00B018A1" w:rsidRDefault="00041558" w:rsidP="00836DCD">
      <w:pPr>
        <w:pStyle w:val="Standard"/>
        <w:widowControl/>
        <w:numPr>
          <w:ilvl w:val="0"/>
          <w:numId w:val="11"/>
        </w:numPr>
        <w:spacing w:line="276" w:lineRule="auto"/>
        <w:ind w:left="348"/>
        <w:rPr>
          <w:rFonts w:eastAsia="SimSun" w:cs="Times New Roman"/>
          <w:iCs/>
        </w:rPr>
      </w:pPr>
      <w:r w:rsidRPr="00B018A1">
        <w:rPr>
          <w:rFonts w:eastAsia="SimSun" w:cs="Times New Roman"/>
          <w:iCs/>
        </w:rPr>
        <w:t>Deklarowana nasiąkliwość wodą przy długotrwałym zanurzeniu</w:t>
      </w:r>
      <w:r w:rsidRPr="00B018A1">
        <w:rPr>
          <w:rFonts w:eastAsia="SimSun" w:cs="Times New Roman"/>
          <w:iCs/>
        </w:rPr>
        <w:tab/>
        <w:t>≤ 0,7 %</w:t>
      </w:r>
    </w:p>
    <w:p w14:paraId="4B6B5E48" w14:textId="77777777" w:rsidR="00041558" w:rsidRPr="00B018A1" w:rsidRDefault="00041558" w:rsidP="00836DCD">
      <w:pPr>
        <w:pStyle w:val="Standard"/>
        <w:widowControl/>
        <w:numPr>
          <w:ilvl w:val="0"/>
          <w:numId w:val="11"/>
        </w:numPr>
        <w:spacing w:line="276" w:lineRule="auto"/>
        <w:ind w:left="348"/>
        <w:rPr>
          <w:rFonts w:eastAsia="SimSun" w:cs="Times New Roman"/>
          <w:iCs/>
        </w:rPr>
      </w:pPr>
      <w:r w:rsidRPr="00B018A1">
        <w:rPr>
          <w:rFonts w:eastAsia="SimSun" w:cs="Times New Roman"/>
          <w:iCs/>
        </w:rPr>
        <w:t>Współczynnik oporu dyfuzyjnego pary wodnej 150</w:t>
      </w:r>
    </w:p>
    <w:p w14:paraId="710CBD41" w14:textId="77777777" w:rsidR="00041558" w:rsidRPr="00B018A1" w:rsidRDefault="00041558" w:rsidP="00836DCD">
      <w:pPr>
        <w:suppressAutoHyphens/>
        <w:spacing w:line="276" w:lineRule="auto"/>
        <w:jc w:val="both"/>
        <w:rPr>
          <w:rFonts w:ascii="Times New Roman" w:eastAsia="Calibri" w:hAnsi="Times New Roman" w:cs="Times New Roman"/>
          <w:sz w:val="24"/>
          <w:szCs w:val="24"/>
        </w:rPr>
      </w:pPr>
    </w:p>
    <w:p w14:paraId="0C6F2D65" w14:textId="132F7CD9" w:rsidR="008C75D9" w:rsidRPr="00B018A1" w:rsidRDefault="008C75D9" w:rsidP="00836DCD">
      <w:pPr>
        <w:pStyle w:val="Default"/>
        <w:spacing w:line="276" w:lineRule="auto"/>
        <w:jc w:val="both"/>
        <w:rPr>
          <w:rFonts w:ascii="Times New Roman" w:hAnsi="Times New Roman" w:cs="Times New Roman"/>
          <w:b/>
          <w:bCs/>
          <w:i/>
          <w:iCs/>
          <w:color w:val="auto"/>
        </w:rPr>
      </w:pPr>
      <w:r w:rsidRPr="00B018A1">
        <w:rPr>
          <w:rFonts w:ascii="Times New Roman" w:hAnsi="Times New Roman" w:cs="Times New Roman"/>
          <w:b/>
          <w:bCs/>
          <w:i/>
          <w:iCs/>
          <w:color w:val="auto"/>
        </w:rPr>
        <w:t xml:space="preserve">Pytanie nr </w:t>
      </w:r>
      <w:r w:rsidR="004F78A2" w:rsidRPr="00B018A1">
        <w:rPr>
          <w:rFonts w:ascii="Times New Roman" w:hAnsi="Times New Roman" w:cs="Times New Roman"/>
          <w:b/>
          <w:bCs/>
          <w:i/>
          <w:iCs/>
          <w:color w:val="auto"/>
        </w:rPr>
        <w:t>10</w:t>
      </w:r>
    </w:p>
    <w:p w14:paraId="277571E1" w14:textId="202D42A7" w:rsidR="008C75D9" w:rsidRPr="00B018A1" w:rsidRDefault="008C75D9" w:rsidP="00836DCD">
      <w:pPr>
        <w:pStyle w:val="Akapitzlist"/>
        <w:suppressAutoHyphens/>
        <w:spacing w:after="0"/>
        <w:ind w:left="0"/>
        <w:jc w:val="both"/>
        <w:rPr>
          <w:rFonts w:ascii="Times New Roman" w:eastAsia="Calibri" w:hAnsi="Times New Roman" w:cs="Times New Roman"/>
          <w:sz w:val="24"/>
          <w:szCs w:val="24"/>
        </w:rPr>
      </w:pPr>
      <w:r w:rsidRPr="00B018A1">
        <w:rPr>
          <w:rFonts w:ascii="Times New Roman" w:eastAsia="Calibri" w:hAnsi="Times New Roman" w:cs="Times New Roman"/>
          <w:sz w:val="24"/>
          <w:szCs w:val="24"/>
        </w:rPr>
        <w:t>Prosimy o informację czy do wyceny należy przyjąć blachę trapezową T55</w:t>
      </w:r>
      <w:r w:rsidRPr="00B018A1">
        <w:rPr>
          <w:rFonts w:ascii="Times New Roman" w:hAnsi="Times New Roman" w:cs="Times New Roman"/>
          <w:sz w:val="24"/>
          <w:szCs w:val="24"/>
        </w:rPr>
        <w:t xml:space="preserve"> </w:t>
      </w:r>
      <w:r w:rsidRPr="00B018A1">
        <w:rPr>
          <w:rFonts w:ascii="Times New Roman" w:eastAsia="Calibri" w:hAnsi="Times New Roman" w:cs="Times New Roman"/>
          <w:sz w:val="24"/>
          <w:szCs w:val="24"/>
        </w:rPr>
        <w:t>gr. 0,7 mm ( opis przegród) czy blachę trapezowa T40 gr. 0,88 mm ( opis techniczny)</w:t>
      </w:r>
    </w:p>
    <w:p w14:paraId="7D65DB5E" w14:textId="77777777" w:rsidR="004F78A2" w:rsidRPr="00B018A1" w:rsidRDefault="004F78A2" w:rsidP="00836DCD">
      <w:pPr>
        <w:pStyle w:val="Default"/>
        <w:spacing w:line="276" w:lineRule="auto"/>
        <w:jc w:val="both"/>
        <w:rPr>
          <w:rFonts w:ascii="Times New Roman" w:hAnsi="Times New Roman" w:cs="Times New Roman"/>
          <w:b/>
          <w:bCs/>
          <w:color w:val="auto"/>
        </w:rPr>
      </w:pPr>
      <w:r w:rsidRPr="00B018A1">
        <w:rPr>
          <w:rFonts w:ascii="Times New Roman" w:hAnsi="Times New Roman" w:cs="Times New Roman"/>
          <w:b/>
          <w:bCs/>
          <w:color w:val="auto"/>
        </w:rPr>
        <w:t>Odpowiedź Zamawiającego</w:t>
      </w:r>
    </w:p>
    <w:p w14:paraId="172EEA4E" w14:textId="77777777" w:rsidR="00041558" w:rsidRPr="00B018A1" w:rsidRDefault="00041558" w:rsidP="00836DCD">
      <w:pPr>
        <w:pStyle w:val="Akapitzlist"/>
        <w:suppressAutoHyphens/>
        <w:spacing w:after="0"/>
        <w:ind w:left="0"/>
        <w:jc w:val="both"/>
        <w:rPr>
          <w:rFonts w:ascii="Times New Roman" w:eastAsia="Calibri" w:hAnsi="Times New Roman" w:cs="Times New Roman"/>
          <w:iCs/>
          <w:sz w:val="24"/>
          <w:szCs w:val="24"/>
        </w:rPr>
      </w:pPr>
      <w:r w:rsidRPr="00B018A1">
        <w:rPr>
          <w:rFonts w:ascii="Times New Roman" w:eastAsia="Calibri" w:hAnsi="Times New Roman" w:cs="Times New Roman"/>
          <w:iCs/>
          <w:sz w:val="24"/>
          <w:szCs w:val="24"/>
        </w:rPr>
        <w:t>Do oferty należy przyjąć blachę trapezową T55 gr.0,7 mm.</w:t>
      </w:r>
    </w:p>
    <w:p w14:paraId="55501C98" w14:textId="77777777" w:rsidR="004F78A2" w:rsidRPr="00B018A1" w:rsidRDefault="004F78A2" w:rsidP="00836DCD">
      <w:pPr>
        <w:pStyle w:val="Default"/>
        <w:spacing w:line="276" w:lineRule="auto"/>
        <w:jc w:val="both"/>
        <w:rPr>
          <w:rFonts w:ascii="Times New Roman" w:hAnsi="Times New Roman" w:cs="Times New Roman"/>
          <w:b/>
          <w:bCs/>
          <w:i/>
          <w:iCs/>
          <w:color w:val="auto"/>
        </w:rPr>
      </w:pPr>
    </w:p>
    <w:p w14:paraId="7CB9E034" w14:textId="022497EF" w:rsidR="008C75D9" w:rsidRPr="00B018A1" w:rsidRDefault="008C75D9" w:rsidP="00836DCD">
      <w:pPr>
        <w:pStyle w:val="Default"/>
        <w:spacing w:line="276" w:lineRule="auto"/>
        <w:jc w:val="both"/>
        <w:rPr>
          <w:rFonts w:ascii="Times New Roman" w:hAnsi="Times New Roman" w:cs="Times New Roman"/>
          <w:b/>
          <w:bCs/>
          <w:i/>
          <w:iCs/>
          <w:color w:val="auto"/>
        </w:rPr>
      </w:pPr>
      <w:r w:rsidRPr="00B018A1">
        <w:rPr>
          <w:rFonts w:ascii="Times New Roman" w:hAnsi="Times New Roman" w:cs="Times New Roman"/>
          <w:b/>
          <w:bCs/>
          <w:i/>
          <w:iCs/>
          <w:color w:val="auto"/>
        </w:rPr>
        <w:t xml:space="preserve">Pytanie nr </w:t>
      </w:r>
      <w:r w:rsidR="004F78A2" w:rsidRPr="00B018A1">
        <w:rPr>
          <w:rFonts w:ascii="Times New Roman" w:hAnsi="Times New Roman" w:cs="Times New Roman"/>
          <w:b/>
          <w:bCs/>
          <w:i/>
          <w:iCs/>
          <w:color w:val="auto"/>
        </w:rPr>
        <w:t>11</w:t>
      </w:r>
    </w:p>
    <w:p w14:paraId="5F9E8297" w14:textId="77777777" w:rsidR="008C75D9" w:rsidRPr="00B018A1" w:rsidRDefault="008C75D9" w:rsidP="00836DCD">
      <w:pPr>
        <w:pStyle w:val="Akapitzlist"/>
        <w:suppressAutoHyphens/>
        <w:spacing w:after="0"/>
        <w:ind w:left="0"/>
        <w:jc w:val="both"/>
        <w:rPr>
          <w:rFonts w:ascii="Times New Roman" w:eastAsia="Calibri" w:hAnsi="Times New Roman" w:cs="Times New Roman"/>
          <w:sz w:val="24"/>
          <w:szCs w:val="24"/>
        </w:rPr>
      </w:pPr>
      <w:r w:rsidRPr="00B018A1">
        <w:rPr>
          <w:rFonts w:ascii="Times New Roman" w:eastAsia="Calibri" w:hAnsi="Times New Roman" w:cs="Times New Roman"/>
          <w:sz w:val="24"/>
          <w:szCs w:val="24"/>
        </w:rPr>
        <w:t>Prosimy o podanie parametrów technicznych:</w:t>
      </w:r>
    </w:p>
    <w:p w14:paraId="5F04C5BD" w14:textId="77777777" w:rsidR="008C75D9" w:rsidRPr="00B018A1" w:rsidRDefault="008C75D9" w:rsidP="00836DCD">
      <w:pPr>
        <w:pStyle w:val="Akapitzlist"/>
        <w:suppressAutoHyphens/>
        <w:spacing w:after="0"/>
        <w:ind w:left="0"/>
        <w:jc w:val="both"/>
        <w:rPr>
          <w:rFonts w:ascii="Times New Roman" w:eastAsia="Calibri" w:hAnsi="Times New Roman" w:cs="Times New Roman"/>
          <w:sz w:val="24"/>
          <w:szCs w:val="24"/>
        </w:rPr>
      </w:pPr>
      <w:r w:rsidRPr="00B018A1">
        <w:rPr>
          <w:rFonts w:ascii="Times New Roman" w:eastAsia="Calibri" w:hAnsi="Times New Roman" w:cs="Times New Roman"/>
          <w:sz w:val="24"/>
          <w:szCs w:val="24"/>
        </w:rPr>
        <w:t>- płyt styropianowych  gr. 12 cm (przegroda P1)</w:t>
      </w:r>
    </w:p>
    <w:p w14:paraId="5522D4F3" w14:textId="77777777" w:rsidR="008C75D9" w:rsidRPr="00B018A1" w:rsidRDefault="008C75D9" w:rsidP="00836DCD">
      <w:pPr>
        <w:pStyle w:val="Akapitzlist"/>
        <w:suppressAutoHyphens/>
        <w:spacing w:after="0"/>
        <w:ind w:left="0"/>
        <w:jc w:val="both"/>
        <w:rPr>
          <w:rFonts w:ascii="Times New Roman" w:eastAsia="Calibri" w:hAnsi="Times New Roman" w:cs="Times New Roman"/>
          <w:sz w:val="24"/>
          <w:szCs w:val="24"/>
        </w:rPr>
      </w:pPr>
      <w:r w:rsidRPr="00B018A1">
        <w:rPr>
          <w:rFonts w:ascii="Times New Roman" w:eastAsia="Calibri" w:hAnsi="Times New Roman" w:cs="Times New Roman"/>
          <w:sz w:val="24"/>
          <w:szCs w:val="24"/>
        </w:rPr>
        <w:t>- płyt styropianowych  gr. 6 cm (przegroda P2)</w:t>
      </w:r>
    </w:p>
    <w:p w14:paraId="7EADAB7D" w14:textId="77777777" w:rsidR="004F78A2" w:rsidRPr="00B018A1" w:rsidRDefault="004F78A2" w:rsidP="00836DCD">
      <w:pPr>
        <w:pStyle w:val="Default"/>
        <w:spacing w:line="276" w:lineRule="auto"/>
        <w:jc w:val="both"/>
        <w:rPr>
          <w:rFonts w:ascii="Times New Roman" w:hAnsi="Times New Roman" w:cs="Times New Roman"/>
          <w:b/>
          <w:bCs/>
          <w:color w:val="auto"/>
        </w:rPr>
      </w:pPr>
      <w:r w:rsidRPr="00B018A1">
        <w:rPr>
          <w:rFonts w:ascii="Times New Roman" w:hAnsi="Times New Roman" w:cs="Times New Roman"/>
          <w:b/>
          <w:bCs/>
          <w:color w:val="auto"/>
        </w:rPr>
        <w:lastRenderedPageBreak/>
        <w:t>Odpowiedź Zamawiającego</w:t>
      </w:r>
    </w:p>
    <w:p w14:paraId="5E7AB98F" w14:textId="39DAE1F6" w:rsidR="00041558" w:rsidRPr="00B018A1" w:rsidRDefault="00041558" w:rsidP="00836DCD">
      <w:pPr>
        <w:suppressAutoHyphens/>
        <w:spacing w:line="276" w:lineRule="auto"/>
        <w:jc w:val="both"/>
        <w:rPr>
          <w:rFonts w:ascii="Times New Roman" w:eastAsia="Calibri" w:hAnsi="Times New Roman" w:cs="Times New Roman"/>
          <w:iCs/>
          <w:sz w:val="24"/>
          <w:szCs w:val="24"/>
        </w:rPr>
      </w:pPr>
      <w:r w:rsidRPr="00B018A1">
        <w:rPr>
          <w:rFonts w:ascii="Times New Roman" w:eastAsia="Calibri" w:hAnsi="Times New Roman" w:cs="Times New Roman"/>
          <w:iCs/>
          <w:sz w:val="24"/>
          <w:szCs w:val="24"/>
        </w:rPr>
        <w:t>Do oferty należy przyjąć płyty (12cm i 6cm) o następujących parametrach</w:t>
      </w:r>
      <w:r w:rsidR="00836DCD" w:rsidRPr="00B018A1">
        <w:rPr>
          <w:rFonts w:ascii="Times New Roman" w:eastAsia="Calibri" w:hAnsi="Times New Roman" w:cs="Times New Roman"/>
          <w:iCs/>
          <w:sz w:val="24"/>
          <w:szCs w:val="24"/>
        </w:rPr>
        <w:t>:</w:t>
      </w:r>
    </w:p>
    <w:p w14:paraId="252D8CAD" w14:textId="77777777" w:rsidR="00041558" w:rsidRPr="00B018A1" w:rsidRDefault="00041558" w:rsidP="00836DCD">
      <w:pPr>
        <w:pStyle w:val="Standard"/>
        <w:spacing w:line="276" w:lineRule="auto"/>
        <w:rPr>
          <w:rFonts w:cs="Times New Roman"/>
          <w:iCs/>
          <w:u w:val="single"/>
        </w:rPr>
      </w:pPr>
      <w:r w:rsidRPr="00B018A1">
        <w:rPr>
          <w:rFonts w:cs="Times New Roman"/>
          <w:iCs/>
          <w:u w:val="single"/>
        </w:rPr>
        <w:t>Parametry płyt</w:t>
      </w:r>
    </w:p>
    <w:p w14:paraId="5F7A87A3" w14:textId="77777777" w:rsidR="00041558" w:rsidRPr="00B018A1" w:rsidRDefault="00041558" w:rsidP="00836DCD">
      <w:pPr>
        <w:pStyle w:val="Standard"/>
        <w:widowControl/>
        <w:numPr>
          <w:ilvl w:val="0"/>
          <w:numId w:val="11"/>
        </w:numPr>
        <w:spacing w:line="276" w:lineRule="auto"/>
        <w:ind w:left="360"/>
        <w:rPr>
          <w:rFonts w:eastAsia="SimSun" w:cs="Times New Roman"/>
          <w:iCs/>
        </w:rPr>
      </w:pPr>
      <w:r w:rsidRPr="00B018A1">
        <w:rPr>
          <w:rFonts w:eastAsia="SimSun" w:cs="Times New Roman"/>
          <w:iCs/>
        </w:rPr>
        <w:t>Deklarowane naprężenie ściskające przy 10% odkształceniu względnym (wytrzymałość na ściskanie) ≥ 200 kPa</w:t>
      </w:r>
    </w:p>
    <w:p w14:paraId="7AB25A4B" w14:textId="77777777" w:rsidR="00041558" w:rsidRPr="00B018A1" w:rsidRDefault="00041558" w:rsidP="00836DCD">
      <w:pPr>
        <w:pStyle w:val="Standard"/>
        <w:widowControl/>
        <w:numPr>
          <w:ilvl w:val="0"/>
          <w:numId w:val="11"/>
        </w:numPr>
        <w:spacing w:line="276" w:lineRule="auto"/>
        <w:ind w:left="360"/>
        <w:rPr>
          <w:rFonts w:eastAsia="SimSun" w:cs="Times New Roman"/>
          <w:iCs/>
        </w:rPr>
      </w:pPr>
      <w:r w:rsidRPr="00B018A1">
        <w:rPr>
          <w:rFonts w:eastAsia="SimSun" w:cs="Times New Roman"/>
          <w:iCs/>
        </w:rPr>
        <w:t>Współczynnik przewodzenia ciepła λ D =0,034 W/mK</w:t>
      </w:r>
    </w:p>
    <w:p w14:paraId="273EE689" w14:textId="77777777" w:rsidR="00041558" w:rsidRPr="00B018A1" w:rsidRDefault="00041558" w:rsidP="00836DCD">
      <w:pPr>
        <w:pStyle w:val="Standard"/>
        <w:widowControl/>
        <w:numPr>
          <w:ilvl w:val="0"/>
          <w:numId w:val="11"/>
        </w:numPr>
        <w:spacing w:line="276" w:lineRule="auto"/>
        <w:ind w:left="360"/>
        <w:rPr>
          <w:rFonts w:eastAsia="SimSun" w:cs="Times New Roman"/>
          <w:iCs/>
        </w:rPr>
      </w:pPr>
      <w:r w:rsidRPr="00B018A1">
        <w:rPr>
          <w:rFonts w:eastAsia="SimSun" w:cs="Times New Roman"/>
          <w:iCs/>
        </w:rPr>
        <w:t>Wykończenie powierzchni gładkie</w:t>
      </w:r>
    </w:p>
    <w:p w14:paraId="331ECFD7" w14:textId="77777777" w:rsidR="00041558" w:rsidRPr="00B018A1" w:rsidRDefault="00041558" w:rsidP="00836DCD">
      <w:pPr>
        <w:pStyle w:val="Standard"/>
        <w:widowControl/>
        <w:numPr>
          <w:ilvl w:val="0"/>
          <w:numId w:val="11"/>
        </w:numPr>
        <w:spacing w:line="276" w:lineRule="auto"/>
        <w:ind w:left="360"/>
        <w:rPr>
          <w:rFonts w:eastAsia="SimSun" w:cs="Times New Roman"/>
          <w:iCs/>
        </w:rPr>
      </w:pPr>
      <w:r w:rsidRPr="00B018A1">
        <w:rPr>
          <w:rFonts w:eastAsia="SimSun" w:cs="Times New Roman"/>
          <w:iCs/>
        </w:rPr>
        <w:t>Deklarowana nasiąkliwość wodą przy długotrwałym zanurzeniu</w:t>
      </w:r>
      <w:r w:rsidRPr="00B018A1">
        <w:rPr>
          <w:rFonts w:eastAsia="SimSun" w:cs="Times New Roman"/>
          <w:iCs/>
        </w:rPr>
        <w:tab/>
        <w:t>≤ 0,7 %</w:t>
      </w:r>
    </w:p>
    <w:p w14:paraId="40183C2E" w14:textId="77777777" w:rsidR="00041558" w:rsidRPr="00B018A1" w:rsidRDefault="00041558" w:rsidP="00836DCD">
      <w:pPr>
        <w:pStyle w:val="Standard"/>
        <w:widowControl/>
        <w:numPr>
          <w:ilvl w:val="0"/>
          <w:numId w:val="11"/>
        </w:numPr>
        <w:spacing w:line="276" w:lineRule="auto"/>
        <w:ind w:left="360"/>
        <w:rPr>
          <w:rFonts w:eastAsia="SimSun" w:cs="Times New Roman"/>
          <w:iCs/>
        </w:rPr>
      </w:pPr>
      <w:r w:rsidRPr="00B018A1">
        <w:rPr>
          <w:rFonts w:eastAsia="SimSun" w:cs="Times New Roman"/>
          <w:iCs/>
        </w:rPr>
        <w:t>Współczynnik oporu dyfuzyjnego pary wodnej 150</w:t>
      </w:r>
    </w:p>
    <w:p w14:paraId="02E0A1D9" w14:textId="77777777" w:rsidR="004F78A2" w:rsidRPr="00B018A1" w:rsidRDefault="004F78A2" w:rsidP="00836DCD">
      <w:pPr>
        <w:pStyle w:val="Default"/>
        <w:spacing w:line="276" w:lineRule="auto"/>
        <w:jc w:val="both"/>
        <w:rPr>
          <w:rFonts w:ascii="Times New Roman" w:hAnsi="Times New Roman" w:cs="Times New Roman"/>
          <w:b/>
          <w:bCs/>
          <w:iCs/>
          <w:color w:val="auto"/>
          <w:lang w:val="de-DE"/>
        </w:rPr>
      </w:pPr>
    </w:p>
    <w:p w14:paraId="57EA277D" w14:textId="7C14495C" w:rsidR="008C75D9" w:rsidRPr="00B018A1" w:rsidRDefault="008C75D9" w:rsidP="00836DCD">
      <w:pPr>
        <w:pStyle w:val="Default"/>
        <w:spacing w:line="276" w:lineRule="auto"/>
        <w:jc w:val="both"/>
        <w:rPr>
          <w:rFonts w:ascii="Times New Roman" w:hAnsi="Times New Roman" w:cs="Times New Roman"/>
          <w:b/>
          <w:bCs/>
          <w:i/>
          <w:iCs/>
          <w:color w:val="auto"/>
        </w:rPr>
      </w:pPr>
      <w:r w:rsidRPr="00B018A1">
        <w:rPr>
          <w:rFonts w:ascii="Times New Roman" w:hAnsi="Times New Roman" w:cs="Times New Roman"/>
          <w:b/>
          <w:bCs/>
          <w:i/>
          <w:iCs/>
          <w:color w:val="auto"/>
        </w:rPr>
        <w:t xml:space="preserve">Pytanie nr </w:t>
      </w:r>
      <w:r w:rsidR="004F78A2" w:rsidRPr="00B018A1">
        <w:rPr>
          <w:rFonts w:ascii="Times New Roman" w:hAnsi="Times New Roman" w:cs="Times New Roman"/>
          <w:b/>
          <w:bCs/>
          <w:i/>
          <w:iCs/>
          <w:color w:val="auto"/>
        </w:rPr>
        <w:t>12</w:t>
      </w:r>
    </w:p>
    <w:p w14:paraId="2711693D" w14:textId="6DFC223A" w:rsidR="008C75D9" w:rsidRPr="00B018A1" w:rsidRDefault="008C75D9" w:rsidP="00836DCD">
      <w:pPr>
        <w:pStyle w:val="Akapitzlist"/>
        <w:suppressAutoHyphens/>
        <w:spacing w:after="0"/>
        <w:ind w:left="0"/>
        <w:jc w:val="both"/>
        <w:rPr>
          <w:rFonts w:ascii="Times New Roman" w:eastAsia="Calibri" w:hAnsi="Times New Roman" w:cs="Times New Roman"/>
          <w:sz w:val="24"/>
          <w:szCs w:val="24"/>
        </w:rPr>
      </w:pPr>
      <w:r w:rsidRPr="00B018A1">
        <w:rPr>
          <w:rFonts w:ascii="Times New Roman" w:eastAsia="Calibri" w:hAnsi="Times New Roman" w:cs="Times New Roman"/>
          <w:sz w:val="24"/>
          <w:szCs w:val="24"/>
        </w:rPr>
        <w:t xml:space="preserve">Prosimy o informację, czy wszystkie ściany zewnętrzne budynku należy ocieplić: </w:t>
      </w:r>
      <w:r w:rsidRPr="00B018A1">
        <w:rPr>
          <w:rFonts w:ascii="Times New Roman" w:eastAsia="Calibri" w:hAnsi="Times New Roman" w:cs="Times New Roman"/>
          <w:i/>
          <w:sz w:val="24"/>
          <w:szCs w:val="24"/>
        </w:rPr>
        <w:t>„płyty ze skalnej wełny min. λ=0,036 W/(m·K) 18 cm”</w:t>
      </w:r>
      <w:r w:rsidRPr="00B018A1">
        <w:rPr>
          <w:rFonts w:ascii="Times New Roman" w:eastAsia="Calibri" w:hAnsi="Times New Roman" w:cs="Times New Roman"/>
          <w:sz w:val="24"/>
          <w:szCs w:val="24"/>
        </w:rPr>
        <w:t>. W projekcie istnieją nieścisłości co do grubości izolacji (w opisie technicznym : „</w:t>
      </w:r>
      <w:r w:rsidRPr="00B018A1">
        <w:rPr>
          <w:rFonts w:ascii="Times New Roman" w:eastAsia="Calibri" w:hAnsi="Times New Roman" w:cs="Times New Roman"/>
          <w:i/>
          <w:sz w:val="24"/>
          <w:szCs w:val="24"/>
        </w:rPr>
        <w:t>Ściany zewnętrzne z bloczków silikatowych z warstwą ocieplenia z płyt ze skalnej wełny mineralnej gr. 16 i żelbetowe z warstwą ocieplenia z płyt ze skalnej wełny mineralnej gr 18 cm, z okładziną z włókniny szklanej.”).</w:t>
      </w:r>
    </w:p>
    <w:p w14:paraId="039AE44B" w14:textId="77777777" w:rsidR="004F78A2" w:rsidRPr="00B018A1" w:rsidRDefault="004F78A2" w:rsidP="00836DCD">
      <w:pPr>
        <w:pStyle w:val="Default"/>
        <w:spacing w:line="276" w:lineRule="auto"/>
        <w:jc w:val="both"/>
        <w:rPr>
          <w:rFonts w:ascii="Times New Roman" w:hAnsi="Times New Roman" w:cs="Times New Roman"/>
          <w:b/>
          <w:bCs/>
          <w:color w:val="auto"/>
        </w:rPr>
      </w:pPr>
      <w:r w:rsidRPr="00B018A1">
        <w:rPr>
          <w:rFonts w:ascii="Times New Roman" w:hAnsi="Times New Roman" w:cs="Times New Roman"/>
          <w:b/>
          <w:bCs/>
          <w:color w:val="auto"/>
        </w:rPr>
        <w:t>Odpowiedź Zamawiającego</w:t>
      </w:r>
    </w:p>
    <w:p w14:paraId="681B0B7F" w14:textId="77777777" w:rsidR="00041558" w:rsidRPr="00B018A1" w:rsidRDefault="00041558" w:rsidP="00836DCD">
      <w:pPr>
        <w:pStyle w:val="Akapitzlist"/>
        <w:suppressAutoHyphens/>
        <w:spacing w:after="0"/>
        <w:ind w:left="0"/>
        <w:jc w:val="both"/>
        <w:rPr>
          <w:rFonts w:ascii="Times New Roman" w:eastAsia="Calibri" w:hAnsi="Times New Roman" w:cs="Times New Roman"/>
          <w:iCs/>
          <w:sz w:val="24"/>
          <w:szCs w:val="24"/>
        </w:rPr>
      </w:pPr>
      <w:r w:rsidRPr="00B018A1">
        <w:rPr>
          <w:rFonts w:ascii="Times New Roman" w:eastAsia="Calibri" w:hAnsi="Times New Roman" w:cs="Times New Roman"/>
          <w:iCs/>
          <w:sz w:val="24"/>
          <w:szCs w:val="24"/>
        </w:rPr>
        <w:t xml:space="preserve">Do oferty należy przyjąć płyty w wełny mineralnej gr.18cm dla ścian zewnętrznych i 12cm dla wypełnienia dylatacji między budynkiem projektowanym i istniejącym. </w:t>
      </w:r>
    </w:p>
    <w:p w14:paraId="7CB9EBE0" w14:textId="77777777" w:rsidR="004F78A2" w:rsidRPr="00B018A1" w:rsidRDefault="004F78A2" w:rsidP="00836DCD">
      <w:pPr>
        <w:pStyle w:val="Akapitzlist"/>
        <w:suppressAutoHyphens/>
        <w:spacing w:after="0"/>
        <w:ind w:left="0"/>
        <w:jc w:val="both"/>
        <w:rPr>
          <w:rFonts w:ascii="Times New Roman" w:eastAsia="Calibri" w:hAnsi="Times New Roman" w:cs="Times New Roman"/>
          <w:sz w:val="24"/>
          <w:szCs w:val="24"/>
        </w:rPr>
      </w:pPr>
    </w:p>
    <w:p w14:paraId="7A0DFA3C" w14:textId="1CAE560D" w:rsidR="008C75D9" w:rsidRPr="00B018A1" w:rsidRDefault="008C75D9" w:rsidP="00836DCD">
      <w:pPr>
        <w:pStyle w:val="Default"/>
        <w:spacing w:line="276" w:lineRule="auto"/>
        <w:jc w:val="both"/>
        <w:rPr>
          <w:rFonts w:ascii="Times New Roman" w:hAnsi="Times New Roman" w:cs="Times New Roman"/>
          <w:b/>
          <w:bCs/>
          <w:i/>
          <w:iCs/>
          <w:color w:val="auto"/>
        </w:rPr>
      </w:pPr>
      <w:r w:rsidRPr="00B018A1">
        <w:rPr>
          <w:rFonts w:ascii="Times New Roman" w:hAnsi="Times New Roman" w:cs="Times New Roman"/>
          <w:b/>
          <w:bCs/>
          <w:i/>
          <w:iCs/>
          <w:color w:val="auto"/>
        </w:rPr>
        <w:t xml:space="preserve">Pytanie nr </w:t>
      </w:r>
      <w:r w:rsidR="004F78A2" w:rsidRPr="00B018A1">
        <w:rPr>
          <w:rFonts w:ascii="Times New Roman" w:hAnsi="Times New Roman" w:cs="Times New Roman"/>
          <w:b/>
          <w:bCs/>
          <w:i/>
          <w:iCs/>
          <w:color w:val="auto"/>
        </w:rPr>
        <w:t>1</w:t>
      </w:r>
      <w:r w:rsidR="006B3049" w:rsidRPr="00B018A1">
        <w:rPr>
          <w:rFonts w:ascii="Times New Roman" w:hAnsi="Times New Roman" w:cs="Times New Roman"/>
          <w:b/>
          <w:bCs/>
          <w:i/>
          <w:iCs/>
          <w:color w:val="auto"/>
        </w:rPr>
        <w:t>3</w:t>
      </w:r>
    </w:p>
    <w:p w14:paraId="7B3AF13A" w14:textId="3C35B1C1" w:rsidR="008C75D9" w:rsidRPr="00B018A1" w:rsidRDefault="008C75D9" w:rsidP="00836DCD">
      <w:pPr>
        <w:pStyle w:val="Default"/>
        <w:spacing w:line="276" w:lineRule="auto"/>
        <w:jc w:val="both"/>
        <w:rPr>
          <w:rFonts w:ascii="Times New Roman" w:hAnsi="Times New Roman" w:cs="Times New Roman"/>
          <w:b/>
          <w:bCs/>
          <w:i/>
          <w:iCs/>
          <w:color w:val="auto"/>
        </w:rPr>
      </w:pPr>
      <w:r w:rsidRPr="00B018A1">
        <w:rPr>
          <w:rFonts w:ascii="Times New Roman" w:hAnsi="Times New Roman" w:cs="Times New Roman"/>
          <w:color w:val="auto"/>
        </w:rPr>
        <w:t>Na stronie A 25 opisu do architektury widnieje zapis: „… Na ścianach w większości pomieszczeń zaprojektowano system, składający się z tynku gipsowego malowanego farbą, o założonych parametrach”.</w:t>
      </w:r>
      <w:r w:rsidR="00975CB2" w:rsidRPr="00B018A1">
        <w:rPr>
          <w:rFonts w:ascii="Times New Roman" w:hAnsi="Times New Roman" w:cs="Times New Roman"/>
          <w:color w:val="auto"/>
        </w:rPr>
        <w:t xml:space="preserve"> </w:t>
      </w:r>
      <w:r w:rsidRPr="00B018A1">
        <w:rPr>
          <w:rFonts w:ascii="Times New Roman" w:hAnsi="Times New Roman" w:cs="Times New Roman"/>
          <w:color w:val="auto"/>
        </w:rPr>
        <w:t>Proszę o podanie warstw oraz parametrów systemu.</w:t>
      </w:r>
    </w:p>
    <w:p w14:paraId="7320118F" w14:textId="77777777" w:rsidR="00836DCD" w:rsidRPr="00B018A1" w:rsidRDefault="004F78A2" w:rsidP="00836DCD">
      <w:pPr>
        <w:pStyle w:val="Default"/>
        <w:spacing w:line="276" w:lineRule="auto"/>
        <w:jc w:val="both"/>
        <w:rPr>
          <w:rFonts w:ascii="Times New Roman" w:hAnsi="Times New Roman" w:cs="Times New Roman"/>
          <w:b/>
          <w:bCs/>
          <w:color w:val="auto"/>
        </w:rPr>
      </w:pPr>
      <w:r w:rsidRPr="00B018A1">
        <w:rPr>
          <w:rFonts w:ascii="Times New Roman" w:hAnsi="Times New Roman" w:cs="Times New Roman"/>
          <w:b/>
          <w:bCs/>
          <w:color w:val="auto"/>
        </w:rPr>
        <w:t>Odpowiedź Zamawiającego</w:t>
      </w:r>
    </w:p>
    <w:p w14:paraId="3A08C2DC" w14:textId="0D0E27F8" w:rsidR="00571A00" w:rsidRPr="00B018A1" w:rsidRDefault="00571A00" w:rsidP="00836DCD">
      <w:pPr>
        <w:pStyle w:val="Default"/>
        <w:spacing w:line="276" w:lineRule="auto"/>
        <w:jc w:val="both"/>
        <w:rPr>
          <w:rFonts w:ascii="Times New Roman" w:hAnsi="Times New Roman" w:cs="Times New Roman"/>
          <w:b/>
          <w:bCs/>
          <w:color w:val="auto"/>
        </w:rPr>
      </w:pPr>
      <w:r w:rsidRPr="00B018A1">
        <w:rPr>
          <w:rFonts w:ascii="Times New Roman" w:eastAsia="Times New Roman" w:hAnsi="Times New Roman" w:cs="Times New Roman"/>
          <w:color w:val="auto"/>
        </w:rPr>
        <w:t>System składający się z następujących warstw:</w:t>
      </w:r>
    </w:p>
    <w:p w14:paraId="7D28447D" w14:textId="77777777" w:rsidR="00571A00" w:rsidRPr="00B018A1" w:rsidRDefault="00571A00" w:rsidP="00836DCD">
      <w:pPr>
        <w:numPr>
          <w:ilvl w:val="0"/>
          <w:numId w:val="4"/>
        </w:numPr>
        <w:spacing w:before="100" w:beforeAutospacing="1" w:after="100" w:afterAutospacing="1" w:line="276" w:lineRule="auto"/>
        <w:rPr>
          <w:rFonts w:ascii="Times New Roman" w:eastAsia="Times New Roman" w:hAnsi="Times New Roman" w:cs="Times New Roman"/>
          <w:sz w:val="24"/>
          <w:szCs w:val="24"/>
          <w:lang w:eastAsia="pl-PL"/>
        </w:rPr>
      </w:pPr>
      <w:r w:rsidRPr="00B018A1">
        <w:rPr>
          <w:rFonts w:ascii="Times New Roman" w:eastAsia="Times New Roman" w:hAnsi="Times New Roman" w:cs="Times New Roman"/>
          <w:sz w:val="24"/>
          <w:szCs w:val="24"/>
          <w:lang w:eastAsia="pl-PL"/>
        </w:rPr>
        <w:t>Niskoemisyjna szpachlówka organiczna do całopowierzchniowego szpachlowania podłoża.</w:t>
      </w:r>
    </w:p>
    <w:p w14:paraId="0CD8760F" w14:textId="77777777" w:rsidR="00571A00" w:rsidRPr="00B018A1" w:rsidRDefault="00571A00" w:rsidP="00836DCD">
      <w:pPr>
        <w:numPr>
          <w:ilvl w:val="0"/>
          <w:numId w:val="5"/>
        </w:numPr>
        <w:spacing w:before="100" w:beforeAutospacing="1" w:after="100" w:afterAutospacing="1" w:line="276" w:lineRule="auto"/>
        <w:rPr>
          <w:rFonts w:ascii="Times New Roman" w:eastAsia="Times New Roman" w:hAnsi="Times New Roman" w:cs="Times New Roman"/>
          <w:sz w:val="24"/>
          <w:szCs w:val="24"/>
          <w:lang w:eastAsia="pl-PL"/>
        </w:rPr>
      </w:pPr>
      <w:r w:rsidRPr="00B018A1">
        <w:rPr>
          <w:rFonts w:ascii="Times New Roman" w:eastAsia="Times New Roman" w:hAnsi="Times New Roman" w:cs="Times New Roman"/>
          <w:sz w:val="24"/>
          <w:szCs w:val="24"/>
          <w:lang w:eastAsia="pl-PL"/>
        </w:rPr>
        <w:t>drobnoziarnista szpachlówka umożliwiająca uzyskanie powierzchni Q3 i Q4</w:t>
      </w:r>
    </w:p>
    <w:p w14:paraId="6735E0A8" w14:textId="77777777" w:rsidR="00571A00" w:rsidRPr="00B018A1" w:rsidRDefault="00571A00" w:rsidP="00836DCD">
      <w:pPr>
        <w:numPr>
          <w:ilvl w:val="0"/>
          <w:numId w:val="5"/>
        </w:numPr>
        <w:spacing w:before="100" w:beforeAutospacing="1" w:after="100" w:afterAutospacing="1" w:line="276" w:lineRule="auto"/>
        <w:rPr>
          <w:rFonts w:ascii="Times New Roman" w:eastAsia="Times New Roman" w:hAnsi="Times New Roman" w:cs="Times New Roman"/>
          <w:sz w:val="24"/>
          <w:szCs w:val="24"/>
          <w:lang w:eastAsia="pl-PL"/>
        </w:rPr>
      </w:pPr>
      <w:r w:rsidRPr="00B018A1">
        <w:rPr>
          <w:rFonts w:ascii="Times New Roman" w:eastAsia="Times New Roman" w:hAnsi="Times New Roman" w:cs="Times New Roman"/>
          <w:sz w:val="24"/>
          <w:szCs w:val="24"/>
          <w:lang w:eastAsia="pl-PL"/>
        </w:rPr>
        <w:t>hamuje rdzę</w:t>
      </w:r>
    </w:p>
    <w:p w14:paraId="18F88A9D" w14:textId="77777777" w:rsidR="00571A00" w:rsidRPr="00B018A1" w:rsidRDefault="00571A00" w:rsidP="00836DCD">
      <w:pPr>
        <w:numPr>
          <w:ilvl w:val="0"/>
          <w:numId w:val="5"/>
        </w:numPr>
        <w:spacing w:before="100" w:beforeAutospacing="1" w:after="100" w:afterAutospacing="1" w:line="276" w:lineRule="auto"/>
        <w:rPr>
          <w:rFonts w:ascii="Times New Roman" w:eastAsia="Times New Roman" w:hAnsi="Times New Roman" w:cs="Times New Roman"/>
          <w:sz w:val="24"/>
          <w:szCs w:val="24"/>
          <w:lang w:eastAsia="pl-PL"/>
        </w:rPr>
      </w:pPr>
      <w:r w:rsidRPr="00B018A1">
        <w:rPr>
          <w:rFonts w:ascii="Times New Roman" w:eastAsia="Times New Roman" w:hAnsi="Times New Roman" w:cs="Times New Roman"/>
          <w:sz w:val="24"/>
          <w:szCs w:val="24"/>
          <w:lang w:eastAsia="pl-PL"/>
        </w:rPr>
        <w:t>nie zawiera rozpuszczalników ani plastyfikatorów</w:t>
      </w:r>
    </w:p>
    <w:p w14:paraId="11EA6D00" w14:textId="77777777" w:rsidR="00571A00" w:rsidRPr="00B018A1" w:rsidRDefault="00571A00" w:rsidP="00836DCD">
      <w:pPr>
        <w:numPr>
          <w:ilvl w:val="0"/>
          <w:numId w:val="5"/>
        </w:numPr>
        <w:spacing w:before="100" w:beforeAutospacing="1" w:after="100" w:afterAutospacing="1" w:line="276" w:lineRule="auto"/>
        <w:rPr>
          <w:rFonts w:ascii="Times New Roman" w:eastAsia="Times New Roman" w:hAnsi="Times New Roman" w:cs="Times New Roman"/>
          <w:sz w:val="24"/>
          <w:szCs w:val="24"/>
          <w:lang w:eastAsia="pl-PL"/>
        </w:rPr>
      </w:pPr>
      <w:r w:rsidRPr="00B018A1">
        <w:rPr>
          <w:rFonts w:ascii="Times New Roman" w:eastAsia="Times New Roman" w:hAnsi="Times New Roman" w:cs="Times New Roman"/>
          <w:sz w:val="24"/>
          <w:szCs w:val="24"/>
          <w:lang w:eastAsia="pl-PL"/>
        </w:rPr>
        <w:t>znak jakości TUV</w:t>
      </w:r>
    </w:p>
    <w:p w14:paraId="696442CF" w14:textId="77777777" w:rsidR="00571A00" w:rsidRPr="00B018A1" w:rsidRDefault="00571A00" w:rsidP="00836DCD">
      <w:pPr>
        <w:numPr>
          <w:ilvl w:val="0"/>
          <w:numId w:val="5"/>
        </w:numPr>
        <w:spacing w:before="100" w:beforeAutospacing="1" w:after="100" w:afterAutospacing="1" w:line="276" w:lineRule="auto"/>
        <w:rPr>
          <w:rFonts w:ascii="Times New Roman" w:eastAsia="Times New Roman" w:hAnsi="Times New Roman" w:cs="Times New Roman"/>
          <w:sz w:val="24"/>
          <w:szCs w:val="24"/>
          <w:lang w:eastAsia="pl-PL"/>
        </w:rPr>
      </w:pPr>
      <w:r w:rsidRPr="00B018A1">
        <w:rPr>
          <w:rFonts w:ascii="Times New Roman" w:eastAsia="Times New Roman" w:hAnsi="Times New Roman" w:cs="Times New Roman"/>
          <w:sz w:val="24"/>
          <w:szCs w:val="24"/>
          <w:lang w:eastAsia="pl-PL"/>
        </w:rPr>
        <w:t>matowa wg EN 13300</w:t>
      </w:r>
    </w:p>
    <w:p w14:paraId="4663E6AD" w14:textId="77777777" w:rsidR="00571A00" w:rsidRPr="00B018A1" w:rsidRDefault="00571A00" w:rsidP="00836DCD">
      <w:pPr>
        <w:spacing w:before="100" w:beforeAutospacing="1" w:after="100" w:afterAutospacing="1" w:line="276" w:lineRule="auto"/>
        <w:rPr>
          <w:rFonts w:ascii="Times New Roman" w:eastAsia="Times New Roman" w:hAnsi="Times New Roman" w:cs="Times New Roman"/>
          <w:sz w:val="24"/>
          <w:szCs w:val="24"/>
          <w:lang w:eastAsia="pl-PL"/>
        </w:rPr>
      </w:pPr>
      <w:r w:rsidRPr="00B018A1">
        <w:rPr>
          <w:rFonts w:ascii="Times New Roman" w:eastAsia="Times New Roman" w:hAnsi="Times New Roman" w:cs="Times New Roman"/>
          <w:sz w:val="24"/>
          <w:szCs w:val="24"/>
          <w:lang w:eastAsia="pl-PL"/>
        </w:rPr>
        <w:br/>
        <w:t>Parametry nie gorsze niż:</w:t>
      </w:r>
    </w:p>
    <w:tbl>
      <w:tblPr>
        <w:tblW w:w="8543" w:type="dxa"/>
        <w:tblInd w:w="519" w:type="dxa"/>
        <w:tblLayout w:type="fixed"/>
        <w:tblCellMar>
          <w:left w:w="10" w:type="dxa"/>
          <w:right w:w="10" w:type="dxa"/>
        </w:tblCellMar>
        <w:tblLook w:val="0000" w:firstRow="0" w:lastRow="0" w:firstColumn="0" w:lastColumn="0" w:noHBand="0" w:noVBand="0"/>
      </w:tblPr>
      <w:tblGrid>
        <w:gridCol w:w="2112"/>
        <w:gridCol w:w="2909"/>
        <w:gridCol w:w="1579"/>
        <w:gridCol w:w="1943"/>
      </w:tblGrid>
      <w:tr w:rsidR="00B018A1" w:rsidRPr="00B018A1" w14:paraId="64669899" w14:textId="77777777" w:rsidTr="00602230">
        <w:trPr>
          <w:trHeight w:val="261"/>
        </w:trPr>
        <w:tc>
          <w:tcPr>
            <w:tcW w:w="2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954EC5" w14:textId="77777777" w:rsidR="00571A00" w:rsidRPr="00B018A1" w:rsidRDefault="00571A00" w:rsidP="00836DCD">
            <w:pPr>
              <w:spacing w:before="100" w:beforeAutospacing="1" w:after="100" w:afterAutospacing="1" w:line="276" w:lineRule="auto"/>
              <w:rPr>
                <w:rFonts w:ascii="Times New Roman" w:eastAsia="Times New Roman" w:hAnsi="Times New Roman" w:cs="Times New Roman"/>
                <w:b/>
                <w:bCs/>
                <w:sz w:val="24"/>
                <w:szCs w:val="24"/>
                <w:lang w:eastAsia="pl-PL"/>
              </w:rPr>
            </w:pPr>
            <w:r w:rsidRPr="00B018A1">
              <w:rPr>
                <w:rFonts w:ascii="Times New Roman" w:eastAsia="Times New Roman" w:hAnsi="Times New Roman" w:cs="Times New Roman"/>
                <w:b/>
                <w:bCs/>
                <w:sz w:val="24"/>
                <w:szCs w:val="24"/>
                <w:lang w:eastAsia="pl-PL"/>
              </w:rPr>
              <w:t>Kryterium</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B9FD3" w14:textId="77777777" w:rsidR="00571A00" w:rsidRPr="00B018A1" w:rsidRDefault="00571A00" w:rsidP="00836DCD">
            <w:pPr>
              <w:spacing w:before="100" w:beforeAutospacing="1" w:after="100" w:afterAutospacing="1" w:line="276" w:lineRule="auto"/>
              <w:rPr>
                <w:rFonts w:ascii="Times New Roman" w:eastAsia="Times New Roman" w:hAnsi="Times New Roman" w:cs="Times New Roman"/>
                <w:b/>
                <w:bCs/>
                <w:sz w:val="24"/>
                <w:szCs w:val="24"/>
                <w:lang w:eastAsia="pl-PL"/>
              </w:rPr>
            </w:pPr>
            <w:r w:rsidRPr="00B018A1">
              <w:rPr>
                <w:rFonts w:ascii="Times New Roman" w:eastAsia="Times New Roman" w:hAnsi="Times New Roman" w:cs="Times New Roman"/>
                <w:b/>
                <w:bCs/>
                <w:sz w:val="24"/>
                <w:szCs w:val="24"/>
                <w:lang w:eastAsia="pl-PL"/>
              </w:rPr>
              <w:t>Norma</w:t>
            </w: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2F4DB3" w14:textId="77777777" w:rsidR="00571A00" w:rsidRPr="00B018A1" w:rsidRDefault="00571A00" w:rsidP="00836DCD">
            <w:pPr>
              <w:spacing w:before="100" w:beforeAutospacing="1" w:after="100" w:afterAutospacing="1" w:line="276" w:lineRule="auto"/>
              <w:rPr>
                <w:rFonts w:ascii="Times New Roman" w:eastAsia="Times New Roman" w:hAnsi="Times New Roman" w:cs="Times New Roman"/>
                <w:b/>
                <w:bCs/>
                <w:sz w:val="24"/>
                <w:szCs w:val="24"/>
                <w:lang w:eastAsia="pl-PL"/>
              </w:rPr>
            </w:pPr>
            <w:r w:rsidRPr="00B018A1">
              <w:rPr>
                <w:rFonts w:ascii="Times New Roman" w:eastAsia="Times New Roman" w:hAnsi="Times New Roman" w:cs="Times New Roman"/>
                <w:b/>
                <w:bCs/>
                <w:sz w:val="24"/>
                <w:szCs w:val="24"/>
                <w:lang w:eastAsia="pl-PL"/>
              </w:rPr>
              <w:t>Wartość</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C4AE7D" w14:textId="77777777" w:rsidR="00571A00" w:rsidRPr="00B018A1" w:rsidRDefault="00571A00" w:rsidP="00836DCD">
            <w:pPr>
              <w:spacing w:before="100" w:beforeAutospacing="1" w:after="100" w:afterAutospacing="1" w:line="276" w:lineRule="auto"/>
              <w:rPr>
                <w:rFonts w:ascii="Times New Roman" w:eastAsia="Times New Roman" w:hAnsi="Times New Roman" w:cs="Times New Roman"/>
                <w:b/>
                <w:bCs/>
                <w:sz w:val="24"/>
                <w:szCs w:val="24"/>
                <w:lang w:eastAsia="pl-PL"/>
              </w:rPr>
            </w:pPr>
            <w:r w:rsidRPr="00B018A1">
              <w:rPr>
                <w:rFonts w:ascii="Times New Roman" w:eastAsia="Times New Roman" w:hAnsi="Times New Roman" w:cs="Times New Roman"/>
                <w:b/>
                <w:bCs/>
                <w:sz w:val="24"/>
                <w:szCs w:val="24"/>
                <w:lang w:eastAsia="pl-PL"/>
              </w:rPr>
              <w:t>Informacje</w:t>
            </w:r>
          </w:p>
        </w:tc>
      </w:tr>
      <w:tr w:rsidR="00B018A1" w:rsidRPr="00B018A1" w14:paraId="05407294" w14:textId="77777777" w:rsidTr="00602230">
        <w:trPr>
          <w:trHeight w:val="798"/>
        </w:trPr>
        <w:tc>
          <w:tcPr>
            <w:tcW w:w="2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F8FF58" w14:textId="77777777" w:rsidR="00571A00" w:rsidRPr="00B018A1" w:rsidRDefault="00571A00" w:rsidP="00836DCD">
            <w:pPr>
              <w:spacing w:before="100" w:beforeAutospacing="1" w:after="100" w:afterAutospacing="1" w:line="276" w:lineRule="auto"/>
              <w:rPr>
                <w:rFonts w:ascii="Times New Roman" w:eastAsia="Times New Roman" w:hAnsi="Times New Roman" w:cs="Times New Roman"/>
                <w:sz w:val="24"/>
                <w:szCs w:val="24"/>
                <w:lang w:eastAsia="pl-PL"/>
              </w:rPr>
            </w:pPr>
            <w:r w:rsidRPr="00B018A1">
              <w:rPr>
                <w:rFonts w:ascii="Times New Roman" w:eastAsia="Times New Roman" w:hAnsi="Times New Roman" w:cs="Times New Roman"/>
                <w:sz w:val="24"/>
                <w:szCs w:val="24"/>
                <w:lang w:eastAsia="pl-PL"/>
              </w:rPr>
              <w:t>Równoważna dyfuzyjnie grubość warstwy powietrza</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68C409" w14:textId="77777777" w:rsidR="00571A00" w:rsidRPr="00B018A1" w:rsidRDefault="00571A00" w:rsidP="00836DCD">
            <w:pPr>
              <w:spacing w:before="100" w:beforeAutospacing="1" w:after="100" w:afterAutospacing="1" w:line="276" w:lineRule="auto"/>
              <w:rPr>
                <w:rFonts w:ascii="Times New Roman" w:eastAsia="Times New Roman" w:hAnsi="Times New Roman" w:cs="Times New Roman"/>
                <w:sz w:val="24"/>
                <w:szCs w:val="24"/>
                <w:lang w:eastAsia="pl-PL"/>
              </w:rPr>
            </w:pPr>
            <w:r w:rsidRPr="00B018A1">
              <w:rPr>
                <w:rFonts w:ascii="Times New Roman" w:eastAsia="Times New Roman" w:hAnsi="Times New Roman" w:cs="Times New Roman"/>
                <w:sz w:val="24"/>
                <w:szCs w:val="24"/>
                <w:lang w:eastAsia="pl-PL"/>
              </w:rPr>
              <w:t>EN ISO 7783</w:t>
            </w: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356AC7" w14:textId="77777777" w:rsidR="00571A00" w:rsidRPr="00B018A1" w:rsidRDefault="00571A00" w:rsidP="00836DCD">
            <w:pPr>
              <w:spacing w:before="100" w:beforeAutospacing="1" w:after="100" w:afterAutospacing="1" w:line="276" w:lineRule="auto"/>
              <w:rPr>
                <w:rFonts w:ascii="Times New Roman" w:eastAsia="Times New Roman" w:hAnsi="Times New Roman" w:cs="Times New Roman"/>
                <w:sz w:val="24"/>
                <w:szCs w:val="24"/>
                <w:lang w:eastAsia="pl-PL"/>
              </w:rPr>
            </w:pPr>
            <w:r w:rsidRPr="00B018A1">
              <w:rPr>
                <w:rFonts w:ascii="Times New Roman" w:eastAsia="Times New Roman" w:hAnsi="Times New Roman" w:cs="Times New Roman"/>
                <w:sz w:val="24"/>
                <w:szCs w:val="24"/>
                <w:lang w:eastAsia="pl-PL"/>
              </w:rPr>
              <w:t>V1</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4E4881" w14:textId="77777777" w:rsidR="00571A00" w:rsidRPr="00B018A1" w:rsidRDefault="00571A00" w:rsidP="00836DCD">
            <w:pPr>
              <w:spacing w:before="100" w:beforeAutospacing="1" w:after="100" w:afterAutospacing="1" w:line="276" w:lineRule="auto"/>
              <w:rPr>
                <w:rFonts w:ascii="Times New Roman" w:eastAsia="Times New Roman" w:hAnsi="Times New Roman" w:cs="Times New Roman"/>
                <w:sz w:val="24"/>
                <w:szCs w:val="24"/>
                <w:lang w:eastAsia="pl-PL"/>
              </w:rPr>
            </w:pPr>
          </w:p>
        </w:tc>
      </w:tr>
      <w:tr w:rsidR="00B018A1" w:rsidRPr="00B018A1" w14:paraId="572A7A36" w14:textId="77777777" w:rsidTr="00602230">
        <w:trPr>
          <w:trHeight w:val="522"/>
        </w:trPr>
        <w:tc>
          <w:tcPr>
            <w:tcW w:w="2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785908" w14:textId="77777777" w:rsidR="00571A00" w:rsidRPr="00B018A1" w:rsidRDefault="00571A00" w:rsidP="00836DCD">
            <w:pPr>
              <w:spacing w:before="100" w:beforeAutospacing="1" w:after="100" w:afterAutospacing="1" w:line="276" w:lineRule="auto"/>
              <w:rPr>
                <w:rFonts w:ascii="Times New Roman" w:eastAsia="Times New Roman" w:hAnsi="Times New Roman" w:cs="Times New Roman"/>
                <w:sz w:val="24"/>
                <w:szCs w:val="24"/>
                <w:lang w:eastAsia="pl-PL"/>
              </w:rPr>
            </w:pPr>
            <w:r w:rsidRPr="00B018A1">
              <w:rPr>
                <w:rFonts w:ascii="Times New Roman" w:eastAsia="Times New Roman" w:hAnsi="Times New Roman" w:cs="Times New Roman"/>
                <w:sz w:val="24"/>
                <w:szCs w:val="24"/>
                <w:lang w:eastAsia="pl-PL"/>
              </w:rPr>
              <w:lastRenderedPageBreak/>
              <w:t>Reakcja na ogień (klasa)</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FC4366" w14:textId="77777777" w:rsidR="00571A00" w:rsidRPr="00B018A1" w:rsidRDefault="00571A00" w:rsidP="00836DCD">
            <w:pPr>
              <w:spacing w:before="100" w:beforeAutospacing="1" w:after="100" w:afterAutospacing="1" w:line="276" w:lineRule="auto"/>
              <w:rPr>
                <w:rFonts w:ascii="Times New Roman" w:eastAsia="Times New Roman" w:hAnsi="Times New Roman" w:cs="Times New Roman"/>
                <w:sz w:val="24"/>
                <w:szCs w:val="24"/>
                <w:lang w:eastAsia="pl-PL"/>
              </w:rPr>
            </w:pPr>
            <w:r w:rsidRPr="00B018A1">
              <w:rPr>
                <w:rFonts w:ascii="Times New Roman" w:eastAsia="Times New Roman" w:hAnsi="Times New Roman" w:cs="Times New Roman"/>
                <w:sz w:val="24"/>
                <w:szCs w:val="24"/>
                <w:lang w:eastAsia="pl-PL"/>
              </w:rPr>
              <w:t>EN 13501-1</w:t>
            </w: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B2826F" w14:textId="77777777" w:rsidR="00571A00" w:rsidRPr="00B018A1" w:rsidRDefault="00571A00" w:rsidP="00836DCD">
            <w:pPr>
              <w:spacing w:before="100" w:beforeAutospacing="1" w:after="100" w:afterAutospacing="1" w:line="276" w:lineRule="auto"/>
              <w:rPr>
                <w:rFonts w:ascii="Times New Roman" w:eastAsia="Times New Roman" w:hAnsi="Times New Roman" w:cs="Times New Roman"/>
                <w:sz w:val="24"/>
                <w:szCs w:val="24"/>
                <w:lang w:eastAsia="pl-PL"/>
              </w:rPr>
            </w:pPr>
            <w:r w:rsidRPr="00B018A1">
              <w:rPr>
                <w:rFonts w:ascii="Times New Roman" w:eastAsia="Times New Roman" w:hAnsi="Times New Roman" w:cs="Times New Roman"/>
                <w:sz w:val="24"/>
                <w:szCs w:val="24"/>
                <w:lang w:eastAsia="pl-PL"/>
              </w:rPr>
              <w:t>Min. A2-s1, d0</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42C920" w14:textId="77777777" w:rsidR="00571A00" w:rsidRPr="00B018A1" w:rsidRDefault="00571A00" w:rsidP="00836DCD">
            <w:pPr>
              <w:spacing w:before="100" w:beforeAutospacing="1" w:after="100" w:afterAutospacing="1" w:line="276" w:lineRule="auto"/>
              <w:rPr>
                <w:rFonts w:ascii="Times New Roman" w:eastAsia="Times New Roman" w:hAnsi="Times New Roman" w:cs="Times New Roman"/>
                <w:sz w:val="24"/>
                <w:szCs w:val="24"/>
                <w:lang w:eastAsia="pl-PL"/>
              </w:rPr>
            </w:pPr>
          </w:p>
        </w:tc>
      </w:tr>
      <w:tr w:rsidR="00B018A1" w:rsidRPr="00B018A1" w14:paraId="4C3107AC" w14:textId="77777777" w:rsidTr="00602230">
        <w:trPr>
          <w:trHeight w:val="276"/>
        </w:trPr>
        <w:tc>
          <w:tcPr>
            <w:tcW w:w="2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9F3C32" w14:textId="77777777" w:rsidR="00571A00" w:rsidRPr="00B018A1" w:rsidRDefault="00571A00" w:rsidP="00836DCD">
            <w:pPr>
              <w:spacing w:before="100" w:beforeAutospacing="1" w:after="100" w:afterAutospacing="1" w:line="276" w:lineRule="auto"/>
              <w:rPr>
                <w:rFonts w:ascii="Times New Roman" w:eastAsia="Times New Roman" w:hAnsi="Times New Roman" w:cs="Times New Roman"/>
                <w:sz w:val="24"/>
                <w:szCs w:val="24"/>
                <w:lang w:eastAsia="pl-PL"/>
              </w:rPr>
            </w:pPr>
            <w:r w:rsidRPr="00B018A1">
              <w:rPr>
                <w:rFonts w:ascii="Times New Roman" w:eastAsia="Times New Roman" w:hAnsi="Times New Roman" w:cs="Times New Roman"/>
                <w:sz w:val="24"/>
                <w:szCs w:val="24"/>
                <w:lang w:eastAsia="pl-PL"/>
              </w:rPr>
              <w:t>Przyczepność (28 dni)</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D4F4B9" w14:textId="77777777" w:rsidR="00571A00" w:rsidRPr="00B018A1" w:rsidRDefault="00571A00" w:rsidP="00836DCD">
            <w:pPr>
              <w:spacing w:before="100" w:beforeAutospacing="1" w:after="100" w:afterAutospacing="1" w:line="276" w:lineRule="auto"/>
              <w:rPr>
                <w:rFonts w:ascii="Times New Roman" w:eastAsia="Times New Roman" w:hAnsi="Times New Roman" w:cs="Times New Roman"/>
                <w:sz w:val="24"/>
                <w:szCs w:val="24"/>
                <w:lang w:eastAsia="pl-PL"/>
              </w:rPr>
            </w:pPr>
            <w:r w:rsidRPr="00B018A1">
              <w:rPr>
                <w:rFonts w:ascii="Times New Roman" w:eastAsia="Times New Roman" w:hAnsi="Times New Roman" w:cs="Times New Roman"/>
                <w:sz w:val="24"/>
                <w:szCs w:val="24"/>
                <w:lang w:eastAsia="pl-PL"/>
              </w:rPr>
              <w:t>EN 1542</w:t>
            </w: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BD3DA4" w14:textId="77777777" w:rsidR="00571A00" w:rsidRPr="00B018A1" w:rsidRDefault="00571A00" w:rsidP="00836DCD">
            <w:pPr>
              <w:spacing w:before="100" w:beforeAutospacing="1" w:after="100" w:afterAutospacing="1" w:line="276" w:lineRule="auto"/>
              <w:rPr>
                <w:rFonts w:ascii="Times New Roman" w:eastAsia="Times New Roman" w:hAnsi="Times New Roman" w:cs="Times New Roman"/>
                <w:sz w:val="24"/>
                <w:szCs w:val="24"/>
                <w:lang w:eastAsia="pl-PL"/>
              </w:rPr>
            </w:pPr>
            <w:r w:rsidRPr="00B018A1">
              <w:rPr>
                <w:rFonts w:ascii="Times New Roman" w:eastAsia="Times New Roman" w:hAnsi="Times New Roman" w:cs="Times New Roman"/>
                <w:sz w:val="24"/>
                <w:szCs w:val="24"/>
                <w:lang w:eastAsia="pl-PL"/>
              </w:rPr>
              <w:t>Min. 1,5 MPa</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F28DA7" w14:textId="77777777" w:rsidR="00571A00" w:rsidRPr="00B018A1" w:rsidRDefault="00571A00" w:rsidP="00836DCD">
            <w:pPr>
              <w:spacing w:before="100" w:beforeAutospacing="1" w:after="100" w:afterAutospacing="1" w:line="276" w:lineRule="auto"/>
              <w:rPr>
                <w:rFonts w:ascii="Times New Roman" w:eastAsia="Times New Roman" w:hAnsi="Times New Roman" w:cs="Times New Roman"/>
                <w:sz w:val="24"/>
                <w:szCs w:val="24"/>
                <w:lang w:eastAsia="pl-PL"/>
              </w:rPr>
            </w:pPr>
          </w:p>
        </w:tc>
      </w:tr>
      <w:tr w:rsidR="00B018A1" w:rsidRPr="00B018A1" w14:paraId="7EDB965C" w14:textId="77777777" w:rsidTr="00602230">
        <w:trPr>
          <w:trHeight w:val="276"/>
        </w:trPr>
        <w:tc>
          <w:tcPr>
            <w:tcW w:w="2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0040AE" w14:textId="77777777" w:rsidR="00571A00" w:rsidRPr="00B018A1" w:rsidRDefault="00571A00" w:rsidP="00836DCD">
            <w:pPr>
              <w:spacing w:before="100" w:beforeAutospacing="1" w:after="100" w:afterAutospacing="1" w:line="276" w:lineRule="auto"/>
              <w:rPr>
                <w:rFonts w:ascii="Times New Roman" w:eastAsia="Times New Roman" w:hAnsi="Times New Roman" w:cs="Times New Roman"/>
                <w:sz w:val="24"/>
                <w:szCs w:val="24"/>
                <w:lang w:eastAsia="pl-PL"/>
              </w:rPr>
            </w:pPr>
            <w:r w:rsidRPr="00B018A1">
              <w:rPr>
                <w:rFonts w:ascii="Times New Roman" w:eastAsia="Times New Roman" w:hAnsi="Times New Roman" w:cs="Times New Roman"/>
                <w:sz w:val="24"/>
                <w:szCs w:val="24"/>
                <w:lang w:eastAsia="pl-PL"/>
              </w:rPr>
              <w:t>Zawartość związków VOC</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BE1BF7" w14:textId="77777777" w:rsidR="00571A00" w:rsidRPr="00B018A1" w:rsidRDefault="00571A00" w:rsidP="00836DCD">
            <w:pPr>
              <w:spacing w:before="100" w:beforeAutospacing="1" w:after="100" w:afterAutospacing="1" w:line="276" w:lineRule="auto"/>
              <w:rPr>
                <w:rFonts w:ascii="Times New Roman" w:eastAsia="Times New Roman" w:hAnsi="Times New Roman" w:cs="Times New Roman"/>
                <w:sz w:val="24"/>
                <w:szCs w:val="24"/>
                <w:lang w:eastAsia="pl-PL"/>
              </w:rPr>
            </w:pPr>
            <w:r w:rsidRPr="00B018A1">
              <w:rPr>
                <w:rFonts w:ascii="Times New Roman" w:eastAsia="Times New Roman" w:hAnsi="Times New Roman" w:cs="Times New Roman"/>
                <w:sz w:val="24"/>
                <w:szCs w:val="24"/>
                <w:lang w:eastAsia="pl-PL"/>
              </w:rPr>
              <w:t>IEQ CREDIT 4.2</w:t>
            </w: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43BAE2" w14:textId="77777777" w:rsidR="00571A00" w:rsidRPr="00B018A1" w:rsidRDefault="00571A00" w:rsidP="00836DCD">
            <w:pPr>
              <w:spacing w:before="100" w:beforeAutospacing="1" w:after="100" w:afterAutospacing="1" w:line="276" w:lineRule="auto"/>
              <w:rPr>
                <w:rFonts w:ascii="Times New Roman" w:eastAsia="Times New Roman" w:hAnsi="Times New Roman" w:cs="Times New Roman"/>
                <w:sz w:val="24"/>
                <w:szCs w:val="24"/>
                <w:lang w:eastAsia="pl-PL"/>
              </w:rPr>
            </w:pPr>
            <w:r w:rsidRPr="00B018A1">
              <w:rPr>
                <w:rFonts w:ascii="Times New Roman" w:eastAsia="Times New Roman" w:hAnsi="Times New Roman" w:cs="Times New Roman"/>
                <w:sz w:val="24"/>
                <w:szCs w:val="24"/>
                <w:lang w:eastAsia="pl-PL"/>
              </w:rPr>
              <w:t>&lt; 1,0 g/l (bez wody)</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65362A" w14:textId="77777777" w:rsidR="00571A00" w:rsidRPr="00B018A1" w:rsidRDefault="00571A00" w:rsidP="00836DCD">
            <w:pPr>
              <w:spacing w:before="100" w:beforeAutospacing="1" w:after="100" w:afterAutospacing="1" w:line="276" w:lineRule="auto"/>
              <w:rPr>
                <w:rFonts w:ascii="Times New Roman" w:eastAsia="Times New Roman" w:hAnsi="Times New Roman" w:cs="Times New Roman"/>
                <w:sz w:val="24"/>
                <w:szCs w:val="24"/>
                <w:lang w:eastAsia="pl-PL"/>
              </w:rPr>
            </w:pPr>
          </w:p>
        </w:tc>
      </w:tr>
      <w:tr w:rsidR="00B018A1" w:rsidRPr="00B018A1" w14:paraId="52E63835" w14:textId="77777777" w:rsidTr="00602230">
        <w:trPr>
          <w:trHeight w:val="276"/>
        </w:trPr>
        <w:tc>
          <w:tcPr>
            <w:tcW w:w="2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2454F6" w14:textId="77777777" w:rsidR="00571A00" w:rsidRPr="00B018A1" w:rsidRDefault="00571A00" w:rsidP="00836DCD">
            <w:pPr>
              <w:spacing w:before="100" w:beforeAutospacing="1" w:after="100" w:afterAutospacing="1" w:line="276" w:lineRule="auto"/>
              <w:rPr>
                <w:rFonts w:ascii="Times New Roman" w:eastAsia="Times New Roman" w:hAnsi="Times New Roman" w:cs="Times New Roman"/>
                <w:sz w:val="24"/>
                <w:szCs w:val="24"/>
                <w:lang w:eastAsia="pl-PL"/>
              </w:rPr>
            </w:pPr>
            <w:r w:rsidRPr="00B018A1">
              <w:rPr>
                <w:rFonts w:ascii="Times New Roman" w:eastAsia="Times New Roman" w:hAnsi="Times New Roman" w:cs="Times New Roman"/>
                <w:sz w:val="24"/>
                <w:szCs w:val="24"/>
                <w:lang w:eastAsia="pl-PL"/>
              </w:rPr>
              <w:t>Klasyfikacja substancji szkodliwych</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DC3FDB" w14:textId="77777777" w:rsidR="00571A00" w:rsidRPr="00B018A1" w:rsidRDefault="00571A00" w:rsidP="00836DCD">
            <w:pPr>
              <w:spacing w:before="100" w:beforeAutospacing="1" w:after="100" w:afterAutospacing="1" w:line="276" w:lineRule="auto"/>
              <w:rPr>
                <w:rFonts w:ascii="Times New Roman" w:eastAsia="Times New Roman" w:hAnsi="Times New Roman" w:cs="Times New Roman"/>
                <w:sz w:val="24"/>
                <w:szCs w:val="24"/>
                <w:lang w:eastAsia="pl-PL"/>
              </w:rPr>
            </w:pPr>
            <w:r w:rsidRPr="00B018A1">
              <w:rPr>
                <w:rFonts w:ascii="Times New Roman" w:eastAsia="Times New Roman" w:hAnsi="Times New Roman" w:cs="Times New Roman"/>
                <w:sz w:val="24"/>
                <w:szCs w:val="24"/>
                <w:lang w:eastAsia="pl-PL"/>
              </w:rPr>
              <w:t>GISCODE, EMICODE, RAL</w:t>
            </w: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8A69E8" w14:textId="77777777" w:rsidR="00571A00" w:rsidRPr="00B018A1" w:rsidRDefault="00571A00" w:rsidP="00836DCD">
            <w:pPr>
              <w:spacing w:before="100" w:beforeAutospacing="1" w:after="100" w:afterAutospacing="1" w:line="276" w:lineRule="auto"/>
              <w:rPr>
                <w:rFonts w:ascii="Times New Roman" w:eastAsia="Times New Roman" w:hAnsi="Times New Roman" w:cs="Times New Roman"/>
                <w:sz w:val="24"/>
                <w:szCs w:val="24"/>
                <w:lang w:eastAsia="pl-PL"/>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0DCFB5" w14:textId="77777777" w:rsidR="00571A00" w:rsidRPr="00B018A1" w:rsidRDefault="00571A00" w:rsidP="00836DCD">
            <w:pPr>
              <w:spacing w:before="100" w:beforeAutospacing="1" w:after="100" w:afterAutospacing="1" w:line="276" w:lineRule="auto"/>
              <w:rPr>
                <w:rFonts w:ascii="Times New Roman" w:eastAsia="Times New Roman" w:hAnsi="Times New Roman" w:cs="Times New Roman"/>
                <w:sz w:val="24"/>
                <w:szCs w:val="24"/>
                <w:lang w:eastAsia="pl-PL"/>
              </w:rPr>
            </w:pPr>
            <w:r w:rsidRPr="00B018A1">
              <w:rPr>
                <w:rFonts w:ascii="Times New Roman" w:eastAsia="Times New Roman" w:hAnsi="Times New Roman" w:cs="Times New Roman"/>
                <w:sz w:val="24"/>
                <w:szCs w:val="24"/>
                <w:lang w:eastAsia="pl-PL"/>
              </w:rPr>
              <w:t>BSW 20</w:t>
            </w:r>
          </w:p>
        </w:tc>
      </w:tr>
      <w:tr w:rsidR="00B018A1" w:rsidRPr="00B018A1" w14:paraId="626D6038" w14:textId="77777777" w:rsidTr="00602230">
        <w:trPr>
          <w:trHeight w:val="276"/>
        </w:trPr>
        <w:tc>
          <w:tcPr>
            <w:tcW w:w="2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0720D8" w14:textId="77777777" w:rsidR="00571A00" w:rsidRPr="00B018A1" w:rsidRDefault="00571A00" w:rsidP="00836DCD">
            <w:pPr>
              <w:spacing w:before="100" w:beforeAutospacing="1" w:after="100" w:afterAutospacing="1" w:line="276" w:lineRule="auto"/>
              <w:rPr>
                <w:rFonts w:ascii="Times New Roman" w:eastAsia="Times New Roman" w:hAnsi="Times New Roman" w:cs="Times New Roman"/>
                <w:sz w:val="24"/>
                <w:szCs w:val="24"/>
                <w:lang w:eastAsia="pl-PL"/>
              </w:rPr>
            </w:pPr>
            <w:r w:rsidRPr="00B018A1">
              <w:rPr>
                <w:rFonts w:ascii="Times New Roman" w:eastAsia="Times New Roman" w:hAnsi="Times New Roman" w:cs="Times New Roman"/>
                <w:sz w:val="24"/>
                <w:szCs w:val="24"/>
                <w:lang w:eastAsia="pl-PL"/>
              </w:rPr>
              <w:t>Udział substancji organicznych</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83E545" w14:textId="77777777" w:rsidR="00571A00" w:rsidRPr="00B018A1" w:rsidRDefault="00571A00" w:rsidP="00836DCD">
            <w:pPr>
              <w:spacing w:before="100" w:beforeAutospacing="1" w:after="100" w:afterAutospacing="1" w:line="276" w:lineRule="auto"/>
              <w:rPr>
                <w:rFonts w:ascii="Times New Roman" w:eastAsia="Times New Roman" w:hAnsi="Times New Roman" w:cs="Times New Roman"/>
                <w:sz w:val="24"/>
                <w:szCs w:val="24"/>
                <w:lang w:eastAsia="pl-PL"/>
              </w:rPr>
            </w:pPr>
            <w:r w:rsidRPr="00B018A1">
              <w:rPr>
                <w:rFonts w:ascii="Times New Roman" w:eastAsia="Times New Roman" w:hAnsi="Times New Roman" w:cs="Times New Roman"/>
                <w:sz w:val="24"/>
                <w:szCs w:val="24"/>
                <w:lang w:eastAsia="pl-PL"/>
              </w:rPr>
              <w:t>NATURPLUS/BAUBOOK</w:t>
            </w: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FF6A00" w14:textId="77777777" w:rsidR="00571A00" w:rsidRPr="00B018A1" w:rsidRDefault="00571A00" w:rsidP="00836DCD">
            <w:pPr>
              <w:spacing w:before="100" w:beforeAutospacing="1" w:after="100" w:afterAutospacing="1" w:line="276" w:lineRule="auto"/>
              <w:rPr>
                <w:rFonts w:ascii="Times New Roman" w:eastAsia="Times New Roman" w:hAnsi="Times New Roman" w:cs="Times New Roman"/>
                <w:sz w:val="24"/>
                <w:szCs w:val="24"/>
                <w:lang w:eastAsia="pl-PL"/>
              </w:rPr>
            </w:pPr>
            <w:r w:rsidRPr="00B018A1">
              <w:rPr>
                <w:rFonts w:ascii="Times New Roman" w:eastAsia="Times New Roman" w:hAnsi="Times New Roman" w:cs="Times New Roman"/>
                <w:sz w:val="24"/>
                <w:szCs w:val="24"/>
                <w:lang w:eastAsia="pl-PL"/>
              </w:rPr>
              <w:t>≤ 5%</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9244FD" w14:textId="77777777" w:rsidR="00571A00" w:rsidRPr="00B018A1" w:rsidRDefault="00571A00" w:rsidP="00836DCD">
            <w:pPr>
              <w:spacing w:before="100" w:beforeAutospacing="1" w:after="100" w:afterAutospacing="1" w:line="276" w:lineRule="auto"/>
              <w:rPr>
                <w:rFonts w:ascii="Times New Roman" w:eastAsia="Times New Roman" w:hAnsi="Times New Roman" w:cs="Times New Roman"/>
                <w:sz w:val="24"/>
                <w:szCs w:val="24"/>
                <w:lang w:eastAsia="pl-PL"/>
              </w:rPr>
            </w:pPr>
          </w:p>
        </w:tc>
      </w:tr>
      <w:tr w:rsidR="00B018A1" w:rsidRPr="00B018A1" w14:paraId="37B6C135" w14:textId="77777777" w:rsidTr="00602230">
        <w:trPr>
          <w:trHeight w:val="276"/>
        </w:trPr>
        <w:tc>
          <w:tcPr>
            <w:tcW w:w="2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113B08" w14:textId="77777777" w:rsidR="00571A00" w:rsidRPr="00B018A1" w:rsidRDefault="00571A00" w:rsidP="00836DCD">
            <w:pPr>
              <w:spacing w:before="100" w:beforeAutospacing="1" w:after="100" w:afterAutospacing="1" w:line="276" w:lineRule="auto"/>
              <w:rPr>
                <w:rFonts w:ascii="Times New Roman" w:eastAsia="Times New Roman" w:hAnsi="Times New Roman" w:cs="Times New Roman"/>
                <w:sz w:val="24"/>
                <w:szCs w:val="24"/>
                <w:lang w:eastAsia="pl-PL"/>
              </w:rPr>
            </w:pPr>
            <w:r w:rsidRPr="00B018A1">
              <w:rPr>
                <w:rFonts w:ascii="Times New Roman" w:eastAsia="Times New Roman" w:hAnsi="Times New Roman" w:cs="Times New Roman"/>
                <w:sz w:val="24"/>
                <w:szCs w:val="24"/>
                <w:lang w:eastAsia="pl-PL"/>
              </w:rPr>
              <w:t>Lotne związki organiczne (substancje CMR)</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1270F5" w14:textId="77777777" w:rsidR="00571A00" w:rsidRPr="00B018A1" w:rsidRDefault="00571A00" w:rsidP="00836DCD">
            <w:pPr>
              <w:spacing w:before="100" w:beforeAutospacing="1" w:after="100" w:afterAutospacing="1" w:line="276" w:lineRule="auto"/>
              <w:rPr>
                <w:rFonts w:ascii="Times New Roman" w:eastAsia="Times New Roman" w:hAnsi="Times New Roman" w:cs="Times New Roman"/>
                <w:sz w:val="24"/>
                <w:szCs w:val="24"/>
                <w:lang w:eastAsia="pl-PL"/>
              </w:rPr>
            </w:pPr>
            <w:r w:rsidRPr="00B018A1">
              <w:rPr>
                <w:rFonts w:ascii="Times New Roman" w:eastAsia="Times New Roman" w:hAnsi="Times New Roman" w:cs="Times New Roman"/>
                <w:sz w:val="24"/>
                <w:szCs w:val="24"/>
                <w:lang w:eastAsia="pl-PL"/>
              </w:rPr>
              <w:t>EN ISO 17895</w:t>
            </w: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8432AE" w14:textId="77777777" w:rsidR="00571A00" w:rsidRPr="00B018A1" w:rsidRDefault="00571A00" w:rsidP="00836DCD">
            <w:pPr>
              <w:spacing w:before="100" w:beforeAutospacing="1" w:after="100" w:afterAutospacing="1" w:line="276" w:lineRule="auto"/>
              <w:rPr>
                <w:rFonts w:ascii="Times New Roman" w:eastAsia="Times New Roman" w:hAnsi="Times New Roman" w:cs="Times New Roman"/>
                <w:sz w:val="24"/>
                <w:szCs w:val="24"/>
                <w:lang w:eastAsia="pl-PL"/>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992895" w14:textId="77777777" w:rsidR="00571A00" w:rsidRPr="00B018A1" w:rsidRDefault="00571A00" w:rsidP="00836DCD">
            <w:pPr>
              <w:spacing w:before="100" w:beforeAutospacing="1" w:after="100" w:afterAutospacing="1" w:line="276" w:lineRule="auto"/>
              <w:rPr>
                <w:rFonts w:ascii="Times New Roman" w:eastAsia="Times New Roman" w:hAnsi="Times New Roman" w:cs="Times New Roman"/>
                <w:sz w:val="24"/>
                <w:szCs w:val="24"/>
                <w:lang w:eastAsia="pl-PL"/>
              </w:rPr>
            </w:pPr>
            <w:r w:rsidRPr="00B018A1">
              <w:rPr>
                <w:rFonts w:ascii="Times New Roman" w:eastAsia="Times New Roman" w:hAnsi="Times New Roman" w:cs="Times New Roman"/>
                <w:sz w:val="24"/>
                <w:szCs w:val="24"/>
                <w:lang w:eastAsia="pl-PL"/>
              </w:rPr>
              <w:t>niewykrywalny</w:t>
            </w:r>
          </w:p>
        </w:tc>
      </w:tr>
      <w:tr w:rsidR="00B018A1" w:rsidRPr="00B018A1" w14:paraId="1FE62975" w14:textId="77777777" w:rsidTr="00602230">
        <w:trPr>
          <w:trHeight w:val="276"/>
        </w:trPr>
        <w:tc>
          <w:tcPr>
            <w:tcW w:w="2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1EE95D" w14:textId="77777777" w:rsidR="00571A00" w:rsidRPr="00B018A1" w:rsidRDefault="00571A00" w:rsidP="00836DCD">
            <w:pPr>
              <w:spacing w:before="100" w:beforeAutospacing="1" w:after="100" w:afterAutospacing="1" w:line="276" w:lineRule="auto"/>
              <w:rPr>
                <w:rFonts w:ascii="Times New Roman" w:eastAsia="Times New Roman" w:hAnsi="Times New Roman" w:cs="Times New Roman"/>
                <w:sz w:val="24"/>
                <w:szCs w:val="24"/>
                <w:lang w:eastAsia="pl-PL"/>
              </w:rPr>
            </w:pPr>
            <w:r w:rsidRPr="00B018A1">
              <w:rPr>
                <w:rFonts w:ascii="Times New Roman" w:eastAsia="Times New Roman" w:hAnsi="Times New Roman" w:cs="Times New Roman"/>
                <w:sz w:val="24"/>
                <w:szCs w:val="24"/>
                <w:lang w:eastAsia="pl-PL"/>
              </w:rPr>
              <w:t>Zawartość związków VOC</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EB9031" w14:textId="77777777" w:rsidR="00571A00" w:rsidRPr="00B018A1" w:rsidRDefault="00571A00" w:rsidP="00836DCD">
            <w:pPr>
              <w:spacing w:before="100" w:beforeAutospacing="1" w:after="100" w:afterAutospacing="1" w:line="276" w:lineRule="auto"/>
              <w:rPr>
                <w:rFonts w:ascii="Times New Roman" w:eastAsia="Times New Roman" w:hAnsi="Times New Roman" w:cs="Times New Roman"/>
                <w:sz w:val="24"/>
                <w:szCs w:val="24"/>
                <w:lang w:eastAsia="pl-PL"/>
              </w:rPr>
            </w:pPr>
            <w:r w:rsidRPr="00B018A1">
              <w:rPr>
                <w:rFonts w:ascii="Times New Roman" w:eastAsia="Times New Roman" w:hAnsi="Times New Roman" w:cs="Times New Roman"/>
                <w:sz w:val="24"/>
                <w:szCs w:val="24"/>
                <w:lang w:eastAsia="pl-PL"/>
              </w:rPr>
              <w:t>DECOPAINT</w:t>
            </w: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0787EF" w14:textId="77777777" w:rsidR="00571A00" w:rsidRPr="00B018A1" w:rsidRDefault="00571A00" w:rsidP="00836DCD">
            <w:pPr>
              <w:spacing w:before="100" w:beforeAutospacing="1" w:after="100" w:afterAutospacing="1" w:line="276" w:lineRule="auto"/>
              <w:rPr>
                <w:rFonts w:ascii="Times New Roman" w:eastAsia="Times New Roman" w:hAnsi="Times New Roman" w:cs="Times New Roman"/>
                <w:sz w:val="24"/>
                <w:szCs w:val="24"/>
                <w:lang w:eastAsia="pl-PL"/>
              </w:rPr>
            </w:pPr>
            <w:r w:rsidRPr="00B018A1">
              <w:rPr>
                <w:rFonts w:ascii="Times New Roman" w:eastAsia="Times New Roman" w:hAnsi="Times New Roman" w:cs="Times New Roman"/>
                <w:sz w:val="24"/>
                <w:szCs w:val="24"/>
                <w:lang w:eastAsia="pl-PL"/>
              </w:rPr>
              <w:t>0,1 g/l (&lt; 0,006 %)</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F6B762" w14:textId="77777777" w:rsidR="00571A00" w:rsidRPr="00B018A1" w:rsidRDefault="00571A00" w:rsidP="00836DCD">
            <w:pPr>
              <w:spacing w:before="100" w:beforeAutospacing="1" w:after="100" w:afterAutospacing="1" w:line="276" w:lineRule="auto"/>
              <w:rPr>
                <w:rFonts w:ascii="Times New Roman" w:eastAsia="Times New Roman" w:hAnsi="Times New Roman" w:cs="Times New Roman"/>
                <w:sz w:val="24"/>
                <w:szCs w:val="24"/>
                <w:lang w:eastAsia="pl-PL"/>
              </w:rPr>
            </w:pPr>
          </w:p>
        </w:tc>
      </w:tr>
      <w:tr w:rsidR="00B018A1" w:rsidRPr="00B018A1" w14:paraId="425500C5" w14:textId="77777777" w:rsidTr="00602230">
        <w:trPr>
          <w:trHeight w:val="276"/>
        </w:trPr>
        <w:tc>
          <w:tcPr>
            <w:tcW w:w="2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D134E9" w14:textId="77777777" w:rsidR="00571A00" w:rsidRPr="00B018A1" w:rsidRDefault="00571A00" w:rsidP="00836DCD">
            <w:pPr>
              <w:spacing w:before="100" w:beforeAutospacing="1" w:after="100" w:afterAutospacing="1" w:line="276" w:lineRule="auto"/>
              <w:rPr>
                <w:rFonts w:ascii="Times New Roman" w:eastAsia="Times New Roman" w:hAnsi="Times New Roman" w:cs="Times New Roman"/>
                <w:sz w:val="24"/>
                <w:szCs w:val="24"/>
                <w:lang w:eastAsia="pl-PL"/>
              </w:rPr>
            </w:pPr>
            <w:r w:rsidRPr="00B018A1">
              <w:rPr>
                <w:rFonts w:ascii="Times New Roman" w:eastAsia="Times New Roman" w:hAnsi="Times New Roman" w:cs="Times New Roman"/>
                <w:sz w:val="24"/>
                <w:szCs w:val="24"/>
                <w:lang w:eastAsia="pl-PL"/>
              </w:rPr>
              <w:t>Zawartość zmiękczacza</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E7AC75" w14:textId="77777777" w:rsidR="00571A00" w:rsidRPr="00B018A1" w:rsidRDefault="00571A00" w:rsidP="00836DCD">
            <w:pPr>
              <w:spacing w:before="100" w:beforeAutospacing="1" w:after="100" w:afterAutospacing="1" w:line="276" w:lineRule="auto"/>
              <w:rPr>
                <w:rFonts w:ascii="Times New Roman" w:eastAsia="Times New Roman" w:hAnsi="Times New Roman" w:cs="Times New Roman"/>
                <w:sz w:val="24"/>
                <w:szCs w:val="24"/>
                <w:lang w:eastAsia="pl-PL"/>
              </w:rPr>
            </w:pPr>
            <w:r w:rsidRPr="00B018A1">
              <w:rPr>
                <w:rFonts w:ascii="Times New Roman" w:eastAsia="Times New Roman" w:hAnsi="Times New Roman" w:cs="Times New Roman"/>
                <w:sz w:val="24"/>
                <w:szCs w:val="24"/>
                <w:lang w:eastAsia="pl-PL"/>
              </w:rPr>
              <w:t>VdL – RL 01</w:t>
            </w: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CFC7DD" w14:textId="77777777" w:rsidR="00571A00" w:rsidRPr="00B018A1" w:rsidRDefault="00571A00" w:rsidP="00836DCD">
            <w:pPr>
              <w:spacing w:before="100" w:beforeAutospacing="1" w:after="100" w:afterAutospacing="1" w:line="276" w:lineRule="auto"/>
              <w:rPr>
                <w:rFonts w:ascii="Times New Roman" w:eastAsia="Times New Roman" w:hAnsi="Times New Roman" w:cs="Times New Roman"/>
                <w:sz w:val="24"/>
                <w:szCs w:val="24"/>
                <w:lang w:eastAsia="pl-PL"/>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334E70" w14:textId="77777777" w:rsidR="00571A00" w:rsidRPr="00B018A1" w:rsidRDefault="00571A00" w:rsidP="00836DCD">
            <w:pPr>
              <w:spacing w:before="100" w:beforeAutospacing="1" w:after="100" w:afterAutospacing="1" w:line="276" w:lineRule="auto"/>
              <w:rPr>
                <w:rFonts w:ascii="Times New Roman" w:eastAsia="Times New Roman" w:hAnsi="Times New Roman" w:cs="Times New Roman"/>
                <w:sz w:val="24"/>
                <w:szCs w:val="24"/>
                <w:lang w:eastAsia="pl-PL"/>
              </w:rPr>
            </w:pPr>
            <w:r w:rsidRPr="00B018A1">
              <w:rPr>
                <w:rFonts w:ascii="Times New Roman" w:eastAsia="Times New Roman" w:hAnsi="Times New Roman" w:cs="Times New Roman"/>
                <w:sz w:val="24"/>
                <w:szCs w:val="24"/>
                <w:lang w:eastAsia="pl-PL"/>
              </w:rPr>
              <w:t>nie zawiera plastyfikatorów</w:t>
            </w:r>
          </w:p>
        </w:tc>
      </w:tr>
      <w:tr w:rsidR="00B018A1" w:rsidRPr="00B018A1" w14:paraId="7B3BEDB1" w14:textId="77777777" w:rsidTr="00602230">
        <w:trPr>
          <w:trHeight w:val="276"/>
        </w:trPr>
        <w:tc>
          <w:tcPr>
            <w:tcW w:w="2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0B567D" w14:textId="77777777" w:rsidR="00571A00" w:rsidRPr="00B018A1" w:rsidRDefault="00571A00" w:rsidP="00836DCD">
            <w:pPr>
              <w:spacing w:before="100" w:beforeAutospacing="1" w:after="100" w:afterAutospacing="1" w:line="276" w:lineRule="auto"/>
              <w:rPr>
                <w:rFonts w:ascii="Times New Roman" w:eastAsia="Times New Roman" w:hAnsi="Times New Roman" w:cs="Times New Roman"/>
                <w:sz w:val="24"/>
                <w:szCs w:val="24"/>
                <w:lang w:eastAsia="pl-PL"/>
              </w:rPr>
            </w:pPr>
            <w:r w:rsidRPr="00B018A1">
              <w:rPr>
                <w:rFonts w:ascii="Times New Roman" w:eastAsia="Times New Roman" w:hAnsi="Times New Roman" w:cs="Times New Roman"/>
                <w:sz w:val="24"/>
                <w:szCs w:val="24"/>
                <w:lang w:eastAsia="pl-PL"/>
              </w:rPr>
              <w:t>Wolny formaldehyd</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01D9D8" w14:textId="77777777" w:rsidR="00571A00" w:rsidRPr="00B018A1" w:rsidRDefault="00571A00" w:rsidP="00836DCD">
            <w:pPr>
              <w:spacing w:before="100" w:beforeAutospacing="1" w:after="100" w:afterAutospacing="1" w:line="276" w:lineRule="auto"/>
              <w:rPr>
                <w:rFonts w:ascii="Times New Roman" w:eastAsia="Times New Roman" w:hAnsi="Times New Roman" w:cs="Times New Roman"/>
                <w:sz w:val="24"/>
                <w:szCs w:val="24"/>
                <w:lang w:eastAsia="pl-PL"/>
              </w:rPr>
            </w:pPr>
            <w:r w:rsidRPr="00B018A1">
              <w:rPr>
                <w:rFonts w:ascii="Times New Roman" w:eastAsia="Times New Roman" w:hAnsi="Times New Roman" w:cs="Times New Roman"/>
                <w:sz w:val="24"/>
                <w:szCs w:val="24"/>
                <w:lang w:eastAsia="pl-PL"/>
              </w:rPr>
              <w:t>VdL – RL 03</w:t>
            </w: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0F048B" w14:textId="77777777" w:rsidR="00571A00" w:rsidRPr="00B018A1" w:rsidRDefault="00571A00" w:rsidP="00836DCD">
            <w:pPr>
              <w:spacing w:before="100" w:beforeAutospacing="1" w:after="100" w:afterAutospacing="1" w:line="276" w:lineRule="auto"/>
              <w:rPr>
                <w:rFonts w:ascii="Times New Roman" w:eastAsia="Times New Roman" w:hAnsi="Times New Roman" w:cs="Times New Roman"/>
                <w:sz w:val="24"/>
                <w:szCs w:val="24"/>
                <w:lang w:eastAsia="pl-PL"/>
              </w:rPr>
            </w:pPr>
            <w:r w:rsidRPr="00B018A1">
              <w:rPr>
                <w:rFonts w:ascii="Times New Roman" w:eastAsia="Times New Roman" w:hAnsi="Times New Roman" w:cs="Times New Roman"/>
                <w:sz w:val="24"/>
                <w:szCs w:val="24"/>
                <w:lang w:eastAsia="pl-PL"/>
              </w:rPr>
              <w:t>≤ 10 mg/kg</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2E1080" w14:textId="77777777" w:rsidR="00571A00" w:rsidRPr="00B018A1" w:rsidRDefault="00571A00" w:rsidP="00836DCD">
            <w:pPr>
              <w:spacing w:before="100" w:beforeAutospacing="1" w:after="100" w:afterAutospacing="1" w:line="276" w:lineRule="auto"/>
              <w:rPr>
                <w:rFonts w:ascii="Times New Roman" w:eastAsia="Times New Roman" w:hAnsi="Times New Roman" w:cs="Times New Roman"/>
                <w:sz w:val="24"/>
                <w:szCs w:val="24"/>
                <w:lang w:eastAsia="pl-PL"/>
              </w:rPr>
            </w:pPr>
          </w:p>
        </w:tc>
      </w:tr>
      <w:tr w:rsidR="00B018A1" w:rsidRPr="00B018A1" w14:paraId="25E9EE17" w14:textId="77777777" w:rsidTr="00602230">
        <w:trPr>
          <w:trHeight w:val="276"/>
        </w:trPr>
        <w:tc>
          <w:tcPr>
            <w:tcW w:w="2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1A8E6B" w14:textId="77777777" w:rsidR="00571A00" w:rsidRPr="00B018A1" w:rsidRDefault="00571A00" w:rsidP="00836DCD">
            <w:pPr>
              <w:spacing w:before="100" w:beforeAutospacing="1" w:after="100" w:afterAutospacing="1" w:line="276" w:lineRule="auto"/>
              <w:rPr>
                <w:rFonts w:ascii="Times New Roman" w:eastAsia="Times New Roman" w:hAnsi="Times New Roman" w:cs="Times New Roman"/>
                <w:sz w:val="24"/>
                <w:szCs w:val="24"/>
                <w:lang w:eastAsia="pl-PL"/>
              </w:rPr>
            </w:pPr>
            <w:r w:rsidRPr="00B018A1">
              <w:rPr>
                <w:rFonts w:ascii="Times New Roman" w:eastAsia="Times New Roman" w:hAnsi="Times New Roman" w:cs="Times New Roman"/>
                <w:sz w:val="24"/>
                <w:szCs w:val="24"/>
                <w:lang w:eastAsia="pl-PL"/>
              </w:rPr>
              <w:t>Biocydy</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D68719" w14:textId="77777777" w:rsidR="00571A00" w:rsidRPr="00B018A1" w:rsidRDefault="00571A00" w:rsidP="00836DCD">
            <w:pPr>
              <w:spacing w:before="100" w:beforeAutospacing="1" w:after="100" w:afterAutospacing="1" w:line="276" w:lineRule="auto"/>
              <w:rPr>
                <w:rFonts w:ascii="Times New Roman" w:eastAsia="Times New Roman" w:hAnsi="Times New Roman" w:cs="Times New Roman"/>
                <w:sz w:val="24"/>
                <w:szCs w:val="24"/>
                <w:lang w:eastAsia="pl-PL"/>
              </w:rPr>
            </w:pPr>
            <w:r w:rsidRPr="00B018A1">
              <w:rPr>
                <w:rFonts w:ascii="Times New Roman" w:eastAsia="Times New Roman" w:hAnsi="Times New Roman" w:cs="Times New Roman"/>
                <w:sz w:val="24"/>
                <w:szCs w:val="24"/>
                <w:lang w:eastAsia="pl-PL"/>
              </w:rPr>
              <w:t>Wg rozporządzenia UE 528/2012</w:t>
            </w: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0996F6" w14:textId="77777777" w:rsidR="00571A00" w:rsidRPr="00B018A1" w:rsidRDefault="00571A00" w:rsidP="00836DCD">
            <w:pPr>
              <w:spacing w:before="100" w:beforeAutospacing="1" w:after="100" w:afterAutospacing="1" w:line="276" w:lineRule="auto"/>
              <w:rPr>
                <w:rFonts w:ascii="Times New Roman" w:eastAsia="Times New Roman" w:hAnsi="Times New Roman" w:cs="Times New Roman"/>
                <w:sz w:val="24"/>
                <w:szCs w:val="24"/>
                <w:lang w:eastAsia="pl-PL"/>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F11CC7" w14:textId="77777777" w:rsidR="00571A00" w:rsidRPr="00B018A1" w:rsidRDefault="00571A00" w:rsidP="00836DCD">
            <w:pPr>
              <w:spacing w:before="100" w:beforeAutospacing="1" w:after="100" w:afterAutospacing="1" w:line="276" w:lineRule="auto"/>
              <w:rPr>
                <w:rFonts w:ascii="Times New Roman" w:eastAsia="Times New Roman" w:hAnsi="Times New Roman" w:cs="Times New Roman"/>
                <w:sz w:val="24"/>
                <w:szCs w:val="24"/>
                <w:lang w:eastAsia="pl-PL"/>
              </w:rPr>
            </w:pPr>
            <w:r w:rsidRPr="00B018A1">
              <w:rPr>
                <w:rFonts w:ascii="Times New Roman" w:eastAsia="Times New Roman" w:hAnsi="Times New Roman" w:cs="Times New Roman"/>
                <w:sz w:val="24"/>
                <w:szCs w:val="24"/>
                <w:lang w:eastAsia="pl-PL"/>
              </w:rPr>
              <w:t>nie zawiera</w:t>
            </w:r>
          </w:p>
        </w:tc>
      </w:tr>
    </w:tbl>
    <w:p w14:paraId="60F58B88" w14:textId="77777777" w:rsidR="00571A00" w:rsidRPr="00B018A1" w:rsidRDefault="00571A00" w:rsidP="00836DCD">
      <w:pPr>
        <w:numPr>
          <w:ilvl w:val="0"/>
          <w:numId w:val="4"/>
        </w:numPr>
        <w:spacing w:before="100" w:beforeAutospacing="1" w:after="100" w:afterAutospacing="1" w:line="276" w:lineRule="auto"/>
        <w:rPr>
          <w:rFonts w:ascii="Times New Roman" w:eastAsia="Times New Roman" w:hAnsi="Times New Roman" w:cs="Times New Roman"/>
          <w:sz w:val="24"/>
          <w:szCs w:val="24"/>
          <w:lang w:eastAsia="pl-PL"/>
        </w:rPr>
      </w:pPr>
      <w:r w:rsidRPr="00B018A1">
        <w:rPr>
          <w:rFonts w:ascii="Times New Roman" w:eastAsia="Times New Roman" w:hAnsi="Times New Roman" w:cs="Times New Roman"/>
          <w:sz w:val="24"/>
          <w:szCs w:val="24"/>
          <w:lang w:eastAsia="pl-PL"/>
        </w:rPr>
        <w:t>Sprawdzona na zawartość szkodliwych substancji akrylowo-silikatowa powłoka gruntująca z technologią żelową.</w:t>
      </w:r>
    </w:p>
    <w:p w14:paraId="46F6CFAD" w14:textId="77777777" w:rsidR="00571A00" w:rsidRPr="00B018A1" w:rsidRDefault="00571A00" w:rsidP="00836DCD">
      <w:pPr>
        <w:numPr>
          <w:ilvl w:val="0"/>
          <w:numId w:val="6"/>
        </w:numPr>
        <w:spacing w:before="100" w:beforeAutospacing="1" w:after="100" w:afterAutospacing="1" w:line="276" w:lineRule="auto"/>
        <w:rPr>
          <w:rFonts w:ascii="Times New Roman" w:eastAsia="Times New Roman" w:hAnsi="Times New Roman" w:cs="Times New Roman"/>
          <w:sz w:val="24"/>
          <w:szCs w:val="24"/>
          <w:lang w:eastAsia="pl-PL"/>
        </w:rPr>
      </w:pPr>
      <w:r w:rsidRPr="00B018A1">
        <w:rPr>
          <w:rFonts w:ascii="Times New Roman" w:eastAsia="Times New Roman" w:hAnsi="Times New Roman" w:cs="Times New Roman"/>
          <w:sz w:val="24"/>
          <w:szCs w:val="24"/>
          <w:lang w:eastAsia="pl-PL"/>
        </w:rPr>
        <w:t>reguluje chłonność podłoża</w:t>
      </w:r>
    </w:p>
    <w:p w14:paraId="0589EF93" w14:textId="77777777" w:rsidR="00571A00" w:rsidRPr="00B018A1" w:rsidRDefault="00571A00" w:rsidP="00836DCD">
      <w:pPr>
        <w:numPr>
          <w:ilvl w:val="0"/>
          <w:numId w:val="6"/>
        </w:numPr>
        <w:spacing w:before="100" w:beforeAutospacing="1" w:after="100" w:afterAutospacing="1" w:line="276" w:lineRule="auto"/>
        <w:rPr>
          <w:rFonts w:ascii="Times New Roman" w:eastAsia="Times New Roman" w:hAnsi="Times New Roman" w:cs="Times New Roman"/>
          <w:sz w:val="24"/>
          <w:szCs w:val="24"/>
          <w:lang w:eastAsia="pl-PL"/>
        </w:rPr>
      </w:pPr>
      <w:r w:rsidRPr="00B018A1">
        <w:rPr>
          <w:rFonts w:ascii="Times New Roman" w:eastAsia="Times New Roman" w:hAnsi="Times New Roman" w:cs="Times New Roman"/>
          <w:sz w:val="24"/>
          <w:szCs w:val="24"/>
          <w:lang w:eastAsia="pl-PL"/>
        </w:rPr>
        <w:t>wzmacnia podłoże</w:t>
      </w:r>
    </w:p>
    <w:p w14:paraId="17B89812" w14:textId="77777777" w:rsidR="00571A00" w:rsidRPr="00B018A1" w:rsidRDefault="00571A00" w:rsidP="00836DCD">
      <w:pPr>
        <w:numPr>
          <w:ilvl w:val="0"/>
          <w:numId w:val="6"/>
        </w:numPr>
        <w:spacing w:before="100" w:beforeAutospacing="1" w:after="100" w:afterAutospacing="1" w:line="276" w:lineRule="auto"/>
        <w:rPr>
          <w:rFonts w:ascii="Times New Roman" w:eastAsia="Times New Roman" w:hAnsi="Times New Roman" w:cs="Times New Roman"/>
          <w:sz w:val="24"/>
          <w:szCs w:val="24"/>
          <w:lang w:eastAsia="pl-PL"/>
        </w:rPr>
      </w:pPr>
      <w:r w:rsidRPr="00B018A1">
        <w:rPr>
          <w:rFonts w:ascii="Times New Roman" w:eastAsia="Times New Roman" w:hAnsi="Times New Roman" w:cs="Times New Roman"/>
          <w:sz w:val="24"/>
          <w:szCs w:val="24"/>
          <w:lang w:eastAsia="pl-PL"/>
        </w:rPr>
        <w:t>nie zawiera rozpuszczalników i plastyfikatorów</w:t>
      </w:r>
    </w:p>
    <w:p w14:paraId="1FAEB0D3" w14:textId="77777777" w:rsidR="00571A00" w:rsidRPr="00B018A1" w:rsidRDefault="00571A00" w:rsidP="00836DCD">
      <w:pPr>
        <w:numPr>
          <w:ilvl w:val="0"/>
          <w:numId w:val="6"/>
        </w:numPr>
        <w:spacing w:before="100" w:beforeAutospacing="1" w:after="100" w:afterAutospacing="1" w:line="276" w:lineRule="auto"/>
        <w:rPr>
          <w:rFonts w:ascii="Times New Roman" w:eastAsia="Times New Roman" w:hAnsi="Times New Roman" w:cs="Times New Roman"/>
          <w:sz w:val="24"/>
          <w:szCs w:val="24"/>
          <w:lang w:eastAsia="pl-PL"/>
        </w:rPr>
      </w:pPr>
      <w:r w:rsidRPr="00B018A1">
        <w:rPr>
          <w:rFonts w:ascii="Times New Roman" w:eastAsia="Times New Roman" w:hAnsi="Times New Roman" w:cs="Times New Roman"/>
          <w:sz w:val="24"/>
          <w:szCs w:val="24"/>
          <w:lang w:eastAsia="pl-PL"/>
        </w:rPr>
        <w:t>bezbarwny</w:t>
      </w:r>
    </w:p>
    <w:p w14:paraId="389D6492" w14:textId="77777777" w:rsidR="00571A00" w:rsidRPr="00B018A1" w:rsidRDefault="00571A00" w:rsidP="00836DCD">
      <w:pPr>
        <w:spacing w:before="100" w:beforeAutospacing="1" w:after="100" w:afterAutospacing="1" w:line="276" w:lineRule="auto"/>
        <w:rPr>
          <w:rFonts w:ascii="Times New Roman" w:eastAsia="Times New Roman" w:hAnsi="Times New Roman" w:cs="Times New Roman"/>
          <w:sz w:val="24"/>
          <w:szCs w:val="24"/>
          <w:lang w:eastAsia="pl-PL"/>
        </w:rPr>
      </w:pPr>
      <w:r w:rsidRPr="00B018A1">
        <w:rPr>
          <w:rFonts w:ascii="Times New Roman" w:eastAsia="Times New Roman" w:hAnsi="Times New Roman" w:cs="Times New Roman"/>
          <w:sz w:val="24"/>
          <w:szCs w:val="24"/>
          <w:lang w:eastAsia="pl-PL"/>
        </w:rPr>
        <w:t>Parametry nie gorsze niż:</w:t>
      </w:r>
    </w:p>
    <w:tbl>
      <w:tblPr>
        <w:tblW w:w="6687" w:type="dxa"/>
        <w:tblInd w:w="519" w:type="dxa"/>
        <w:tblLayout w:type="fixed"/>
        <w:tblCellMar>
          <w:left w:w="10" w:type="dxa"/>
          <w:right w:w="10" w:type="dxa"/>
        </w:tblCellMar>
        <w:tblLook w:val="0000" w:firstRow="0" w:lastRow="0" w:firstColumn="0" w:lastColumn="0" w:noHBand="0" w:noVBand="0"/>
      </w:tblPr>
      <w:tblGrid>
        <w:gridCol w:w="2282"/>
        <w:gridCol w:w="2679"/>
        <w:gridCol w:w="1726"/>
      </w:tblGrid>
      <w:tr w:rsidR="00B018A1" w:rsidRPr="00B018A1" w14:paraId="19B01D68" w14:textId="77777777" w:rsidTr="00602230">
        <w:trPr>
          <w:trHeight w:val="261"/>
        </w:trPr>
        <w:tc>
          <w:tcPr>
            <w:tcW w:w="22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281494" w14:textId="77777777" w:rsidR="00571A00" w:rsidRPr="00B018A1" w:rsidRDefault="00571A00" w:rsidP="00836DCD">
            <w:pPr>
              <w:spacing w:before="100" w:beforeAutospacing="1" w:after="100" w:afterAutospacing="1" w:line="276" w:lineRule="auto"/>
              <w:rPr>
                <w:rFonts w:ascii="Times New Roman" w:eastAsia="Times New Roman" w:hAnsi="Times New Roman" w:cs="Times New Roman"/>
                <w:b/>
                <w:bCs/>
                <w:sz w:val="24"/>
                <w:szCs w:val="24"/>
                <w:lang w:eastAsia="pl-PL"/>
              </w:rPr>
            </w:pPr>
            <w:r w:rsidRPr="00B018A1">
              <w:rPr>
                <w:rFonts w:ascii="Times New Roman" w:eastAsia="Times New Roman" w:hAnsi="Times New Roman" w:cs="Times New Roman"/>
                <w:b/>
                <w:bCs/>
                <w:sz w:val="24"/>
                <w:szCs w:val="24"/>
                <w:lang w:eastAsia="pl-PL"/>
              </w:rPr>
              <w:t>Kryterium</w:t>
            </w:r>
          </w:p>
        </w:tc>
        <w:tc>
          <w:tcPr>
            <w:tcW w:w="2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AA1594" w14:textId="77777777" w:rsidR="00571A00" w:rsidRPr="00B018A1" w:rsidRDefault="00571A00" w:rsidP="00836DCD">
            <w:pPr>
              <w:spacing w:before="100" w:beforeAutospacing="1" w:after="100" w:afterAutospacing="1" w:line="276" w:lineRule="auto"/>
              <w:rPr>
                <w:rFonts w:ascii="Times New Roman" w:eastAsia="Times New Roman" w:hAnsi="Times New Roman" w:cs="Times New Roman"/>
                <w:b/>
                <w:bCs/>
                <w:sz w:val="24"/>
                <w:szCs w:val="24"/>
                <w:lang w:eastAsia="pl-PL"/>
              </w:rPr>
            </w:pPr>
            <w:r w:rsidRPr="00B018A1">
              <w:rPr>
                <w:rFonts w:ascii="Times New Roman" w:eastAsia="Times New Roman" w:hAnsi="Times New Roman" w:cs="Times New Roman"/>
                <w:b/>
                <w:bCs/>
                <w:sz w:val="24"/>
                <w:szCs w:val="24"/>
                <w:lang w:eastAsia="pl-PL"/>
              </w:rPr>
              <w:t>Norma</w:t>
            </w:r>
          </w:p>
        </w:tc>
        <w:tc>
          <w:tcPr>
            <w:tcW w:w="1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0AC839" w14:textId="77777777" w:rsidR="00571A00" w:rsidRPr="00B018A1" w:rsidRDefault="00571A00" w:rsidP="00836DCD">
            <w:pPr>
              <w:spacing w:before="100" w:beforeAutospacing="1" w:after="100" w:afterAutospacing="1" w:line="276" w:lineRule="auto"/>
              <w:rPr>
                <w:rFonts w:ascii="Times New Roman" w:eastAsia="Times New Roman" w:hAnsi="Times New Roman" w:cs="Times New Roman"/>
                <w:b/>
                <w:bCs/>
                <w:sz w:val="24"/>
                <w:szCs w:val="24"/>
                <w:lang w:eastAsia="pl-PL"/>
              </w:rPr>
            </w:pPr>
            <w:r w:rsidRPr="00B018A1">
              <w:rPr>
                <w:rFonts w:ascii="Times New Roman" w:eastAsia="Times New Roman" w:hAnsi="Times New Roman" w:cs="Times New Roman"/>
                <w:b/>
                <w:bCs/>
                <w:sz w:val="24"/>
                <w:szCs w:val="24"/>
                <w:lang w:eastAsia="pl-PL"/>
              </w:rPr>
              <w:t>Wartość</w:t>
            </w:r>
          </w:p>
        </w:tc>
      </w:tr>
      <w:tr w:rsidR="00B018A1" w:rsidRPr="00B018A1" w14:paraId="239A1070" w14:textId="77777777" w:rsidTr="00602230">
        <w:trPr>
          <w:trHeight w:val="276"/>
        </w:trPr>
        <w:tc>
          <w:tcPr>
            <w:tcW w:w="22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64EB70" w14:textId="77777777" w:rsidR="00571A00" w:rsidRPr="00B018A1" w:rsidRDefault="00571A00" w:rsidP="00836DCD">
            <w:pPr>
              <w:spacing w:before="100" w:beforeAutospacing="1" w:after="100" w:afterAutospacing="1" w:line="276" w:lineRule="auto"/>
              <w:rPr>
                <w:rFonts w:ascii="Times New Roman" w:eastAsia="Times New Roman" w:hAnsi="Times New Roman" w:cs="Times New Roman"/>
                <w:sz w:val="24"/>
                <w:szCs w:val="24"/>
                <w:lang w:eastAsia="pl-PL"/>
              </w:rPr>
            </w:pPr>
            <w:r w:rsidRPr="00B018A1">
              <w:rPr>
                <w:rFonts w:ascii="Times New Roman" w:eastAsia="Times New Roman" w:hAnsi="Times New Roman" w:cs="Times New Roman"/>
                <w:sz w:val="24"/>
                <w:szCs w:val="24"/>
                <w:lang w:eastAsia="pl-PL"/>
              </w:rPr>
              <w:t>Lepkość dynamiczna</w:t>
            </w:r>
          </w:p>
        </w:tc>
        <w:tc>
          <w:tcPr>
            <w:tcW w:w="2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A8D431" w14:textId="77777777" w:rsidR="00571A00" w:rsidRPr="00B018A1" w:rsidRDefault="00571A00" w:rsidP="00836DCD">
            <w:pPr>
              <w:spacing w:before="100" w:beforeAutospacing="1" w:after="100" w:afterAutospacing="1" w:line="276" w:lineRule="auto"/>
              <w:rPr>
                <w:rFonts w:ascii="Times New Roman" w:eastAsia="Times New Roman" w:hAnsi="Times New Roman" w:cs="Times New Roman"/>
                <w:sz w:val="24"/>
                <w:szCs w:val="24"/>
                <w:lang w:eastAsia="pl-PL"/>
              </w:rPr>
            </w:pPr>
          </w:p>
        </w:tc>
        <w:tc>
          <w:tcPr>
            <w:tcW w:w="1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E157F5" w14:textId="77777777" w:rsidR="00571A00" w:rsidRPr="00B018A1" w:rsidRDefault="00571A00" w:rsidP="00836DCD">
            <w:pPr>
              <w:spacing w:before="100" w:beforeAutospacing="1" w:after="100" w:afterAutospacing="1" w:line="276" w:lineRule="auto"/>
              <w:rPr>
                <w:rFonts w:ascii="Times New Roman" w:eastAsia="Times New Roman" w:hAnsi="Times New Roman" w:cs="Times New Roman"/>
                <w:sz w:val="24"/>
                <w:szCs w:val="24"/>
                <w:lang w:eastAsia="pl-PL"/>
              </w:rPr>
            </w:pPr>
            <w:r w:rsidRPr="00B018A1">
              <w:rPr>
                <w:rFonts w:ascii="Times New Roman" w:eastAsia="Times New Roman" w:hAnsi="Times New Roman" w:cs="Times New Roman"/>
                <w:sz w:val="24"/>
                <w:szCs w:val="24"/>
                <w:lang w:eastAsia="pl-PL"/>
              </w:rPr>
              <w:t>ok. 380 mPa.s</w:t>
            </w:r>
          </w:p>
          <w:p w14:paraId="38F82B18" w14:textId="77777777" w:rsidR="00571A00" w:rsidRPr="00B018A1" w:rsidRDefault="00571A00" w:rsidP="00836DCD">
            <w:pPr>
              <w:spacing w:before="100" w:beforeAutospacing="1" w:after="100" w:afterAutospacing="1" w:line="276" w:lineRule="auto"/>
              <w:rPr>
                <w:rFonts w:ascii="Times New Roman" w:eastAsia="Times New Roman" w:hAnsi="Times New Roman" w:cs="Times New Roman"/>
                <w:sz w:val="24"/>
                <w:szCs w:val="24"/>
                <w:lang w:eastAsia="pl-PL"/>
              </w:rPr>
            </w:pPr>
            <w:r w:rsidRPr="00B018A1">
              <w:rPr>
                <w:rFonts w:ascii="Times New Roman" w:eastAsia="Times New Roman" w:hAnsi="Times New Roman" w:cs="Times New Roman"/>
                <w:sz w:val="24"/>
                <w:szCs w:val="24"/>
                <w:lang w:eastAsia="pl-PL"/>
              </w:rPr>
              <w:t>(20 ° C)</w:t>
            </w:r>
          </w:p>
        </w:tc>
      </w:tr>
      <w:tr w:rsidR="00B018A1" w:rsidRPr="00B018A1" w14:paraId="2C208EFC" w14:textId="77777777" w:rsidTr="00602230">
        <w:trPr>
          <w:trHeight w:val="276"/>
        </w:trPr>
        <w:tc>
          <w:tcPr>
            <w:tcW w:w="22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754E8F" w14:textId="77777777" w:rsidR="00571A00" w:rsidRPr="00B018A1" w:rsidRDefault="00571A00" w:rsidP="00836DCD">
            <w:pPr>
              <w:spacing w:before="100" w:beforeAutospacing="1" w:after="100" w:afterAutospacing="1" w:line="276" w:lineRule="auto"/>
              <w:rPr>
                <w:rFonts w:ascii="Times New Roman" w:eastAsia="Times New Roman" w:hAnsi="Times New Roman" w:cs="Times New Roman"/>
                <w:sz w:val="24"/>
                <w:szCs w:val="24"/>
                <w:lang w:eastAsia="pl-PL"/>
              </w:rPr>
            </w:pPr>
            <w:r w:rsidRPr="00B018A1">
              <w:rPr>
                <w:rFonts w:ascii="Times New Roman" w:eastAsia="Times New Roman" w:hAnsi="Times New Roman" w:cs="Times New Roman"/>
                <w:sz w:val="24"/>
                <w:szCs w:val="24"/>
                <w:lang w:eastAsia="pl-PL"/>
              </w:rPr>
              <w:t>Temperatura zapłonu</w:t>
            </w:r>
          </w:p>
        </w:tc>
        <w:tc>
          <w:tcPr>
            <w:tcW w:w="2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53B4CA" w14:textId="77777777" w:rsidR="00571A00" w:rsidRPr="00B018A1" w:rsidRDefault="00571A00" w:rsidP="00836DCD">
            <w:pPr>
              <w:spacing w:before="100" w:beforeAutospacing="1" w:after="100" w:afterAutospacing="1" w:line="276" w:lineRule="auto"/>
              <w:rPr>
                <w:rFonts w:ascii="Times New Roman" w:eastAsia="Times New Roman" w:hAnsi="Times New Roman" w:cs="Times New Roman"/>
                <w:sz w:val="24"/>
                <w:szCs w:val="24"/>
                <w:lang w:eastAsia="pl-PL"/>
              </w:rPr>
            </w:pPr>
          </w:p>
        </w:tc>
        <w:tc>
          <w:tcPr>
            <w:tcW w:w="1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4B985A" w14:textId="77777777" w:rsidR="00571A00" w:rsidRPr="00B018A1" w:rsidRDefault="00571A00" w:rsidP="00836DCD">
            <w:pPr>
              <w:spacing w:before="100" w:beforeAutospacing="1" w:after="100" w:afterAutospacing="1" w:line="276" w:lineRule="auto"/>
              <w:rPr>
                <w:rFonts w:ascii="Times New Roman" w:eastAsia="Times New Roman" w:hAnsi="Times New Roman" w:cs="Times New Roman"/>
                <w:sz w:val="24"/>
                <w:szCs w:val="24"/>
                <w:lang w:eastAsia="pl-PL"/>
              </w:rPr>
            </w:pPr>
            <w:r w:rsidRPr="00B018A1">
              <w:rPr>
                <w:rFonts w:ascii="Times New Roman" w:eastAsia="Times New Roman" w:hAnsi="Times New Roman" w:cs="Times New Roman"/>
                <w:sz w:val="24"/>
                <w:szCs w:val="24"/>
                <w:lang w:eastAsia="pl-PL"/>
              </w:rPr>
              <w:t xml:space="preserve">     &gt;100 ° C</w:t>
            </w:r>
          </w:p>
        </w:tc>
      </w:tr>
      <w:tr w:rsidR="00B018A1" w:rsidRPr="00B018A1" w14:paraId="55A9B7A1" w14:textId="77777777" w:rsidTr="00602230">
        <w:trPr>
          <w:trHeight w:val="276"/>
        </w:trPr>
        <w:tc>
          <w:tcPr>
            <w:tcW w:w="22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1A2EAA" w14:textId="77777777" w:rsidR="00571A00" w:rsidRPr="00B018A1" w:rsidRDefault="00571A00" w:rsidP="00836DCD">
            <w:pPr>
              <w:spacing w:before="100" w:beforeAutospacing="1" w:after="100" w:afterAutospacing="1" w:line="276" w:lineRule="auto"/>
              <w:rPr>
                <w:rFonts w:ascii="Times New Roman" w:eastAsia="Times New Roman" w:hAnsi="Times New Roman" w:cs="Times New Roman"/>
                <w:sz w:val="24"/>
                <w:szCs w:val="24"/>
                <w:lang w:eastAsia="pl-PL"/>
              </w:rPr>
            </w:pPr>
            <w:r w:rsidRPr="00B018A1">
              <w:rPr>
                <w:rFonts w:ascii="Times New Roman" w:eastAsia="Times New Roman" w:hAnsi="Times New Roman" w:cs="Times New Roman"/>
                <w:sz w:val="24"/>
                <w:szCs w:val="24"/>
                <w:lang w:eastAsia="pl-PL"/>
              </w:rPr>
              <w:t>Temperatura topnienia/krzepnięcia</w:t>
            </w:r>
          </w:p>
        </w:tc>
        <w:tc>
          <w:tcPr>
            <w:tcW w:w="2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7D16C9" w14:textId="77777777" w:rsidR="00571A00" w:rsidRPr="00B018A1" w:rsidRDefault="00571A00" w:rsidP="00836DCD">
            <w:pPr>
              <w:spacing w:before="100" w:beforeAutospacing="1" w:after="100" w:afterAutospacing="1" w:line="276" w:lineRule="auto"/>
              <w:rPr>
                <w:rFonts w:ascii="Times New Roman" w:eastAsia="Times New Roman" w:hAnsi="Times New Roman" w:cs="Times New Roman"/>
                <w:sz w:val="24"/>
                <w:szCs w:val="24"/>
                <w:lang w:eastAsia="pl-PL"/>
              </w:rPr>
            </w:pPr>
          </w:p>
        </w:tc>
        <w:tc>
          <w:tcPr>
            <w:tcW w:w="1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DFED92" w14:textId="77777777" w:rsidR="00571A00" w:rsidRPr="00B018A1" w:rsidRDefault="00571A00" w:rsidP="00836DCD">
            <w:pPr>
              <w:spacing w:before="100" w:beforeAutospacing="1" w:after="100" w:afterAutospacing="1" w:line="276" w:lineRule="auto"/>
              <w:rPr>
                <w:rFonts w:ascii="Times New Roman" w:eastAsia="Times New Roman" w:hAnsi="Times New Roman" w:cs="Times New Roman"/>
                <w:sz w:val="24"/>
                <w:szCs w:val="24"/>
                <w:lang w:eastAsia="pl-PL"/>
              </w:rPr>
            </w:pPr>
            <w:r w:rsidRPr="00B018A1">
              <w:rPr>
                <w:rFonts w:ascii="Times New Roman" w:eastAsia="Times New Roman" w:hAnsi="Times New Roman" w:cs="Times New Roman"/>
                <w:sz w:val="24"/>
                <w:szCs w:val="24"/>
                <w:lang w:eastAsia="pl-PL"/>
              </w:rPr>
              <w:t>&lt; 0° C</w:t>
            </w:r>
          </w:p>
        </w:tc>
      </w:tr>
      <w:tr w:rsidR="00B018A1" w:rsidRPr="00B018A1" w14:paraId="25FCA648" w14:textId="77777777" w:rsidTr="00602230">
        <w:trPr>
          <w:trHeight w:val="276"/>
        </w:trPr>
        <w:tc>
          <w:tcPr>
            <w:tcW w:w="22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F6812A" w14:textId="77777777" w:rsidR="00571A00" w:rsidRPr="00B018A1" w:rsidRDefault="00571A00" w:rsidP="00836DCD">
            <w:pPr>
              <w:spacing w:before="100" w:beforeAutospacing="1" w:after="100" w:afterAutospacing="1" w:line="276" w:lineRule="auto"/>
              <w:rPr>
                <w:rFonts w:ascii="Times New Roman" w:eastAsia="Times New Roman" w:hAnsi="Times New Roman" w:cs="Times New Roman"/>
                <w:sz w:val="24"/>
                <w:szCs w:val="24"/>
                <w:lang w:eastAsia="pl-PL"/>
              </w:rPr>
            </w:pPr>
            <w:r w:rsidRPr="00B018A1">
              <w:rPr>
                <w:rFonts w:ascii="Times New Roman" w:eastAsia="Times New Roman" w:hAnsi="Times New Roman" w:cs="Times New Roman"/>
                <w:sz w:val="24"/>
                <w:szCs w:val="24"/>
                <w:lang w:eastAsia="pl-PL"/>
              </w:rPr>
              <w:t>Emisje lotnych związków organicznych</w:t>
            </w:r>
          </w:p>
        </w:tc>
        <w:tc>
          <w:tcPr>
            <w:tcW w:w="2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C614C2" w14:textId="77777777" w:rsidR="00571A00" w:rsidRPr="00B018A1" w:rsidRDefault="00571A00" w:rsidP="00836DCD">
            <w:pPr>
              <w:spacing w:before="100" w:beforeAutospacing="1" w:after="100" w:afterAutospacing="1" w:line="276" w:lineRule="auto"/>
              <w:rPr>
                <w:rFonts w:ascii="Times New Roman" w:eastAsia="Times New Roman" w:hAnsi="Times New Roman" w:cs="Times New Roman"/>
                <w:sz w:val="24"/>
                <w:szCs w:val="24"/>
                <w:lang w:eastAsia="pl-PL"/>
              </w:rPr>
            </w:pPr>
            <w:r w:rsidRPr="00B018A1">
              <w:rPr>
                <w:rFonts w:ascii="Times New Roman" w:eastAsia="Times New Roman" w:hAnsi="Times New Roman" w:cs="Times New Roman"/>
                <w:sz w:val="24"/>
                <w:szCs w:val="24"/>
                <w:lang w:eastAsia="pl-PL"/>
              </w:rPr>
              <w:t>Wg dyrektywy 2004/42/WE</w:t>
            </w:r>
          </w:p>
        </w:tc>
        <w:tc>
          <w:tcPr>
            <w:tcW w:w="1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170A8E" w14:textId="77777777" w:rsidR="00571A00" w:rsidRPr="00B018A1" w:rsidRDefault="00571A00" w:rsidP="00836DCD">
            <w:pPr>
              <w:spacing w:before="100" w:beforeAutospacing="1" w:after="100" w:afterAutospacing="1" w:line="276" w:lineRule="auto"/>
              <w:rPr>
                <w:rFonts w:ascii="Times New Roman" w:eastAsia="Times New Roman" w:hAnsi="Times New Roman" w:cs="Times New Roman"/>
                <w:sz w:val="24"/>
                <w:szCs w:val="24"/>
                <w:lang w:eastAsia="pl-PL"/>
              </w:rPr>
            </w:pPr>
            <w:r w:rsidRPr="00B018A1">
              <w:rPr>
                <w:rFonts w:ascii="Times New Roman" w:eastAsia="Times New Roman" w:hAnsi="Times New Roman" w:cs="Times New Roman"/>
                <w:sz w:val="24"/>
                <w:szCs w:val="24"/>
                <w:lang w:eastAsia="pl-PL"/>
              </w:rPr>
              <w:t xml:space="preserve"> Max. 0,13 g/l</w:t>
            </w:r>
          </w:p>
        </w:tc>
      </w:tr>
    </w:tbl>
    <w:p w14:paraId="23E5A5FE" w14:textId="77777777" w:rsidR="00571A00" w:rsidRPr="00B018A1" w:rsidRDefault="00571A00" w:rsidP="00836DCD">
      <w:pPr>
        <w:numPr>
          <w:ilvl w:val="0"/>
          <w:numId w:val="4"/>
        </w:numPr>
        <w:spacing w:before="100" w:beforeAutospacing="1" w:after="100" w:afterAutospacing="1" w:line="276" w:lineRule="auto"/>
        <w:rPr>
          <w:rFonts w:ascii="Times New Roman" w:eastAsia="Times New Roman" w:hAnsi="Times New Roman" w:cs="Times New Roman"/>
          <w:sz w:val="24"/>
          <w:szCs w:val="24"/>
          <w:lang w:eastAsia="pl-PL"/>
        </w:rPr>
      </w:pPr>
      <w:r w:rsidRPr="00B018A1">
        <w:rPr>
          <w:rFonts w:ascii="Times New Roman" w:eastAsia="Times New Roman" w:hAnsi="Times New Roman" w:cs="Times New Roman"/>
          <w:sz w:val="24"/>
          <w:szCs w:val="24"/>
          <w:lang w:eastAsia="pl-PL"/>
        </w:rPr>
        <w:lastRenderedPageBreak/>
        <w:t>Niezawierająca konserwantów, głęboko matowa farba do wnętrz, 1 klasa odporności na szorowanie na mokro, 1 klasa krycia wg EN 13300</w:t>
      </w:r>
    </w:p>
    <w:p w14:paraId="3C1DCE27" w14:textId="77777777" w:rsidR="00571A00" w:rsidRPr="00B018A1" w:rsidRDefault="00571A00" w:rsidP="00836DCD">
      <w:pPr>
        <w:numPr>
          <w:ilvl w:val="0"/>
          <w:numId w:val="7"/>
        </w:numPr>
        <w:spacing w:before="100" w:beforeAutospacing="1" w:after="100" w:afterAutospacing="1" w:line="276" w:lineRule="auto"/>
        <w:rPr>
          <w:rFonts w:ascii="Times New Roman" w:eastAsia="Times New Roman" w:hAnsi="Times New Roman" w:cs="Times New Roman"/>
          <w:sz w:val="24"/>
          <w:szCs w:val="24"/>
          <w:lang w:eastAsia="pl-PL"/>
        </w:rPr>
      </w:pPr>
      <w:r w:rsidRPr="00B018A1">
        <w:rPr>
          <w:rFonts w:ascii="Times New Roman" w:eastAsia="Times New Roman" w:hAnsi="Times New Roman" w:cs="Times New Roman"/>
          <w:sz w:val="24"/>
          <w:szCs w:val="24"/>
          <w:lang w:eastAsia="pl-PL"/>
        </w:rPr>
        <w:t>jednowarstwowa aplikacja z zachowaniem 1 klasy odporności na zmywanie</w:t>
      </w:r>
    </w:p>
    <w:p w14:paraId="5E7A6F94" w14:textId="77777777" w:rsidR="00571A00" w:rsidRPr="00B018A1" w:rsidRDefault="00571A00" w:rsidP="00836DCD">
      <w:pPr>
        <w:numPr>
          <w:ilvl w:val="0"/>
          <w:numId w:val="7"/>
        </w:numPr>
        <w:spacing w:before="100" w:beforeAutospacing="1" w:after="100" w:afterAutospacing="1" w:line="276" w:lineRule="auto"/>
        <w:rPr>
          <w:rFonts w:ascii="Times New Roman" w:eastAsia="Times New Roman" w:hAnsi="Times New Roman" w:cs="Times New Roman"/>
          <w:sz w:val="24"/>
          <w:szCs w:val="24"/>
          <w:lang w:eastAsia="pl-PL"/>
        </w:rPr>
      </w:pPr>
      <w:r w:rsidRPr="00B018A1">
        <w:rPr>
          <w:rFonts w:ascii="Times New Roman" w:eastAsia="Times New Roman" w:hAnsi="Times New Roman" w:cs="Times New Roman"/>
          <w:sz w:val="24"/>
          <w:szCs w:val="24"/>
          <w:lang w:eastAsia="pl-PL"/>
        </w:rPr>
        <w:t>nie zawiera środków konserwujących</w:t>
      </w:r>
    </w:p>
    <w:p w14:paraId="1A177090" w14:textId="77777777" w:rsidR="00571A00" w:rsidRPr="00B018A1" w:rsidRDefault="00571A00" w:rsidP="00836DCD">
      <w:pPr>
        <w:numPr>
          <w:ilvl w:val="0"/>
          <w:numId w:val="7"/>
        </w:numPr>
        <w:spacing w:before="100" w:beforeAutospacing="1" w:after="100" w:afterAutospacing="1" w:line="276" w:lineRule="auto"/>
        <w:rPr>
          <w:rFonts w:ascii="Times New Roman" w:eastAsia="Times New Roman" w:hAnsi="Times New Roman" w:cs="Times New Roman"/>
          <w:sz w:val="24"/>
          <w:szCs w:val="24"/>
          <w:lang w:eastAsia="pl-PL"/>
        </w:rPr>
      </w:pPr>
      <w:r w:rsidRPr="00B018A1">
        <w:rPr>
          <w:rFonts w:ascii="Times New Roman" w:eastAsia="Times New Roman" w:hAnsi="Times New Roman" w:cs="Times New Roman"/>
          <w:sz w:val="24"/>
          <w:szCs w:val="24"/>
          <w:lang w:eastAsia="pl-PL"/>
        </w:rPr>
        <w:t>głęboki mat</w:t>
      </w:r>
    </w:p>
    <w:p w14:paraId="1045F817" w14:textId="77777777" w:rsidR="00571A00" w:rsidRPr="00B018A1" w:rsidRDefault="00571A00" w:rsidP="00836DCD">
      <w:pPr>
        <w:numPr>
          <w:ilvl w:val="0"/>
          <w:numId w:val="7"/>
        </w:numPr>
        <w:spacing w:before="100" w:beforeAutospacing="1" w:after="100" w:afterAutospacing="1" w:line="276" w:lineRule="auto"/>
        <w:rPr>
          <w:rFonts w:ascii="Times New Roman" w:eastAsia="Times New Roman" w:hAnsi="Times New Roman" w:cs="Times New Roman"/>
          <w:sz w:val="24"/>
          <w:szCs w:val="24"/>
          <w:lang w:eastAsia="pl-PL"/>
        </w:rPr>
      </w:pPr>
      <w:r w:rsidRPr="00B018A1">
        <w:rPr>
          <w:rFonts w:ascii="Times New Roman" w:eastAsia="Times New Roman" w:hAnsi="Times New Roman" w:cs="Times New Roman"/>
          <w:sz w:val="24"/>
          <w:szCs w:val="24"/>
          <w:lang w:eastAsia="pl-PL"/>
        </w:rPr>
        <w:t>nie zawiera rozpuszczalników i plastyfikatorów, produkt niskoemisyjny</w:t>
      </w:r>
    </w:p>
    <w:p w14:paraId="674B5189" w14:textId="77777777" w:rsidR="00571A00" w:rsidRPr="00B018A1" w:rsidRDefault="00571A00" w:rsidP="00836DCD">
      <w:pPr>
        <w:numPr>
          <w:ilvl w:val="0"/>
          <w:numId w:val="7"/>
        </w:numPr>
        <w:spacing w:before="100" w:beforeAutospacing="1" w:after="100" w:afterAutospacing="1" w:line="276" w:lineRule="auto"/>
        <w:rPr>
          <w:rFonts w:ascii="Times New Roman" w:eastAsia="Times New Roman" w:hAnsi="Times New Roman" w:cs="Times New Roman"/>
          <w:sz w:val="24"/>
          <w:szCs w:val="24"/>
          <w:lang w:eastAsia="pl-PL"/>
        </w:rPr>
      </w:pPr>
      <w:r w:rsidRPr="00B018A1">
        <w:rPr>
          <w:rFonts w:ascii="Times New Roman" w:eastAsia="Times New Roman" w:hAnsi="Times New Roman" w:cs="Times New Roman"/>
          <w:sz w:val="24"/>
          <w:szCs w:val="24"/>
          <w:lang w:eastAsia="pl-PL"/>
        </w:rPr>
        <w:t>certyfikowany znak jakości TÜV</w:t>
      </w:r>
    </w:p>
    <w:p w14:paraId="11D0235C" w14:textId="77777777" w:rsidR="00571A00" w:rsidRPr="00B018A1" w:rsidRDefault="00571A00" w:rsidP="00836DCD">
      <w:pPr>
        <w:spacing w:before="100" w:beforeAutospacing="1" w:after="100" w:afterAutospacing="1" w:line="276" w:lineRule="auto"/>
        <w:rPr>
          <w:rFonts w:ascii="Times New Roman" w:eastAsia="Times New Roman" w:hAnsi="Times New Roman" w:cs="Times New Roman"/>
          <w:sz w:val="24"/>
          <w:szCs w:val="24"/>
          <w:lang w:eastAsia="pl-PL"/>
        </w:rPr>
      </w:pPr>
      <w:r w:rsidRPr="00B018A1">
        <w:rPr>
          <w:rFonts w:ascii="Times New Roman" w:eastAsia="Times New Roman" w:hAnsi="Times New Roman" w:cs="Times New Roman"/>
          <w:sz w:val="24"/>
          <w:szCs w:val="24"/>
          <w:lang w:eastAsia="pl-PL"/>
        </w:rPr>
        <w:t>Parametry nie gorsze niż:</w:t>
      </w:r>
    </w:p>
    <w:tbl>
      <w:tblPr>
        <w:tblW w:w="6807" w:type="dxa"/>
        <w:tblLayout w:type="fixed"/>
        <w:tblCellMar>
          <w:left w:w="10" w:type="dxa"/>
          <w:right w:w="10" w:type="dxa"/>
        </w:tblCellMar>
        <w:tblLook w:val="0000" w:firstRow="0" w:lastRow="0" w:firstColumn="0" w:lastColumn="0" w:noHBand="0" w:noVBand="0"/>
      </w:tblPr>
      <w:tblGrid>
        <w:gridCol w:w="2007"/>
        <w:gridCol w:w="2924"/>
        <w:gridCol w:w="1876"/>
      </w:tblGrid>
      <w:tr w:rsidR="00B018A1" w:rsidRPr="00B018A1" w14:paraId="32694A69" w14:textId="77777777" w:rsidTr="00602230">
        <w:trPr>
          <w:trHeight w:val="261"/>
        </w:trPr>
        <w:tc>
          <w:tcPr>
            <w:tcW w:w="2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E93E16" w14:textId="77777777" w:rsidR="00571A00" w:rsidRPr="00B018A1" w:rsidRDefault="00571A00" w:rsidP="00836DCD">
            <w:pPr>
              <w:spacing w:before="100" w:beforeAutospacing="1" w:after="100" w:afterAutospacing="1" w:line="276" w:lineRule="auto"/>
              <w:rPr>
                <w:rFonts w:ascii="Times New Roman" w:eastAsia="Times New Roman" w:hAnsi="Times New Roman" w:cs="Times New Roman"/>
                <w:b/>
                <w:bCs/>
                <w:sz w:val="24"/>
                <w:szCs w:val="24"/>
                <w:lang w:eastAsia="pl-PL"/>
              </w:rPr>
            </w:pPr>
            <w:r w:rsidRPr="00B018A1">
              <w:rPr>
                <w:rFonts w:ascii="Times New Roman" w:eastAsia="Times New Roman" w:hAnsi="Times New Roman" w:cs="Times New Roman"/>
                <w:b/>
                <w:bCs/>
                <w:sz w:val="24"/>
                <w:szCs w:val="24"/>
                <w:lang w:eastAsia="pl-PL"/>
              </w:rPr>
              <w:t>Kryterium</w:t>
            </w:r>
          </w:p>
        </w:tc>
        <w:tc>
          <w:tcPr>
            <w:tcW w:w="2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FFBEA4" w14:textId="77777777" w:rsidR="00571A00" w:rsidRPr="00B018A1" w:rsidRDefault="00571A00" w:rsidP="00836DCD">
            <w:pPr>
              <w:spacing w:before="100" w:beforeAutospacing="1" w:after="100" w:afterAutospacing="1" w:line="276" w:lineRule="auto"/>
              <w:rPr>
                <w:rFonts w:ascii="Times New Roman" w:eastAsia="Times New Roman" w:hAnsi="Times New Roman" w:cs="Times New Roman"/>
                <w:b/>
                <w:bCs/>
                <w:sz w:val="24"/>
                <w:szCs w:val="24"/>
                <w:lang w:eastAsia="pl-PL"/>
              </w:rPr>
            </w:pPr>
            <w:r w:rsidRPr="00B018A1">
              <w:rPr>
                <w:rFonts w:ascii="Times New Roman" w:eastAsia="Times New Roman" w:hAnsi="Times New Roman" w:cs="Times New Roman"/>
                <w:b/>
                <w:bCs/>
                <w:sz w:val="24"/>
                <w:szCs w:val="24"/>
                <w:lang w:eastAsia="pl-PL"/>
              </w:rPr>
              <w:t>Norma</w:t>
            </w:r>
          </w:p>
        </w:tc>
        <w:tc>
          <w:tcPr>
            <w:tcW w:w="1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415BBE" w14:textId="77777777" w:rsidR="00571A00" w:rsidRPr="00B018A1" w:rsidRDefault="00571A00" w:rsidP="00836DCD">
            <w:pPr>
              <w:spacing w:before="100" w:beforeAutospacing="1" w:after="100" w:afterAutospacing="1" w:line="276" w:lineRule="auto"/>
              <w:rPr>
                <w:rFonts w:ascii="Times New Roman" w:eastAsia="Times New Roman" w:hAnsi="Times New Roman" w:cs="Times New Roman"/>
                <w:b/>
                <w:bCs/>
                <w:sz w:val="24"/>
                <w:szCs w:val="24"/>
                <w:lang w:eastAsia="pl-PL"/>
              </w:rPr>
            </w:pPr>
            <w:r w:rsidRPr="00B018A1">
              <w:rPr>
                <w:rFonts w:ascii="Times New Roman" w:eastAsia="Times New Roman" w:hAnsi="Times New Roman" w:cs="Times New Roman"/>
                <w:b/>
                <w:bCs/>
                <w:sz w:val="24"/>
                <w:szCs w:val="24"/>
                <w:lang w:eastAsia="pl-PL"/>
              </w:rPr>
              <w:t>Wartość</w:t>
            </w:r>
          </w:p>
        </w:tc>
      </w:tr>
      <w:tr w:rsidR="00B018A1" w:rsidRPr="00B018A1" w14:paraId="7635CCA0" w14:textId="77777777" w:rsidTr="00602230">
        <w:trPr>
          <w:trHeight w:val="522"/>
        </w:trPr>
        <w:tc>
          <w:tcPr>
            <w:tcW w:w="2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587571" w14:textId="77777777" w:rsidR="00571A00" w:rsidRPr="00B018A1" w:rsidRDefault="00571A00" w:rsidP="00836DCD">
            <w:pPr>
              <w:spacing w:before="100" w:beforeAutospacing="1" w:after="100" w:afterAutospacing="1" w:line="276" w:lineRule="auto"/>
              <w:rPr>
                <w:rFonts w:ascii="Times New Roman" w:eastAsia="Times New Roman" w:hAnsi="Times New Roman" w:cs="Times New Roman"/>
                <w:sz w:val="24"/>
                <w:szCs w:val="24"/>
                <w:lang w:eastAsia="pl-PL"/>
              </w:rPr>
            </w:pPr>
            <w:r w:rsidRPr="00B018A1">
              <w:rPr>
                <w:rFonts w:ascii="Times New Roman" w:eastAsia="Times New Roman" w:hAnsi="Times New Roman" w:cs="Times New Roman"/>
                <w:sz w:val="24"/>
                <w:szCs w:val="24"/>
                <w:lang w:eastAsia="pl-PL"/>
              </w:rPr>
              <w:t>Połysk</w:t>
            </w:r>
          </w:p>
        </w:tc>
        <w:tc>
          <w:tcPr>
            <w:tcW w:w="2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9E149E" w14:textId="77777777" w:rsidR="00571A00" w:rsidRPr="00B018A1" w:rsidRDefault="00571A00" w:rsidP="00836DCD">
            <w:pPr>
              <w:spacing w:before="100" w:beforeAutospacing="1" w:after="100" w:afterAutospacing="1" w:line="276" w:lineRule="auto"/>
              <w:rPr>
                <w:rFonts w:ascii="Times New Roman" w:eastAsia="Times New Roman" w:hAnsi="Times New Roman" w:cs="Times New Roman"/>
                <w:sz w:val="24"/>
                <w:szCs w:val="24"/>
                <w:lang w:eastAsia="pl-PL"/>
              </w:rPr>
            </w:pPr>
            <w:r w:rsidRPr="00B018A1">
              <w:rPr>
                <w:rFonts w:ascii="Times New Roman" w:eastAsia="Times New Roman" w:hAnsi="Times New Roman" w:cs="Times New Roman"/>
                <w:sz w:val="24"/>
                <w:szCs w:val="24"/>
                <w:lang w:eastAsia="pl-PL"/>
              </w:rPr>
              <w:t>EN 13300</w:t>
            </w:r>
          </w:p>
        </w:tc>
        <w:tc>
          <w:tcPr>
            <w:tcW w:w="1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89BD74" w14:textId="77777777" w:rsidR="00571A00" w:rsidRPr="00B018A1" w:rsidRDefault="00571A00" w:rsidP="00836DCD">
            <w:pPr>
              <w:spacing w:before="100" w:beforeAutospacing="1" w:after="100" w:afterAutospacing="1" w:line="276" w:lineRule="auto"/>
              <w:rPr>
                <w:rFonts w:ascii="Times New Roman" w:eastAsia="Times New Roman" w:hAnsi="Times New Roman" w:cs="Times New Roman"/>
                <w:sz w:val="24"/>
                <w:szCs w:val="24"/>
                <w:lang w:eastAsia="pl-PL"/>
              </w:rPr>
            </w:pPr>
            <w:r w:rsidRPr="00B018A1">
              <w:rPr>
                <w:rFonts w:ascii="Times New Roman" w:eastAsia="Times New Roman" w:hAnsi="Times New Roman" w:cs="Times New Roman"/>
                <w:sz w:val="24"/>
                <w:szCs w:val="24"/>
                <w:lang w:eastAsia="pl-PL"/>
              </w:rPr>
              <w:t>Głęboki mat</w:t>
            </w:r>
          </w:p>
        </w:tc>
      </w:tr>
      <w:tr w:rsidR="00B018A1" w:rsidRPr="00B018A1" w14:paraId="587CA4FC" w14:textId="77777777" w:rsidTr="00602230">
        <w:trPr>
          <w:trHeight w:val="276"/>
        </w:trPr>
        <w:tc>
          <w:tcPr>
            <w:tcW w:w="2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F80CE4" w14:textId="77777777" w:rsidR="00571A00" w:rsidRPr="00B018A1" w:rsidRDefault="00571A00" w:rsidP="00836DCD">
            <w:pPr>
              <w:spacing w:before="100" w:beforeAutospacing="1" w:after="100" w:afterAutospacing="1" w:line="276" w:lineRule="auto"/>
              <w:rPr>
                <w:rFonts w:ascii="Times New Roman" w:eastAsia="Times New Roman" w:hAnsi="Times New Roman" w:cs="Times New Roman"/>
                <w:sz w:val="24"/>
                <w:szCs w:val="24"/>
                <w:lang w:eastAsia="pl-PL"/>
              </w:rPr>
            </w:pPr>
            <w:r w:rsidRPr="00B018A1">
              <w:rPr>
                <w:rFonts w:ascii="Times New Roman" w:eastAsia="Times New Roman" w:hAnsi="Times New Roman" w:cs="Times New Roman"/>
                <w:sz w:val="24"/>
                <w:szCs w:val="24"/>
                <w:lang w:eastAsia="pl-PL"/>
              </w:rPr>
              <w:t>Odporność na szorowanie na mokro</w:t>
            </w:r>
          </w:p>
        </w:tc>
        <w:tc>
          <w:tcPr>
            <w:tcW w:w="2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13368F" w14:textId="77777777" w:rsidR="00571A00" w:rsidRPr="00B018A1" w:rsidRDefault="00571A00" w:rsidP="00836DCD">
            <w:pPr>
              <w:spacing w:before="100" w:beforeAutospacing="1" w:after="100" w:afterAutospacing="1" w:line="276" w:lineRule="auto"/>
              <w:rPr>
                <w:rFonts w:ascii="Times New Roman" w:eastAsia="Times New Roman" w:hAnsi="Times New Roman" w:cs="Times New Roman"/>
                <w:sz w:val="24"/>
                <w:szCs w:val="24"/>
                <w:lang w:eastAsia="pl-PL"/>
              </w:rPr>
            </w:pPr>
            <w:r w:rsidRPr="00B018A1">
              <w:rPr>
                <w:rFonts w:ascii="Times New Roman" w:eastAsia="Times New Roman" w:hAnsi="Times New Roman" w:cs="Times New Roman"/>
                <w:sz w:val="24"/>
                <w:szCs w:val="24"/>
                <w:lang w:eastAsia="pl-PL"/>
              </w:rPr>
              <w:t>EN 13300</w:t>
            </w:r>
          </w:p>
        </w:tc>
        <w:tc>
          <w:tcPr>
            <w:tcW w:w="1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20DA7A" w14:textId="77777777" w:rsidR="00571A00" w:rsidRPr="00B018A1" w:rsidRDefault="00571A00" w:rsidP="00836DCD">
            <w:pPr>
              <w:spacing w:before="100" w:beforeAutospacing="1" w:after="100" w:afterAutospacing="1" w:line="276" w:lineRule="auto"/>
              <w:rPr>
                <w:rFonts w:ascii="Times New Roman" w:eastAsia="Times New Roman" w:hAnsi="Times New Roman" w:cs="Times New Roman"/>
                <w:sz w:val="24"/>
                <w:szCs w:val="24"/>
                <w:lang w:eastAsia="pl-PL"/>
              </w:rPr>
            </w:pPr>
            <w:r w:rsidRPr="00B018A1">
              <w:rPr>
                <w:rFonts w:ascii="Times New Roman" w:eastAsia="Times New Roman" w:hAnsi="Times New Roman" w:cs="Times New Roman"/>
                <w:sz w:val="24"/>
                <w:szCs w:val="24"/>
                <w:lang w:eastAsia="pl-PL"/>
              </w:rPr>
              <w:t>Klasa 1</w:t>
            </w:r>
          </w:p>
          <w:p w14:paraId="7A6A3B94" w14:textId="77777777" w:rsidR="00571A00" w:rsidRPr="00B018A1" w:rsidRDefault="00571A00" w:rsidP="00836DCD">
            <w:pPr>
              <w:spacing w:before="100" w:beforeAutospacing="1" w:after="100" w:afterAutospacing="1" w:line="276" w:lineRule="auto"/>
              <w:rPr>
                <w:rFonts w:ascii="Times New Roman" w:eastAsia="Times New Roman" w:hAnsi="Times New Roman" w:cs="Times New Roman"/>
                <w:sz w:val="24"/>
                <w:szCs w:val="24"/>
                <w:lang w:eastAsia="pl-PL"/>
              </w:rPr>
            </w:pPr>
          </w:p>
        </w:tc>
      </w:tr>
      <w:tr w:rsidR="00B018A1" w:rsidRPr="00B018A1" w14:paraId="280AE20E" w14:textId="77777777" w:rsidTr="00602230">
        <w:trPr>
          <w:trHeight w:val="276"/>
        </w:trPr>
        <w:tc>
          <w:tcPr>
            <w:tcW w:w="2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D23A14" w14:textId="77777777" w:rsidR="00571A00" w:rsidRPr="00B018A1" w:rsidRDefault="00571A00" w:rsidP="00836DCD">
            <w:pPr>
              <w:spacing w:before="100" w:beforeAutospacing="1" w:after="100" w:afterAutospacing="1" w:line="276" w:lineRule="auto"/>
              <w:rPr>
                <w:rFonts w:ascii="Times New Roman" w:eastAsia="Times New Roman" w:hAnsi="Times New Roman" w:cs="Times New Roman"/>
                <w:sz w:val="24"/>
                <w:szCs w:val="24"/>
                <w:lang w:eastAsia="pl-PL"/>
              </w:rPr>
            </w:pPr>
            <w:r w:rsidRPr="00B018A1">
              <w:rPr>
                <w:rFonts w:ascii="Times New Roman" w:eastAsia="Times New Roman" w:hAnsi="Times New Roman" w:cs="Times New Roman"/>
                <w:sz w:val="24"/>
                <w:szCs w:val="24"/>
                <w:lang w:eastAsia="pl-PL"/>
              </w:rPr>
              <w:t>Zdolność krycia</w:t>
            </w:r>
          </w:p>
        </w:tc>
        <w:tc>
          <w:tcPr>
            <w:tcW w:w="2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0AE5A2" w14:textId="77777777" w:rsidR="00571A00" w:rsidRPr="00B018A1" w:rsidRDefault="00571A00" w:rsidP="00836DCD">
            <w:pPr>
              <w:spacing w:before="100" w:beforeAutospacing="1" w:after="100" w:afterAutospacing="1" w:line="276" w:lineRule="auto"/>
              <w:rPr>
                <w:rFonts w:ascii="Times New Roman" w:eastAsia="Times New Roman" w:hAnsi="Times New Roman" w:cs="Times New Roman"/>
                <w:sz w:val="24"/>
                <w:szCs w:val="24"/>
                <w:lang w:eastAsia="pl-PL"/>
              </w:rPr>
            </w:pPr>
            <w:r w:rsidRPr="00B018A1">
              <w:rPr>
                <w:rFonts w:ascii="Times New Roman" w:eastAsia="Times New Roman" w:hAnsi="Times New Roman" w:cs="Times New Roman"/>
                <w:sz w:val="24"/>
                <w:szCs w:val="24"/>
                <w:lang w:eastAsia="pl-PL"/>
              </w:rPr>
              <w:t>EN 13300</w:t>
            </w:r>
          </w:p>
        </w:tc>
        <w:tc>
          <w:tcPr>
            <w:tcW w:w="1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1865EC" w14:textId="77777777" w:rsidR="00571A00" w:rsidRPr="00B018A1" w:rsidRDefault="00571A00" w:rsidP="00836DCD">
            <w:pPr>
              <w:spacing w:before="100" w:beforeAutospacing="1" w:after="100" w:afterAutospacing="1" w:line="276" w:lineRule="auto"/>
              <w:rPr>
                <w:rFonts w:ascii="Times New Roman" w:eastAsia="Times New Roman" w:hAnsi="Times New Roman" w:cs="Times New Roman"/>
                <w:sz w:val="24"/>
                <w:szCs w:val="24"/>
                <w:lang w:eastAsia="pl-PL"/>
              </w:rPr>
            </w:pPr>
            <w:r w:rsidRPr="00B018A1">
              <w:rPr>
                <w:rFonts w:ascii="Times New Roman" w:eastAsia="Times New Roman" w:hAnsi="Times New Roman" w:cs="Times New Roman"/>
                <w:sz w:val="24"/>
                <w:szCs w:val="24"/>
                <w:lang w:eastAsia="pl-PL"/>
              </w:rPr>
              <w:t>Klasa 1</w:t>
            </w:r>
          </w:p>
        </w:tc>
      </w:tr>
      <w:tr w:rsidR="00B018A1" w:rsidRPr="00B018A1" w14:paraId="1806229C" w14:textId="77777777" w:rsidTr="00602230">
        <w:trPr>
          <w:trHeight w:val="276"/>
        </w:trPr>
        <w:tc>
          <w:tcPr>
            <w:tcW w:w="2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8F0C53" w14:textId="77777777" w:rsidR="00571A00" w:rsidRPr="00B018A1" w:rsidRDefault="00571A00" w:rsidP="00836DCD">
            <w:pPr>
              <w:spacing w:before="100" w:beforeAutospacing="1" w:after="100" w:afterAutospacing="1" w:line="276" w:lineRule="auto"/>
              <w:rPr>
                <w:rFonts w:ascii="Times New Roman" w:eastAsia="Times New Roman" w:hAnsi="Times New Roman" w:cs="Times New Roman"/>
                <w:sz w:val="24"/>
                <w:szCs w:val="24"/>
                <w:lang w:eastAsia="pl-PL"/>
              </w:rPr>
            </w:pPr>
            <w:r w:rsidRPr="00B018A1">
              <w:rPr>
                <w:rFonts w:ascii="Times New Roman" w:eastAsia="Times New Roman" w:hAnsi="Times New Roman" w:cs="Times New Roman"/>
                <w:sz w:val="24"/>
                <w:szCs w:val="24"/>
                <w:lang w:eastAsia="pl-PL"/>
              </w:rPr>
              <w:t>Maksymalne uziarnienie</w:t>
            </w:r>
          </w:p>
        </w:tc>
        <w:tc>
          <w:tcPr>
            <w:tcW w:w="2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D8B2CE" w14:textId="77777777" w:rsidR="00571A00" w:rsidRPr="00B018A1" w:rsidRDefault="00571A00" w:rsidP="00836DCD">
            <w:pPr>
              <w:spacing w:before="100" w:beforeAutospacing="1" w:after="100" w:afterAutospacing="1" w:line="276" w:lineRule="auto"/>
              <w:rPr>
                <w:rFonts w:ascii="Times New Roman" w:eastAsia="Times New Roman" w:hAnsi="Times New Roman" w:cs="Times New Roman"/>
                <w:sz w:val="24"/>
                <w:szCs w:val="24"/>
                <w:lang w:eastAsia="pl-PL"/>
              </w:rPr>
            </w:pPr>
            <w:r w:rsidRPr="00B018A1">
              <w:rPr>
                <w:rFonts w:ascii="Times New Roman" w:eastAsia="Times New Roman" w:hAnsi="Times New Roman" w:cs="Times New Roman"/>
                <w:sz w:val="24"/>
                <w:szCs w:val="24"/>
                <w:lang w:eastAsia="pl-PL"/>
              </w:rPr>
              <w:t>EN 13300</w:t>
            </w:r>
          </w:p>
        </w:tc>
        <w:tc>
          <w:tcPr>
            <w:tcW w:w="1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505CD5" w14:textId="77777777" w:rsidR="00571A00" w:rsidRPr="00B018A1" w:rsidRDefault="00571A00" w:rsidP="00836DCD">
            <w:pPr>
              <w:spacing w:before="100" w:beforeAutospacing="1" w:after="100" w:afterAutospacing="1" w:line="276" w:lineRule="auto"/>
              <w:rPr>
                <w:rFonts w:ascii="Times New Roman" w:eastAsia="Times New Roman" w:hAnsi="Times New Roman" w:cs="Times New Roman"/>
                <w:sz w:val="24"/>
                <w:szCs w:val="24"/>
                <w:lang w:eastAsia="pl-PL"/>
              </w:rPr>
            </w:pPr>
            <w:r w:rsidRPr="00B018A1">
              <w:rPr>
                <w:rFonts w:ascii="Times New Roman" w:eastAsia="Times New Roman" w:hAnsi="Times New Roman" w:cs="Times New Roman"/>
                <w:sz w:val="24"/>
                <w:szCs w:val="24"/>
                <w:lang w:eastAsia="pl-PL"/>
              </w:rPr>
              <w:t>drobna</w:t>
            </w:r>
          </w:p>
        </w:tc>
      </w:tr>
      <w:tr w:rsidR="00B018A1" w:rsidRPr="00B018A1" w14:paraId="31ABF877" w14:textId="77777777" w:rsidTr="00602230">
        <w:trPr>
          <w:trHeight w:val="276"/>
        </w:trPr>
        <w:tc>
          <w:tcPr>
            <w:tcW w:w="2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6A7C3C" w14:textId="77777777" w:rsidR="00571A00" w:rsidRPr="00B018A1" w:rsidRDefault="00571A00" w:rsidP="00836DCD">
            <w:pPr>
              <w:spacing w:before="100" w:beforeAutospacing="1" w:after="100" w:afterAutospacing="1" w:line="276" w:lineRule="auto"/>
              <w:rPr>
                <w:rFonts w:ascii="Times New Roman" w:eastAsia="Times New Roman" w:hAnsi="Times New Roman" w:cs="Times New Roman"/>
                <w:sz w:val="24"/>
                <w:szCs w:val="24"/>
                <w:lang w:eastAsia="pl-PL"/>
              </w:rPr>
            </w:pPr>
            <w:r w:rsidRPr="00B018A1">
              <w:rPr>
                <w:rFonts w:ascii="Times New Roman" w:eastAsia="Times New Roman" w:hAnsi="Times New Roman" w:cs="Times New Roman"/>
                <w:sz w:val="24"/>
                <w:szCs w:val="24"/>
                <w:lang w:eastAsia="pl-PL"/>
              </w:rPr>
              <w:t>Emisyjność</w:t>
            </w:r>
          </w:p>
        </w:tc>
        <w:tc>
          <w:tcPr>
            <w:tcW w:w="2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2CE12B" w14:textId="77777777" w:rsidR="00571A00" w:rsidRPr="00B018A1" w:rsidRDefault="00571A00" w:rsidP="00836DCD">
            <w:pPr>
              <w:spacing w:before="100" w:beforeAutospacing="1" w:after="100" w:afterAutospacing="1" w:line="276" w:lineRule="auto"/>
              <w:rPr>
                <w:rFonts w:ascii="Times New Roman" w:eastAsia="Times New Roman" w:hAnsi="Times New Roman" w:cs="Times New Roman"/>
                <w:sz w:val="24"/>
                <w:szCs w:val="24"/>
                <w:lang w:eastAsia="pl-PL"/>
              </w:rPr>
            </w:pPr>
          </w:p>
        </w:tc>
        <w:tc>
          <w:tcPr>
            <w:tcW w:w="1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C6DA27" w14:textId="77777777" w:rsidR="00571A00" w:rsidRPr="00B018A1" w:rsidRDefault="00571A00" w:rsidP="00836DCD">
            <w:pPr>
              <w:spacing w:before="100" w:beforeAutospacing="1" w:after="100" w:afterAutospacing="1" w:line="276" w:lineRule="auto"/>
              <w:rPr>
                <w:rFonts w:ascii="Times New Roman" w:eastAsia="Times New Roman" w:hAnsi="Times New Roman" w:cs="Times New Roman"/>
                <w:sz w:val="24"/>
                <w:szCs w:val="24"/>
                <w:lang w:eastAsia="pl-PL"/>
              </w:rPr>
            </w:pPr>
            <w:r w:rsidRPr="00B018A1">
              <w:rPr>
                <w:rFonts w:ascii="Times New Roman" w:eastAsia="Times New Roman" w:hAnsi="Times New Roman" w:cs="Times New Roman"/>
                <w:sz w:val="24"/>
                <w:szCs w:val="24"/>
                <w:lang w:eastAsia="pl-PL"/>
              </w:rPr>
              <w:t>niskoemisyjny</w:t>
            </w:r>
          </w:p>
        </w:tc>
      </w:tr>
      <w:tr w:rsidR="00B018A1" w:rsidRPr="00B018A1" w14:paraId="192BEE25" w14:textId="77777777" w:rsidTr="00602230">
        <w:trPr>
          <w:trHeight w:val="276"/>
        </w:trPr>
        <w:tc>
          <w:tcPr>
            <w:tcW w:w="2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67AF18" w14:textId="77777777" w:rsidR="00571A00" w:rsidRPr="00B018A1" w:rsidRDefault="00571A00" w:rsidP="00836DCD">
            <w:pPr>
              <w:spacing w:before="100" w:beforeAutospacing="1" w:after="100" w:afterAutospacing="1" w:line="276" w:lineRule="auto"/>
              <w:rPr>
                <w:rFonts w:ascii="Times New Roman" w:eastAsia="Times New Roman" w:hAnsi="Times New Roman" w:cs="Times New Roman"/>
                <w:sz w:val="24"/>
                <w:szCs w:val="24"/>
                <w:lang w:eastAsia="pl-PL"/>
              </w:rPr>
            </w:pPr>
            <w:r w:rsidRPr="00B018A1">
              <w:rPr>
                <w:rFonts w:ascii="Times New Roman" w:eastAsia="Times New Roman" w:hAnsi="Times New Roman" w:cs="Times New Roman"/>
                <w:sz w:val="24"/>
                <w:szCs w:val="24"/>
                <w:lang w:eastAsia="pl-PL"/>
              </w:rPr>
              <w:t>Równoważna dyfuzyjnie grubość warstwy powietrza</w:t>
            </w:r>
          </w:p>
        </w:tc>
        <w:tc>
          <w:tcPr>
            <w:tcW w:w="2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B4F897" w14:textId="77777777" w:rsidR="00571A00" w:rsidRPr="00B018A1" w:rsidRDefault="00571A00" w:rsidP="00836DCD">
            <w:pPr>
              <w:spacing w:before="100" w:beforeAutospacing="1" w:after="100" w:afterAutospacing="1" w:line="276" w:lineRule="auto"/>
              <w:rPr>
                <w:rFonts w:ascii="Times New Roman" w:eastAsia="Times New Roman" w:hAnsi="Times New Roman" w:cs="Times New Roman"/>
                <w:sz w:val="24"/>
                <w:szCs w:val="24"/>
                <w:lang w:eastAsia="pl-PL"/>
              </w:rPr>
            </w:pPr>
            <w:r w:rsidRPr="00B018A1">
              <w:rPr>
                <w:rFonts w:ascii="Times New Roman" w:eastAsia="Times New Roman" w:hAnsi="Times New Roman" w:cs="Times New Roman"/>
                <w:sz w:val="24"/>
                <w:szCs w:val="24"/>
                <w:lang w:eastAsia="pl-PL"/>
              </w:rPr>
              <w:t>PN-EN ISO 7783</w:t>
            </w:r>
          </w:p>
        </w:tc>
        <w:tc>
          <w:tcPr>
            <w:tcW w:w="1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B1C6FF" w14:textId="77777777" w:rsidR="00571A00" w:rsidRPr="00B018A1" w:rsidRDefault="00571A00" w:rsidP="00836DCD">
            <w:pPr>
              <w:spacing w:before="100" w:beforeAutospacing="1" w:after="100" w:afterAutospacing="1" w:line="276" w:lineRule="auto"/>
              <w:rPr>
                <w:rFonts w:ascii="Times New Roman" w:eastAsia="Times New Roman" w:hAnsi="Times New Roman" w:cs="Times New Roman"/>
                <w:sz w:val="24"/>
                <w:szCs w:val="24"/>
                <w:lang w:eastAsia="pl-PL"/>
              </w:rPr>
            </w:pPr>
            <w:r w:rsidRPr="00B018A1">
              <w:rPr>
                <w:rFonts w:ascii="Times New Roman" w:eastAsia="Times New Roman" w:hAnsi="Times New Roman" w:cs="Times New Roman"/>
                <w:sz w:val="24"/>
                <w:szCs w:val="24"/>
                <w:lang w:eastAsia="pl-PL"/>
              </w:rPr>
              <w:t>&lt; 0,1 m</w:t>
            </w:r>
          </w:p>
        </w:tc>
      </w:tr>
      <w:tr w:rsidR="00B018A1" w:rsidRPr="00B018A1" w14:paraId="37EAC002" w14:textId="77777777" w:rsidTr="00602230">
        <w:trPr>
          <w:trHeight w:val="276"/>
        </w:trPr>
        <w:tc>
          <w:tcPr>
            <w:tcW w:w="2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5BBC2F" w14:textId="77777777" w:rsidR="00571A00" w:rsidRPr="00B018A1" w:rsidRDefault="00571A00" w:rsidP="00836DCD">
            <w:pPr>
              <w:spacing w:before="100" w:beforeAutospacing="1" w:after="100" w:afterAutospacing="1" w:line="276" w:lineRule="auto"/>
              <w:rPr>
                <w:rFonts w:ascii="Times New Roman" w:eastAsia="Times New Roman" w:hAnsi="Times New Roman" w:cs="Times New Roman"/>
                <w:sz w:val="24"/>
                <w:szCs w:val="24"/>
                <w:lang w:eastAsia="pl-PL"/>
              </w:rPr>
            </w:pPr>
            <w:r w:rsidRPr="00B018A1">
              <w:rPr>
                <w:rFonts w:ascii="Times New Roman" w:eastAsia="Times New Roman" w:hAnsi="Times New Roman" w:cs="Times New Roman"/>
                <w:sz w:val="24"/>
                <w:szCs w:val="24"/>
                <w:lang w:eastAsia="pl-PL"/>
              </w:rPr>
              <w:t>Współczynnik oporu dyfuzyjnego pary wodnej µ</w:t>
            </w:r>
          </w:p>
        </w:tc>
        <w:tc>
          <w:tcPr>
            <w:tcW w:w="2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4F407F" w14:textId="77777777" w:rsidR="00571A00" w:rsidRPr="00B018A1" w:rsidRDefault="00571A00" w:rsidP="00836DCD">
            <w:pPr>
              <w:spacing w:before="100" w:beforeAutospacing="1" w:after="100" w:afterAutospacing="1" w:line="276" w:lineRule="auto"/>
              <w:rPr>
                <w:rFonts w:ascii="Times New Roman" w:eastAsia="Times New Roman" w:hAnsi="Times New Roman" w:cs="Times New Roman"/>
                <w:sz w:val="24"/>
                <w:szCs w:val="24"/>
                <w:lang w:eastAsia="pl-PL"/>
              </w:rPr>
            </w:pPr>
            <w:r w:rsidRPr="00B018A1">
              <w:rPr>
                <w:rFonts w:ascii="Times New Roman" w:eastAsia="Times New Roman" w:hAnsi="Times New Roman" w:cs="Times New Roman"/>
                <w:sz w:val="24"/>
                <w:szCs w:val="24"/>
                <w:lang w:eastAsia="pl-PL"/>
              </w:rPr>
              <w:t>PN-EN ISO 7783</w:t>
            </w:r>
          </w:p>
        </w:tc>
        <w:tc>
          <w:tcPr>
            <w:tcW w:w="1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6A37C7" w14:textId="77777777" w:rsidR="00571A00" w:rsidRPr="00B018A1" w:rsidRDefault="00571A00" w:rsidP="00836DCD">
            <w:pPr>
              <w:spacing w:before="100" w:beforeAutospacing="1" w:after="100" w:afterAutospacing="1" w:line="276" w:lineRule="auto"/>
              <w:rPr>
                <w:rFonts w:ascii="Times New Roman" w:eastAsia="Times New Roman" w:hAnsi="Times New Roman" w:cs="Times New Roman"/>
                <w:sz w:val="24"/>
                <w:szCs w:val="24"/>
                <w:lang w:eastAsia="pl-PL"/>
              </w:rPr>
            </w:pPr>
            <w:r w:rsidRPr="00B018A1">
              <w:rPr>
                <w:rFonts w:ascii="Times New Roman" w:eastAsia="Times New Roman" w:hAnsi="Times New Roman" w:cs="Times New Roman"/>
                <w:sz w:val="24"/>
                <w:szCs w:val="24"/>
                <w:lang w:eastAsia="pl-PL"/>
              </w:rPr>
              <w:t>Max. 65</w:t>
            </w:r>
          </w:p>
        </w:tc>
      </w:tr>
      <w:tr w:rsidR="00571A00" w:rsidRPr="00B018A1" w14:paraId="6DFCBDF6" w14:textId="77777777" w:rsidTr="00602230">
        <w:trPr>
          <w:trHeight w:val="276"/>
        </w:trPr>
        <w:tc>
          <w:tcPr>
            <w:tcW w:w="2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D4EA16" w14:textId="77777777" w:rsidR="00571A00" w:rsidRPr="00B018A1" w:rsidRDefault="00571A00" w:rsidP="00836DCD">
            <w:pPr>
              <w:spacing w:before="100" w:beforeAutospacing="1" w:after="100" w:afterAutospacing="1" w:line="276" w:lineRule="auto"/>
              <w:rPr>
                <w:rFonts w:ascii="Times New Roman" w:eastAsia="Times New Roman" w:hAnsi="Times New Roman" w:cs="Times New Roman"/>
                <w:sz w:val="24"/>
                <w:szCs w:val="24"/>
                <w:lang w:eastAsia="pl-PL"/>
              </w:rPr>
            </w:pPr>
            <w:r w:rsidRPr="00B018A1">
              <w:rPr>
                <w:rFonts w:ascii="Times New Roman" w:eastAsia="Times New Roman" w:hAnsi="Times New Roman" w:cs="Times New Roman"/>
                <w:sz w:val="24"/>
                <w:szCs w:val="24"/>
                <w:lang w:eastAsia="pl-PL"/>
              </w:rPr>
              <w:t>Emisje lotnych związków organicznych</w:t>
            </w:r>
          </w:p>
        </w:tc>
        <w:tc>
          <w:tcPr>
            <w:tcW w:w="2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253445" w14:textId="77777777" w:rsidR="00571A00" w:rsidRPr="00B018A1" w:rsidRDefault="00571A00" w:rsidP="00836DCD">
            <w:pPr>
              <w:spacing w:before="100" w:beforeAutospacing="1" w:after="100" w:afterAutospacing="1" w:line="276" w:lineRule="auto"/>
              <w:rPr>
                <w:rFonts w:ascii="Times New Roman" w:eastAsia="Times New Roman" w:hAnsi="Times New Roman" w:cs="Times New Roman"/>
                <w:sz w:val="24"/>
                <w:szCs w:val="24"/>
                <w:lang w:eastAsia="pl-PL"/>
              </w:rPr>
            </w:pPr>
            <w:r w:rsidRPr="00B018A1">
              <w:rPr>
                <w:rFonts w:ascii="Times New Roman" w:eastAsia="Times New Roman" w:hAnsi="Times New Roman" w:cs="Times New Roman"/>
                <w:sz w:val="24"/>
                <w:szCs w:val="24"/>
                <w:lang w:eastAsia="pl-PL"/>
              </w:rPr>
              <w:t>Wg dyrektywy 2004/42/WE</w:t>
            </w:r>
          </w:p>
        </w:tc>
        <w:tc>
          <w:tcPr>
            <w:tcW w:w="1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531295" w14:textId="77777777" w:rsidR="00571A00" w:rsidRPr="00B018A1" w:rsidRDefault="00571A00" w:rsidP="00836DCD">
            <w:pPr>
              <w:spacing w:before="100" w:beforeAutospacing="1" w:after="100" w:afterAutospacing="1" w:line="276" w:lineRule="auto"/>
              <w:rPr>
                <w:rFonts w:ascii="Times New Roman" w:eastAsia="Times New Roman" w:hAnsi="Times New Roman" w:cs="Times New Roman"/>
                <w:sz w:val="24"/>
                <w:szCs w:val="24"/>
                <w:lang w:eastAsia="pl-PL"/>
              </w:rPr>
            </w:pPr>
            <w:r w:rsidRPr="00B018A1">
              <w:rPr>
                <w:rFonts w:ascii="Times New Roman" w:eastAsia="Times New Roman" w:hAnsi="Times New Roman" w:cs="Times New Roman"/>
                <w:sz w:val="24"/>
                <w:szCs w:val="24"/>
                <w:lang w:eastAsia="pl-PL"/>
              </w:rPr>
              <w:t xml:space="preserve">     0 %</w:t>
            </w:r>
          </w:p>
        </w:tc>
      </w:tr>
    </w:tbl>
    <w:p w14:paraId="50439BD6" w14:textId="77777777" w:rsidR="00836DCD" w:rsidRPr="00B018A1" w:rsidRDefault="00836DCD" w:rsidP="00836DCD">
      <w:pPr>
        <w:pStyle w:val="Default"/>
        <w:spacing w:line="276" w:lineRule="auto"/>
        <w:jc w:val="both"/>
        <w:rPr>
          <w:rFonts w:ascii="Times New Roman" w:hAnsi="Times New Roman" w:cs="Times New Roman"/>
          <w:b/>
          <w:bCs/>
          <w:i/>
          <w:iCs/>
          <w:color w:val="auto"/>
        </w:rPr>
      </w:pPr>
    </w:p>
    <w:p w14:paraId="749CA9F2" w14:textId="1095243A" w:rsidR="008C75D9" w:rsidRPr="00B018A1" w:rsidRDefault="008C75D9" w:rsidP="00836DCD">
      <w:pPr>
        <w:pStyle w:val="Default"/>
        <w:spacing w:line="276" w:lineRule="auto"/>
        <w:jc w:val="both"/>
        <w:rPr>
          <w:rFonts w:ascii="Times New Roman" w:hAnsi="Times New Roman" w:cs="Times New Roman"/>
          <w:b/>
          <w:bCs/>
          <w:i/>
          <w:iCs/>
          <w:color w:val="auto"/>
        </w:rPr>
      </w:pPr>
      <w:r w:rsidRPr="00B018A1">
        <w:rPr>
          <w:rFonts w:ascii="Times New Roman" w:hAnsi="Times New Roman" w:cs="Times New Roman"/>
          <w:b/>
          <w:bCs/>
          <w:i/>
          <w:iCs/>
          <w:color w:val="auto"/>
        </w:rPr>
        <w:t xml:space="preserve">Pytanie nr </w:t>
      </w:r>
      <w:r w:rsidR="004F78A2" w:rsidRPr="00B018A1">
        <w:rPr>
          <w:rFonts w:ascii="Times New Roman" w:hAnsi="Times New Roman" w:cs="Times New Roman"/>
          <w:b/>
          <w:bCs/>
          <w:i/>
          <w:iCs/>
          <w:color w:val="auto"/>
        </w:rPr>
        <w:t>1</w:t>
      </w:r>
      <w:r w:rsidR="006B3049" w:rsidRPr="00B018A1">
        <w:rPr>
          <w:rFonts w:ascii="Times New Roman" w:hAnsi="Times New Roman" w:cs="Times New Roman"/>
          <w:b/>
          <w:bCs/>
          <w:i/>
          <w:iCs/>
          <w:color w:val="auto"/>
        </w:rPr>
        <w:t>4</w:t>
      </w:r>
    </w:p>
    <w:p w14:paraId="3DF45ADE" w14:textId="304E8B31" w:rsidR="008C75D9" w:rsidRPr="00B018A1" w:rsidRDefault="008C75D9" w:rsidP="00836DCD">
      <w:pPr>
        <w:pStyle w:val="Default"/>
        <w:spacing w:line="276" w:lineRule="auto"/>
        <w:jc w:val="both"/>
        <w:rPr>
          <w:rFonts w:ascii="Times New Roman" w:hAnsi="Times New Roman" w:cs="Times New Roman"/>
          <w:b/>
          <w:bCs/>
          <w:i/>
          <w:iCs/>
          <w:color w:val="auto"/>
        </w:rPr>
      </w:pPr>
      <w:r w:rsidRPr="00B018A1">
        <w:rPr>
          <w:rFonts w:ascii="Times New Roman" w:hAnsi="Times New Roman" w:cs="Times New Roman"/>
          <w:color w:val="auto"/>
        </w:rPr>
        <w:t>Na stronie A 18 opisu do architektury widnieją zapisy: „… Wszystkie elementy betonowe mające styczność z gruntem należy zabezpieczyć przed erozją poprzez dwukrotne posmarowane lepikiem lub innym środkiem o podobnych właściwościach” oraz „… Elementy betonowe zagłębione w gruncie należy zabezpieczyć izolacją przeciwwilgociową poprzez dwukrotne gruntowanie preparatem ochronnym”.</w:t>
      </w:r>
      <w:r w:rsidR="00836DCD" w:rsidRPr="00B018A1">
        <w:rPr>
          <w:rFonts w:ascii="Times New Roman" w:hAnsi="Times New Roman" w:cs="Times New Roman"/>
          <w:color w:val="auto"/>
        </w:rPr>
        <w:t xml:space="preserve"> </w:t>
      </w:r>
      <w:r w:rsidRPr="00B018A1">
        <w:rPr>
          <w:rFonts w:ascii="Times New Roman" w:hAnsi="Times New Roman" w:cs="Times New Roman"/>
          <w:color w:val="auto"/>
        </w:rPr>
        <w:t>Proszę o podanie parametrów technicznych środka oraz preparatu ochronnego.</w:t>
      </w:r>
    </w:p>
    <w:p w14:paraId="78AD0377" w14:textId="77777777" w:rsidR="00836DCD" w:rsidRPr="00B018A1" w:rsidRDefault="004F78A2" w:rsidP="00836DCD">
      <w:pPr>
        <w:pStyle w:val="Default"/>
        <w:spacing w:line="276" w:lineRule="auto"/>
        <w:jc w:val="both"/>
        <w:rPr>
          <w:rFonts w:ascii="Times New Roman" w:hAnsi="Times New Roman" w:cs="Times New Roman"/>
          <w:b/>
          <w:bCs/>
          <w:color w:val="auto"/>
        </w:rPr>
      </w:pPr>
      <w:r w:rsidRPr="00B018A1">
        <w:rPr>
          <w:rFonts w:ascii="Times New Roman" w:hAnsi="Times New Roman" w:cs="Times New Roman"/>
          <w:b/>
          <w:bCs/>
          <w:color w:val="auto"/>
        </w:rPr>
        <w:t>Odpowiedź Zamawiającego</w:t>
      </w:r>
    </w:p>
    <w:p w14:paraId="48AC84A4" w14:textId="3CB14B92" w:rsidR="00571A00" w:rsidRPr="00B018A1" w:rsidRDefault="00571A00" w:rsidP="00836DCD">
      <w:pPr>
        <w:pStyle w:val="Default"/>
        <w:spacing w:line="276" w:lineRule="auto"/>
        <w:jc w:val="both"/>
        <w:rPr>
          <w:rFonts w:ascii="Times New Roman" w:hAnsi="Times New Roman" w:cs="Times New Roman"/>
          <w:b/>
          <w:bCs/>
          <w:color w:val="auto"/>
        </w:rPr>
      </w:pPr>
      <w:r w:rsidRPr="00B018A1">
        <w:rPr>
          <w:rFonts w:ascii="Times New Roman" w:eastAsia="Times New Roman" w:hAnsi="Times New Roman" w:cs="Times New Roman"/>
          <w:color w:val="auto"/>
        </w:rPr>
        <w:t>Parametry techniczne nie gorsze ni</w:t>
      </w:r>
      <w:r w:rsidR="00836DCD" w:rsidRPr="00B018A1">
        <w:rPr>
          <w:rFonts w:ascii="Times New Roman" w:eastAsia="Times New Roman" w:hAnsi="Times New Roman" w:cs="Times New Roman"/>
          <w:color w:val="auto"/>
        </w:rPr>
        <w:t>ż</w:t>
      </w:r>
      <w:r w:rsidRPr="00B018A1">
        <w:rPr>
          <w:rFonts w:ascii="Times New Roman" w:eastAsia="Times New Roman" w:hAnsi="Times New Roman" w:cs="Times New Roman"/>
          <w:color w:val="auto"/>
        </w:rPr>
        <w:t>:</w:t>
      </w:r>
    </w:p>
    <w:p w14:paraId="1D6954E8" w14:textId="77777777" w:rsidR="00571A00" w:rsidRPr="00B018A1" w:rsidRDefault="00571A00" w:rsidP="00836DCD">
      <w:pPr>
        <w:numPr>
          <w:ilvl w:val="0"/>
          <w:numId w:val="8"/>
        </w:numPr>
        <w:spacing w:before="100" w:beforeAutospacing="1" w:after="100" w:afterAutospacing="1" w:line="276" w:lineRule="auto"/>
        <w:rPr>
          <w:rFonts w:ascii="Times New Roman" w:eastAsia="Times New Roman" w:hAnsi="Times New Roman" w:cs="Times New Roman"/>
          <w:sz w:val="24"/>
          <w:szCs w:val="24"/>
          <w:lang w:eastAsia="pl-PL"/>
        </w:rPr>
      </w:pPr>
      <w:r w:rsidRPr="00B018A1">
        <w:rPr>
          <w:rFonts w:ascii="Times New Roman" w:eastAsia="Times New Roman" w:hAnsi="Times New Roman" w:cs="Times New Roman"/>
          <w:sz w:val="24"/>
          <w:szCs w:val="24"/>
          <w:lang w:eastAsia="pl-PL"/>
        </w:rPr>
        <w:t>przyczepność do podłoża betonowego &gt; 1,1 MPa</w:t>
      </w:r>
    </w:p>
    <w:p w14:paraId="6CEB0D23" w14:textId="77777777" w:rsidR="00571A00" w:rsidRPr="00B018A1" w:rsidRDefault="00571A00" w:rsidP="00836DCD">
      <w:pPr>
        <w:numPr>
          <w:ilvl w:val="0"/>
          <w:numId w:val="8"/>
        </w:numPr>
        <w:spacing w:before="100" w:beforeAutospacing="1" w:after="100" w:afterAutospacing="1" w:line="276" w:lineRule="auto"/>
        <w:rPr>
          <w:rFonts w:ascii="Times New Roman" w:eastAsia="Times New Roman" w:hAnsi="Times New Roman" w:cs="Times New Roman"/>
          <w:sz w:val="24"/>
          <w:szCs w:val="24"/>
          <w:lang w:eastAsia="pl-PL"/>
        </w:rPr>
      </w:pPr>
      <w:r w:rsidRPr="00B018A1">
        <w:rPr>
          <w:rFonts w:ascii="Times New Roman" w:eastAsia="Times New Roman" w:hAnsi="Times New Roman" w:cs="Times New Roman"/>
          <w:sz w:val="24"/>
          <w:szCs w:val="24"/>
          <w:lang w:eastAsia="pl-PL"/>
        </w:rPr>
        <w:lastRenderedPageBreak/>
        <w:t>przyczepność do podłoża betonowego po 200 cyklach zamrażania i odmrażania w wodzie w temp. -18°C / +18°C &gt; 1,1 MPa &gt; 1,1 MPa</w:t>
      </w:r>
    </w:p>
    <w:p w14:paraId="1063F526" w14:textId="77777777" w:rsidR="00571A00" w:rsidRPr="00B018A1" w:rsidRDefault="00571A00" w:rsidP="00836DCD">
      <w:pPr>
        <w:numPr>
          <w:ilvl w:val="0"/>
          <w:numId w:val="8"/>
        </w:numPr>
        <w:spacing w:before="100" w:beforeAutospacing="1" w:after="100" w:afterAutospacing="1" w:line="276" w:lineRule="auto"/>
        <w:rPr>
          <w:rFonts w:ascii="Times New Roman" w:eastAsia="Times New Roman" w:hAnsi="Times New Roman" w:cs="Times New Roman"/>
          <w:sz w:val="24"/>
          <w:szCs w:val="24"/>
          <w:lang w:eastAsia="pl-PL"/>
        </w:rPr>
      </w:pPr>
      <w:r w:rsidRPr="00B018A1">
        <w:rPr>
          <w:rFonts w:ascii="Times New Roman" w:eastAsia="Times New Roman" w:hAnsi="Times New Roman" w:cs="Times New Roman"/>
          <w:sz w:val="24"/>
          <w:szCs w:val="24"/>
          <w:lang w:eastAsia="pl-PL"/>
        </w:rPr>
        <w:t>ocena stanu powłoki po 200 cyklach zamrażania i odmrażania w wodzie w temp. -18°C / +18°C – wygląd bez zmian</w:t>
      </w:r>
    </w:p>
    <w:p w14:paraId="65C068FA" w14:textId="77777777" w:rsidR="00571A00" w:rsidRPr="00B018A1" w:rsidRDefault="00571A00" w:rsidP="00836DCD">
      <w:pPr>
        <w:numPr>
          <w:ilvl w:val="0"/>
          <w:numId w:val="8"/>
        </w:numPr>
        <w:spacing w:before="100" w:beforeAutospacing="1" w:after="100" w:afterAutospacing="1" w:line="276" w:lineRule="auto"/>
        <w:rPr>
          <w:rFonts w:ascii="Times New Roman" w:eastAsia="Times New Roman" w:hAnsi="Times New Roman" w:cs="Times New Roman"/>
          <w:sz w:val="24"/>
          <w:szCs w:val="24"/>
          <w:lang w:eastAsia="pl-PL"/>
        </w:rPr>
      </w:pPr>
      <w:r w:rsidRPr="00B018A1">
        <w:rPr>
          <w:rFonts w:ascii="Times New Roman" w:eastAsia="Times New Roman" w:hAnsi="Times New Roman" w:cs="Times New Roman"/>
          <w:sz w:val="24"/>
          <w:szCs w:val="24"/>
          <w:lang w:eastAsia="pl-PL"/>
        </w:rPr>
        <w:t>wskaźnik ograniczenia chłonności wody &gt; 90%</w:t>
      </w:r>
    </w:p>
    <w:p w14:paraId="2188252D" w14:textId="77777777" w:rsidR="00571A00" w:rsidRPr="00B018A1" w:rsidRDefault="00571A00" w:rsidP="00836DCD">
      <w:pPr>
        <w:numPr>
          <w:ilvl w:val="0"/>
          <w:numId w:val="8"/>
        </w:numPr>
        <w:spacing w:before="100" w:beforeAutospacing="1" w:after="100" w:afterAutospacing="1" w:line="276" w:lineRule="auto"/>
        <w:rPr>
          <w:rFonts w:ascii="Times New Roman" w:eastAsia="Times New Roman" w:hAnsi="Times New Roman" w:cs="Times New Roman"/>
          <w:sz w:val="24"/>
          <w:szCs w:val="24"/>
          <w:lang w:eastAsia="pl-PL"/>
        </w:rPr>
      </w:pPr>
      <w:r w:rsidRPr="00B018A1">
        <w:rPr>
          <w:rFonts w:ascii="Times New Roman" w:eastAsia="Times New Roman" w:hAnsi="Times New Roman" w:cs="Times New Roman"/>
          <w:sz w:val="24"/>
          <w:szCs w:val="24"/>
          <w:lang w:eastAsia="pl-PL"/>
        </w:rPr>
        <w:t>absorpcja kapilarna &lt; 0,1 kg/(m</w:t>
      </w:r>
      <w:r w:rsidRPr="00B018A1">
        <w:rPr>
          <w:rFonts w:ascii="Times New Roman" w:eastAsia="Times New Roman" w:hAnsi="Times New Roman" w:cs="Times New Roman"/>
          <w:sz w:val="24"/>
          <w:szCs w:val="24"/>
          <w:vertAlign w:val="superscript"/>
          <w:lang w:eastAsia="pl-PL"/>
        </w:rPr>
        <w:t>2</w:t>
      </w:r>
      <w:r w:rsidRPr="00B018A1">
        <w:rPr>
          <w:rFonts w:ascii="Times New Roman" w:eastAsia="Times New Roman" w:hAnsi="Times New Roman" w:cs="Times New Roman"/>
          <w:sz w:val="24"/>
          <w:szCs w:val="24"/>
          <w:lang w:eastAsia="pl-PL"/>
        </w:rPr>
        <w:t xml:space="preserve"> ∙h</w:t>
      </w:r>
      <w:r w:rsidRPr="00B018A1">
        <w:rPr>
          <w:rFonts w:ascii="Times New Roman" w:eastAsia="Times New Roman" w:hAnsi="Times New Roman" w:cs="Times New Roman"/>
          <w:sz w:val="24"/>
          <w:szCs w:val="24"/>
          <w:vertAlign w:val="superscript"/>
          <w:lang w:eastAsia="pl-PL"/>
        </w:rPr>
        <w:t>1/2</w:t>
      </w:r>
      <w:r w:rsidRPr="00B018A1">
        <w:rPr>
          <w:rFonts w:ascii="Times New Roman" w:eastAsia="Times New Roman" w:hAnsi="Times New Roman" w:cs="Times New Roman"/>
          <w:sz w:val="24"/>
          <w:szCs w:val="24"/>
          <w:lang w:eastAsia="pl-PL"/>
        </w:rPr>
        <w:t>)</w:t>
      </w:r>
    </w:p>
    <w:p w14:paraId="7F06E777" w14:textId="77777777" w:rsidR="00571A00" w:rsidRPr="00B018A1" w:rsidRDefault="00571A00" w:rsidP="00836DCD">
      <w:pPr>
        <w:numPr>
          <w:ilvl w:val="0"/>
          <w:numId w:val="8"/>
        </w:numPr>
        <w:spacing w:before="100" w:beforeAutospacing="1" w:after="100" w:afterAutospacing="1" w:line="276" w:lineRule="auto"/>
        <w:rPr>
          <w:rFonts w:ascii="Times New Roman" w:eastAsia="Times New Roman" w:hAnsi="Times New Roman" w:cs="Times New Roman"/>
          <w:sz w:val="24"/>
          <w:szCs w:val="24"/>
          <w:lang w:eastAsia="pl-PL"/>
        </w:rPr>
      </w:pPr>
      <w:r w:rsidRPr="00B018A1">
        <w:rPr>
          <w:rFonts w:ascii="Times New Roman" w:eastAsia="Times New Roman" w:hAnsi="Times New Roman" w:cs="Times New Roman"/>
          <w:sz w:val="24"/>
          <w:szCs w:val="24"/>
          <w:lang w:eastAsia="pl-PL"/>
        </w:rPr>
        <w:t>spływność z powierzchni pionowej bezpośrednio po nałożeniu – brak spływania</w:t>
      </w:r>
    </w:p>
    <w:p w14:paraId="46EAC24E" w14:textId="77777777" w:rsidR="00571A00" w:rsidRPr="00B018A1" w:rsidRDefault="00571A00" w:rsidP="00836DCD">
      <w:pPr>
        <w:numPr>
          <w:ilvl w:val="0"/>
          <w:numId w:val="8"/>
        </w:numPr>
        <w:spacing w:before="100" w:beforeAutospacing="1" w:after="100" w:afterAutospacing="1" w:line="276" w:lineRule="auto"/>
        <w:rPr>
          <w:rFonts w:ascii="Times New Roman" w:eastAsia="Times New Roman" w:hAnsi="Times New Roman" w:cs="Times New Roman"/>
          <w:sz w:val="24"/>
          <w:szCs w:val="24"/>
          <w:lang w:eastAsia="pl-PL"/>
        </w:rPr>
      </w:pPr>
      <w:r w:rsidRPr="00B018A1">
        <w:rPr>
          <w:rFonts w:ascii="Times New Roman" w:eastAsia="Times New Roman" w:hAnsi="Times New Roman" w:cs="Times New Roman"/>
          <w:sz w:val="24"/>
          <w:szCs w:val="24"/>
          <w:lang w:eastAsia="pl-PL"/>
        </w:rPr>
        <w:t>odporność na zmęczenie powłoki wzmocnionej tkaniną z włókna szklanego o gramaturze 60 g/m</w:t>
      </w:r>
      <w:r w:rsidRPr="00B018A1">
        <w:rPr>
          <w:rFonts w:ascii="Times New Roman" w:eastAsia="Times New Roman" w:hAnsi="Times New Roman" w:cs="Times New Roman"/>
          <w:sz w:val="24"/>
          <w:szCs w:val="24"/>
          <w:vertAlign w:val="superscript"/>
          <w:lang w:eastAsia="pl-PL"/>
        </w:rPr>
        <w:t>2</w:t>
      </w:r>
      <w:r w:rsidRPr="00B018A1">
        <w:rPr>
          <w:rFonts w:ascii="Times New Roman" w:eastAsia="Times New Roman" w:hAnsi="Times New Roman" w:cs="Times New Roman"/>
          <w:sz w:val="24"/>
          <w:szCs w:val="24"/>
          <w:lang w:eastAsia="pl-PL"/>
        </w:rPr>
        <w:t xml:space="preserve"> - brak pęknięć w rejonie szczeliny badawczej oraz innych uszkodzeń na całej powierzchni próbki mogących mieć wpływ na szczelność powłoki</w:t>
      </w:r>
    </w:p>
    <w:p w14:paraId="372D10C4" w14:textId="77777777" w:rsidR="00571A00" w:rsidRPr="00B018A1" w:rsidRDefault="00571A00" w:rsidP="00836DCD">
      <w:pPr>
        <w:numPr>
          <w:ilvl w:val="0"/>
          <w:numId w:val="8"/>
        </w:numPr>
        <w:spacing w:before="100" w:beforeAutospacing="1" w:after="100" w:afterAutospacing="1" w:line="276" w:lineRule="auto"/>
        <w:rPr>
          <w:rFonts w:ascii="Times New Roman" w:eastAsia="Times New Roman" w:hAnsi="Times New Roman" w:cs="Times New Roman"/>
          <w:sz w:val="24"/>
          <w:szCs w:val="24"/>
          <w:lang w:eastAsia="pl-PL"/>
        </w:rPr>
      </w:pPr>
      <w:r w:rsidRPr="00B018A1">
        <w:rPr>
          <w:rFonts w:ascii="Times New Roman" w:eastAsia="Times New Roman" w:hAnsi="Times New Roman" w:cs="Times New Roman"/>
          <w:sz w:val="24"/>
          <w:szCs w:val="24"/>
          <w:lang w:eastAsia="pl-PL"/>
        </w:rPr>
        <w:t>wodoszczelność powłoki - brak przecieku przy ciśnieniu 0,5 MPa</w:t>
      </w:r>
    </w:p>
    <w:p w14:paraId="56E8EE4B" w14:textId="77777777" w:rsidR="00571A00" w:rsidRPr="00B018A1" w:rsidRDefault="00571A00" w:rsidP="00836DCD">
      <w:pPr>
        <w:numPr>
          <w:ilvl w:val="0"/>
          <w:numId w:val="8"/>
        </w:numPr>
        <w:spacing w:before="100" w:beforeAutospacing="1" w:after="100" w:afterAutospacing="1" w:line="276" w:lineRule="auto"/>
        <w:rPr>
          <w:rFonts w:ascii="Times New Roman" w:eastAsia="Times New Roman" w:hAnsi="Times New Roman" w:cs="Times New Roman"/>
          <w:sz w:val="24"/>
          <w:szCs w:val="24"/>
          <w:lang w:eastAsia="pl-PL"/>
        </w:rPr>
      </w:pPr>
      <w:r w:rsidRPr="00B018A1">
        <w:rPr>
          <w:rFonts w:ascii="Times New Roman" w:eastAsia="Times New Roman" w:hAnsi="Times New Roman" w:cs="Times New Roman"/>
          <w:sz w:val="24"/>
          <w:szCs w:val="24"/>
          <w:lang w:eastAsia="pl-PL"/>
        </w:rPr>
        <w:t>odporność na powstawanie rys w podłożu, maksymalna szerokość rysy, przy której nie następuje pęknięcie powłoki &gt; 1,4 mm</w:t>
      </w:r>
    </w:p>
    <w:p w14:paraId="410A8AD6" w14:textId="77777777" w:rsidR="00571A00" w:rsidRPr="00B018A1" w:rsidRDefault="00571A00" w:rsidP="00836DCD">
      <w:pPr>
        <w:numPr>
          <w:ilvl w:val="0"/>
          <w:numId w:val="8"/>
        </w:numPr>
        <w:spacing w:before="100" w:beforeAutospacing="1" w:after="100" w:afterAutospacing="1" w:line="276" w:lineRule="auto"/>
        <w:rPr>
          <w:rFonts w:ascii="Times New Roman" w:eastAsia="Times New Roman" w:hAnsi="Times New Roman" w:cs="Times New Roman"/>
          <w:sz w:val="24"/>
          <w:szCs w:val="24"/>
          <w:lang w:eastAsia="pl-PL"/>
        </w:rPr>
      </w:pPr>
      <w:r w:rsidRPr="00B018A1">
        <w:rPr>
          <w:rFonts w:ascii="Times New Roman" w:eastAsia="Times New Roman" w:hAnsi="Times New Roman" w:cs="Times New Roman"/>
          <w:sz w:val="24"/>
          <w:szCs w:val="24"/>
          <w:lang w:eastAsia="pl-PL"/>
        </w:rPr>
        <w:t>odporność na przebicie statyczne określona wodoszczelnością powłoki po działaniu obciążenia 20 kg – brak przecieku przy ciśnieniu 0,5 MPa,</w:t>
      </w:r>
    </w:p>
    <w:p w14:paraId="4C7D1A8B" w14:textId="77777777" w:rsidR="00571A00" w:rsidRPr="00B018A1" w:rsidRDefault="00571A00" w:rsidP="00836DCD">
      <w:pPr>
        <w:numPr>
          <w:ilvl w:val="0"/>
          <w:numId w:val="8"/>
        </w:numPr>
        <w:spacing w:before="100" w:beforeAutospacing="1" w:after="100" w:afterAutospacing="1" w:line="276" w:lineRule="auto"/>
        <w:rPr>
          <w:rFonts w:ascii="Times New Roman" w:eastAsia="Times New Roman" w:hAnsi="Times New Roman" w:cs="Times New Roman"/>
          <w:sz w:val="24"/>
          <w:szCs w:val="24"/>
          <w:lang w:eastAsia="pl-PL"/>
        </w:rPr>
      </w:pPr>
      <w:r w:rsidRPr="00B018A1">
        <w:rPr>
          <w:rFonts w:ascii="Times New Roman" w:eastAsia="Times New Roman" w:hAnsi="Times New Roman" w:cs="Times New Roman"/>
          <w:sz w:val="24"/>
          <w:szCs w:val="24"/>
          <w:lang w:eastAsia="pl-PL"/>
        </w:rPr>
        <w:t>emisja lotnych związków organicznych (VOC) – czas niezbędny do osiągnięcia dopuszczalnych stężeń substancji szkodliwych dla zdrowia &lt; 21 dni</w:t>
      </w:r>
    </w:p>
    <w:p w14:paraId="7670286D" w14:textId="77777777" w:rsidR="00571A00" w:rsidRPr="00B018A1" w:rsidRDefault="00571A00" w:rsidP="00836DCD">
      <w:pPr>
        <w:numPr>
          <w:ilvl w:val="0"/>
          <w:numId w:val="8"/>
        </w:numPr>
        <w:spacing w:before="100" w:beforeAutospacing="1" w:after="100" w:afterAutospacing="1" w:line="276" w:lineRule="auto"/>
        <w:rPr>
          <w:rFonts w:ascii="Times New Roman" w:eastAsia="Times New Roman" w:hAnsi="Times New Roman" w:cs="Times New Roman"/>
          <w:sz w:val="24"/>
          <w:szCs w:val="24"/>
          <w:lang w:eastAsia="pl-PL"/>
        </w:rPr>
      </w:pPr>
      <w:r w:rsidRPr="00B018A1">
        <w:rPr>
          <w:rFonts w:ascii="Times New Roman" w:eastAsia="Times New Roman" w:hAnsi="Times New Roman" w:cs="Times New Roman"/>
          <w:sz w:val="24"/>
          <w:szCs w:val="24"/>
          <w:lang w:eastAsia="pl-PL"/>
        </w:rPr>
        <w:t>kapilarne podciąganie wody - 0,005 kg/(m</w:t>
      </w:r>
      <w:r w:rsidRPr="00B018A1">
        <w:rPr>
          <w:rFonts w:ascii="Times New Roman" w:eastAsia="Times New Roman" w:hAnsi="Times New Roman" w:cs="Times New Roman"/>
          <w:sz w:val="24"/>
          <w:szCs w:val="24"/>
          <w:vertAlign w:val="superscript"/>
          <w:lang w:eastAsia="pl-PL"/>
        </w:rPr>
        <w:t>2</w:t>
      </w:r>
      <w:r w:rsidRPr="00B018A1">
        <w:rPr>
          <w:rFonts w:ascii="Times New Roman" w:eastAsia="Times New Roman" w:hAnsi="Times New Roman" w:cs="Times New Roman"/>
          <w:sz w:val="24"/>
          <w:szCs w:val="24"/>
          <w:lang w:eastAsia="pl-PL"/>
        </w:rPr>
        <w:t xml:space="preserve"> ∙h</w:t>
      </w:r>
      <w:r w:rsidRPr="00B018A1">
        <w:rPr>
          <w:rFonts w:ascii="Times New Roman" w:eastAsia="Times New Roman" w:hAnsi="Times New Roman" w:cs="Times New Roman"/>
          <w:sz w:val="24"/>
          <w:szCs w:val="24"/>
          <w:vertAlign w:val="superscript"/>
          <w:lang w:eastAsia="pl-PL"/>
        </w:rPr>
        <w:t>1/2</w:t>
      </w:r>
      <w:r w:rsidRPr="00B018A1">
        <w:rPr>
          <w:rFonts w:ascii="Times New Roman" w:eastAsia="Times New Roman" w:hAnsi="Times New Roman" w:cs="Times New Roman"/>
          <w:sz w:val="24"/>
          <w:szCs w:val="24"/>
          <w:lang w:eastAsia="pl-PL"/>
        </w:rPr>
        <w:t>)</w:t>
      </w:r>
    </w:p>
    <w:p w14:paraId="47CBC6F2" w14:textId="77777777" w:rsidR="00571A00" w:rsidRPr="00B018A1" w:rsidRDefault="00571A00" w:rsidP="00836DCD">
      <w:pPr>
        <w:numPr>
          <w:ilvl w:val="0"/>
          <w:numId w:val="8"/>
        </w:numPr>
        <w:spacing w:before="100" w:beforeAutospacing="1" w:after="100" w:afterAutospacing="1" w:line="276" w:lineRule="auto"/>
        <w:rPr>
          <w:rFonts w:ascii="Times New Roman" w:eastAsia="Times New Roman" w:hAnsi="Times New Roman" w:cs="Times New Roman"/>
          <w:sz w:val="24"/>
          <w:szCs w:val="24"/>
          <w:lang w:eastAsia="pl-PL"/>
        </w:rPr>
      </w:pPr>
      <w:r w:rsidRPr="00B018A1">
        <w:rPr>
          <w:rFonts w:ascii="Times New Roman" w:eastAsia="Times New Roman" w:hAnsi="Times New Roman" w:cs="Times New Roman"/>
          <w:sz w:val="24"/>
          <w:szCs w:val="24"/>
          <w:lang w:eastAsia="pl-PL"/>
        </w:rPr>
        <w:t xml:space="preserve">współczynnik dyfuzji pary wodnej </w:t>
      </w:r>
      <w:r w:rsidRPr="00B018A1">
        <w:rPr>
          <w:rFonts w:ascii="Times New Roman" w:eastAsia="Times New Roman" w:hAnsi="Times New Roman" w:cs="Times New Roman"/>
          <w:sz w:val="24"/>
          <w:szCs w:val="24"/>
          <w:lang w:eastAsia="pl-PL"/>
        </w:rPr>
        <w:t> &lt; 5800</w:t>
      </w:r>
    </w:p>
    <w:p w14:paraId="6F9C1ABC" w14:textId="77777777" w:rsidR="00571A00" w:rsidRPr="00B018A1" w:rsidRDefault="00571A00" w:rsidP="00836DCD">
      <w:pPr>
        <w:numPr>
          <w:ilvl w:val="0"/>
          <w:numId w:val="8"/>
        </w:numPr>
        <w:spacing w:before="100" w:beforeAutospacing="1" w:after="100" w:afterAutospacing="1" w:line="276" w:lineRule="auto"/>
        <w:rPr>
          <w:rFonts w:ascii="Times New Roman" w:eastAsia="Times New Roman" w:hAnsi="Times New Roman" w:cs="Times New Roman"/>
          <w:sz w:val="24"/>
          <w:szCs w:val="24"/>
          <w:lang w:eastAsia="pl-PL"/>
        </w:rPr>
      </w:pPr>
      <w:r w:rsidRPr="00B018A1">
        <w:rPr>
          <w:rFonts w:ascii="Times New Roman" w:eastAsia="Times New Roman" w:hAnsi="Times New Roman" w:cs="Times New Roman"/>
          <w:sz w:val="24"/>
          <w:szCs w:val="24"/>
          <w:lang w:eastAsia="pl-PL"/>
        </w:rPr>
        <w:t>zawartość części stałych – min. 60%</w:t>
      </w:r>
    </w:p>
    <w:p w14:paraId="7E07FDA7" w14:textId="4E6C1F62" w:rsidR="008C75D9" w:rsidRPr="00B018A1" w:rsidRDefault="008C75D9" w:rsidP="00836DCD">
      <w:pPr>
        <w:pStyle w:val="Default"/>
        <w:spacing w:line="276" w:lineRule="auto"/>
        <w:jc w:val="both"/>
        <w:rPr>
          <w:rFonts w:ascii="Times New Roman" w:hAnsi="Times New Roman" w:cs="Times New Roman"/>
          <w:b/>
          <w:bCs/>
          <w:i/>
          <w:iCs/>
          <w:color w:val="auto"/>
        </w:rPr>
      </w:pPr>
      <w:r w:rsidRPr="00B018A1">
        <w:rPr>
          <w:rFonts w:ascii="Times New Roman" w:hAnsi="Times New Roman" w:cs="Times New Roman"/>
          <w:b/>
          <w:bCs/>
          <w:i/>
          <w:iCs/>
          <w:color w:val="auto"/>
        </w:rPr>
        <w:t xml:space="preserve">Pytanie nr </w:t>
      </w:r>
      <w:r w:rsidR="004F78A2" w:rsidRPr="00B018A1">
        <w:rPr>
          <w:rFonts w:ascii="Times New Roman" w:hAnsi="Times New Roman" w:cs="Times New Roman"/>
          <w:b/>
          <w:bCs/>
          <w:i/>
          <w:iCs/>
          <w:color w:val="auto"/>
        </w:rPr>
        <w:t>1</w:t>
      </w:r>
      <w:r w:rsidR="006B3049" w:rsidRPr="00B018A1">
        <w:rPr>
          <w:rFonts w:ascii="Times New Roman" w:hAnsi="Times New Roman" w:cs="Times New Roman"/>
          <w:b/>
          <w:bCs/>
          <w:i/>
          <w:iCs/>
          <w:color w:val="auto"/>
        </w:rPr>
        <w:t>5</w:t>
      </w:r>
    </w:p>
    <w:p w14:paraId="624ECC84" w14:textId="22CBC317" w:rsidR="008C75D9" w:rsidRPr="00B018A1" w:rsidRDefault="008C75D9" w:rsidP="00836DCD">
      <w:pPr>
        <w:pStyle w:val="Default"/>
        <w:spacing w:line="276" w:lineRule="auto"/>
        <w:jc w:val="both"/>
        <w:rPr>
          <w:rFonts w:ascii="Times New Roman" w:hAnsi="Times New Roman" w:cs="Times New Roman"/>
          <w:b/>
          <w:bCs/>
          <w:i/>
          <w:iCs/>
          <w:color w:val="auto"/>
        </w:rPr>
      </w:pPr>
      <w:r w:rsidRPr="00B018A1">
        <w:rPr>
          <w:rFonts w:ascii="Times New Roman" w:hAnsi="Times New Roman" w:cs="Times New Roman"/>
          <w:color w:val="auto"/>
        </w:rPr>
        <w:t>Branża teletechniczna – parametry systemu CCTV opisują nie istniejące już rozwiązania. Proszę o przeanalizowanie systemu CCTV oraz podanie minimalnych parametrów urządzeń które są produkowane obecnie na rynku. Brak jest również w projekcie okreslenia minimalnej ilości nasycenia pixelami - parametru absolutnie niezbędne do prawidłowego wykonania systemu CCTV, proszę o uzupełnienie.</w:t>
      </w:r>
    </w:p>
    <w:p w14:paraId="7B66BEB0" w14:textId="77777777" w:rsidR="00836DCD" w:rsidRPr="00B018A1" w:rsidRDefault="004F78A2" w:rsidP="00836DCD">
      <w:pPr>
        <w:pStyle w:val="Default"/>
        <w:spacing w:line="276" w:lineRule="auto"/>
        <w:jc w:val="both"/>
        <w:rPr>
          <w:rFonts w:ascii="Times New Roman" w:hAnsi="Times New Roman" w:cs="Times New Roman"/>
          <w:b/>
          <w:bCs/>
          <w:color w:val="auto"/>
        </w:rPr>
      </w:pPr>
      <w:r w:rsidRPr="00B018A1">
        <w:rPr>
          <w:rFonts w:ascii="Times New Roman" w:hAnsi="Times New Roman" w:cs="Times New Roman"/>
          <w:b/>
          <w:bCs/>
          <w:color w:val="auto"/>
        </w:rPr>
        <w:t>Odpowiedź Zamawiającego</w:t>
      </w:r>
    </w:p>
    <w:p w14:paraId="6988077F" w14:textId="4133CDB0" w:rsidR="00571A00" w:rsidRPr="00B018A1" w:rsidRDefault="00571A00" w:rsidP="00836DCD">
      <w:pPr>
        <w:pStyle w:val="Default"/>
        <w:spacing w:line="276" w:lineRule="auto"/>
        <w:jc w:val="both"/>
        <w:rPr>
          <w:rFonts w:ascii="Times New Roman" w:hAnsi="Times New Roman" w:cs="Times New Roman"/>
          <w:b/>
          <w:bCs/>
          <w:color w:val="auto"/>
        </w:rPr>
      </w:pPr>
      <w:r w:rsidRPr="00B018A1">
        <w:rPr>
          <w:rFonts w:ascii="Times New Roman" w:eastAsia="Times New Roman" w:hAnsi="Times New Roman" w:cs="Times New Roman"/>
          <w:color w:val="auto"/>
        </w:rPr>
        <w:t>W projekcie założono minimalne nasycenie pixelami równe 150px/m. Uszczegółowiony opis branży teletechnicznej w zakresie instalacji CCTV znajduje się w załączniku. Do wyceny należy przyjąć system o parametrach minimalnych jak w załączniku.</w:t>
      </w:r>
    </w:p>
    <w:p w14:paraId="095D2367" w14:textId="68AF3FB5" w:rsidR="008C75D9" w:rsidRPr="00B018A1" w:rsidRDefault="008C75D9" w:rsidP="00836DCD">
      <w:pPr>
        <w:pStyle w:val="Default"/>
        <w:spacing w:line="276" w:lineRule="auto"/>
        <w:jc w:val="both"/>
        <w:rPr>
          <w:rFonts w:ascii="Times New Roman" w:hAnsi="Times New Roman" w:cs="Times New Roman"/>
          <w:b/>
          <w:bCs/>
          <w:i/>
          <w:iCs/>
          <w:color w:val="auto"/>
        </w:rPr>
      </w:pPr>
    </w:p>
    <w:p w14:paraId="2A6AC121" w14:textId="67A0B13E" w:rsidR="008C75D9" w:rsidRPr="00B018A1" w:rsidRDefault="008C75D9" w:rsidP="00836DCD">
      <w:pPr>
        <w:pStyle w:val="Default"/>
        <w:spacing w:line="276" w:lineRule="auto"/>
        <w:jc w:val="both"/>
        <w:rPr>
          <w:rFonts w:ascii="Times New Roman" w:hAnsi="Times New Roman" w:cs="Times New Roman"/>
          <w:b/>
          <w:bCs/>
          <w:i/>
          <w:iCs/>
          <w:color w:val="auto"/>
        </w:rPr>
      </w:pPr>
      <w:r w:rsidRPr="00B018A1">
        <w:rPr>
          <w:rFonts w:ascii="Times New Roman" w:hAnsi="Times New Roman" w:cs="Times New Roman"/>
          <w:b/>
          <w:bCs/>
          <w:i/>
          <w:iCs/>
          <w:color w:val="auto"/>
        </w:rPr>
        <w:t xml:space="preserve">Pytanie nr </w:t>
      </w:r>
      <w:r w:rsidR="004F78A2" w:rsidRPr="00B018A1">
        <w:rPr>
          <w:rFonts w:ascii="Times New Roman" w:hAnsi="Times New Roman" w:cs="Times New Roman"/>
          <w:b/>
          <w:bCs/>
          <w:i/>
          <w:iCs/>
          <w:color w:val="auto"/>
        </w:rPr>
        <w:t>1</w:t>
      </w:r>
      <w:r w:rsidR="006B3049" w:rsidRPr="00B018A1">
        <w:rPr>
          <w:rFonts w:ascii="Times New Roman" w:hAnsi="Times New Roman" w:cs="Times New Roman"/>
          <w:b/>
          <w:bCs/>
          <w:i/>
          <w:iCs/>
          <w:color w:val="auto"/>
        </w:rPr>
        <w:t>6</w:t>
      </w:r>
    </w:p>
    <w:p w14:paraId="0408C3F1" w14:textId="5C7FE502" w:rsidR="008C75D9" w:rsidRPr="00B018A1" w:rsidRDefault="008C75D9" w:rsidP="00836DCD">
      <w:pPr>
        <w:pStyle w:val="Default"/>
        <w:spacing w:line="276" w:lineRule="auto"/>
        <w:jc w:val="both"/>
        <w:rPr>
          <w:rFonts w:ascii="Times New Roman" w:hAnsi="Times New Roman" w:cs="Times New Roman"/>
          <w:b/>
          <w:bCs/>
          <w:i/>
          <w:iCs/>
          <w:color w:val="auto"/>
        </w:rPr>
      </w:pPr>
      <w:r w:rsidRPr="00B018A1">
        <w:rPr>
          <w:rFonts w:ascii="Times New Roman" w:hAnsi="Times New Roman" w:cs="Times New Roman"/>
          <w:color w:val="auto"/>
        </w:rPr>
        <w:t>Branża elektryczna - proszę o potwierdzenie, że w rozdzielnicach należy wycenić zabezpieczenia z członem wykrywania zwarć łukowych.</w:t>
      </w:r>
    </w:p>
    <w:p w14:paraId="31F70132" w14:textId="77777777" w:rsidR="00571A00" w:rsidRPr="00B018A1" w:rsidRDefault="004F78A2" w:rsidP="00836DCD">
      <w:pPr>
        <w:pStyle w:val="Default"/>
        <w:spacing w:line="276" w:lineRule="auto"/>
        <w:jc w:val="both"/>
        <w:rPr>
          <w:rFonts w:ascii="Times New Roman" w:hAnsi="Times New Roman" w:cs="Times New Roman"/>
          <w:b/>
          <w:bCs/>
          <w:color w:val="auto"/>
        </w:rPr>
      </w:pPr>
      <w:r w:rsidRPr="00B018A1">
        <w:rPr>
          <w:rFonts w:ascii="Times New Roman" w:hAnsi="Times New Roman" w:cs="Times New Roman"/>
          <w:b/>
          <w:bCs/>
          <w:color w:val="auto"/>
        </w:rPr>
        <w:t>Odpowiedź Zamawiającego</w:t>
      </w:r>
    </w:p>
    <w:p w14:paraId="00ADCB58" w14:textId="6B72E639" w:rsidR="00571A00" w:rsidRPr="00B018A1" w:rsidRDefault="00571A00" w:rsidP="00836DCD">
      <w:pPr>
        <w:pStyle w:val="Default"/>
        <w:spacing w:line="276" w:lineRule="auto"/>
        <w:jc w:val="both"/>
        <w:rPr>
          <w:rFonts w:ascii="Times New Roman" w:hAnsi="Times New Roman" w:cs="Times New Roman"/>
          <w:b/>
          <w:bCs/>
          <w:color w:val="auto"/>
        </w:rPr>
      </w:pPr>
      <w:r w:rsidRPr="00B018A1">
        <w:rPr>
          <w:rFonts w:ascii="Times New Roman" w:eastAsia="Times New Roman" w:hAnsi="Times New Roman" w:cs="Times New Roman"/>
          <w:color w:val="auto"/>
        </w:rPr>
        <w:t>Zamawiający potwierdza.</w:t>
      </w:r>
    </w:p>
    <w:p w14:paraId="480F5B27" w14:textId="77777777" w:rsidR="008C75D9" w:rsidRPr="00B018A1" w:rsidRDefault="008C75D9" w:rsidP="00836DCD">
      <w:pPr>
        <w:pStyle w:val="Default"/>
        <w:spacing w:line="276" w:lineRule="auto"/>
        <w:jc w:val="both"/>
        <w:rPr>
          <w:rFonts w:ascii="Times New Roman" w:hAnsi="Times New Roman" w:cs="Times New Roman"/>
          <w:b/>
          <w:bCs/>
          <w:i/>
          <w:iCs/>
          <w:color w:val="auto"/>
        </w:rPr>
      </w:pPr>
    </w:p>
    <w:p w14:paraId="799B9E4A" w14:textId="380015AC" w:rsidR="008C75D9" w:rsidRPr="00B018A1" w:rsidRDefault="008C75D9" w:rsidP="00836DCD">
      <w:pPr>
        <w:pStyle w:val="Default"/>
        <w:spacing w:line="276" w:lineRule="auto"/>
        <w:jc w:val="both"/>
        <w:rPr>
          <w:rFonts w:ascii="Times New Roman" w:hAnsi="Times New Roman" w:cs="Times New Roman"/>
          <w:b/>
          <w:bCs/>
          <w:i/>
          <w:iCs/>
          <w:color w:val="auto"/>
        </w:rPr>
      </w:pPr>
      <w:r w:rsidRPr="00B018A1">
        <w:rPr>
          <w:rFonts w:ascii="Times New Roman" w:hAnsi="Times New Roman" w:cs="Times New Roman"/>
          <w:b/>
          <w:bCs/>
          <w:i/>
          <w:iCs/>
          <w:color w:val="auto"/>
        </w:rPr>
        <w:t xml:space="preserve">Pytanie nr </w:t>
      </w:r>
      <w:r w:rsidR="004F78A2" w:rsidRPr="00B018A1">
        <w:rPr>
          <w:rFonts w:ascii="Times New Roman" w:hAnsi="Times New Roman" w:cs="Times New Roman"/>
          <w:b/>
          <w:bCs/>
          <w:i/>
          <w:iCs/>
          <w:color w:val="auto"/>
        </w:rPr>
        <w:t>1</w:t>
      </w:r>
      <w:r w:rsidR="006B3049" w:rsidRPr="00B018A1">
        <w:rPr>
          <w:rFonts w:ascii="Times New Roman" w:hAnsi="Times New Roman" w:cs="Times New Roman"/>
          <w:b/>
          <w:bCs/>
          <w:i/>
          <w:iCs/>
          <w:color w:val="auto"/>
        </w:rPr>
        <w:t>7</w:t>
      </w:r>
    </w:p>
    <w:p w14:paraId="5F519BD0" w14:textId="369E7FDA" w:rsidR="008C75D9" w:rsidRPr="00B018A1" w:rsidRDefault="008C75D9" w:rsidP="00836DCD">
      <w:pPr>
        <w:pStyle w:val="Default"/>
        <w:spacing w:line="276" w:lineRule="auto"/>
        <w:jc w:val="both"/>
        <w:rPr>
          <w:rFonts w:ascii="Times New Roman" w:hAnsi="Times New Roman" w:cs="Times New Roman"/>
          <w:b/>
          <w:bCs/>
          <w:i/>
          <w:iCs/>
          <w:color w:val="auto"/>
        </w:rPr>
      </w:pPr>
      <w:r w:rsidRPr="00B018A1">
        <w:rPr>
          <w:rFonts w:ascii="Times New Roman" w:hAnsi="Times New Roman" w:cs="Times New Roman"/>
          <w:color w:val="auto"/>
        </w:rPr>
        <w:t>Branża teletechniczna – proszę o potwierdzenie, że należy zastosować czujki pożarowe z sensorem chemicznym.</w:t>
      </w:r>
    </w:p>
    <w:p w14:paraId="2FB09A7A" w14:textId="77777777" w:rsidR="00571A00" w:rsidRPr="00B018A1" w:rsidRDefault="004F78A2" w:rsidP="00836DCD">
      <w:pPr>
        <w:pStyle w:val="Default"/>
        <w:spacing w:line="276" w:lineRule="auto"/>
        <w:jc w:val="both"/>
        <w:rPr>
          <w:rFonts w:ascii="Times New Roman" w:hAnsi="Times New Roman" w:cs="Times New Roman"/>
          <w:b/>
          <w:bCs/>
          <w:color w:val="auto"/>
        </w:rPr>
      </w:pPr>
      <w:r w:rsidRPr="00B018A1">
        <w:rPr>
          <w:rFonts w:ascii="Times New Roman" w:hAnsi="Times New Roman" w:cs="Times New Roman"/>
          <w:b/>
          <w:bCs/>
          <w:color w:val="auto"/>
        </w:rPr>
        <w:t>Odpowiedź Zamawiającego</w:t>
      </w:r>
    </w:p>
    <w:p w14:paraId="6BF5AD5C" w14:textId="344AABE1" w:rsidR="00571A00" w:rsidRPr="00B018A1" w:rsidRDefault="00571A00" w:rsidP="00836DCD">
      <w:pPr>
        <w:pStyle w:val="Default"/>
        <w:spacing w:line="276" w:lineRule="auto"/>
        <w:jc w:val="both"/>
        <w:rPr>
          <w:rFonts w:ascii="Times New Roman" w:hAnsi="Times New Roman" w:cs="Times New Roman"/>
          <w:b/>
          <w:bCs/>
          <w:color w:val="auto"/>
        </w:rPr>
      </w:pPr>
      <w:r w:rsidRPr="00B018A1">
        <w:rPr>
          <w:rFonts w:ascii="Times New Roman" w:eastAsia="Times New Roman" w:hAnsi="Times New Roman" w:cs="Times New Roman"/>
          <w:color w:val="auto"/>
        </w:rPr>
        <w:t>Zamawiający potwierdza.</w:t>
      </w:r>
    </w:p>
    <w:p w14:paraId="3DDB95B7" w14:textId="77777777" w:rsidR="004F78A2" w:rsidRPr="00B018A1" w:rsidRDefault="004F78A2" w:rsidP="00836DCD">
      <w:pPr>
        <w:pStyle w:val="Default"/>
        <w:spacing w:line="276" w:lineRule="auto"/>
        <w:jc w:val="both"/>
        <w:rPr>
          <w:rFonts w:ascii="Times New Roman" w:hAnsi="Times New Roman" w:cs="Times New Roman"/>
          <w:b/>
          <w:bCs/>
          <w:i/>
          <w:iCs/>
          <w:color w:val="auto"/>
        </w:rPr>
      </w:pPr>
    </w:p>
    <w:p w14:paraId="3F45A8EA" w14:textId="46836481" w:rsidR="008C75D9" w:rsidRPr="00B018A1" w:rsidRDefault="008C75D9" w:rsidP="00836DCD">
      <w:pPr>
        <w:pStyle w:val="Default"/>
        <w:spacing w:line="276" w:lineRule="auto"/>
        <w:jc w:val="both"/>
        <w:rPr>
          <w:rFonts w:ascii="Times New Roman" w:hAnsi="Times New Roman" w:cs="Times New Roman"/>
          <w:b/>
          <w:bCs/>
          <w:i/>
          <w:iCs/>
          <w:color w:val="auto"/>
        </w:rPr>
      </w:pPr>
      <w:r w:rsidRPr="00B018A1">
        <w:rPr>
          <w:rFonts w:ascii="Times New Roman" w:hAnsi="Times New Roman" w:cs="Times New Roman"/>
          <w:b/>
          <w:bCs/>
          <w:i/>
          <w:iCs/>
          <w:color w:val="auto"/>
        </w:rPr>
        <w:lastRenderedPageBreak/>
        <w:t xml:space="preserve">Pytanie nr </w:t>
      </w:r>
      <w:r w:rsidR="004F78A2" w:rsidRPr="00B018A1">
        <w:rPr>
          <w:rFonts w:ascii="Times New Roman" w:hAnsi="Times New Roman" w:cs="Times New Roman"/>
          <w:b/>
          <w:bCs/>
          <w:i/>
          <w:iCs/>
          <w:color w:val="auto"/>
        </w:rPr>
        <w:t>1</w:t>
      </w:r>
      <w:r w:rsidR="006B3049" w:rsidRPr="00B018A1">
        <w:rPr>
          <w:rFonts w:ascii="Times New Roman" w:hAnsi="Times New Roman" w:cs="Times New Roman"/>
          <w:b/>
          <w:bCs/>
          <w:i/>
          <w:iCs/>
          <w:color w:val="auto"/>
        </w:rPr>
        <w:t>8</w:t>
      </w:r>
    </w:p>
    <w:p w14:paraId="58D35B4B" w14:textId="339D940E" w:rsidR="008C75D9" w:rsidRPr="00B018A1" w:rsidRDefault="008C75D9" w:rsidP="00836DCD">
      <w:pPr>
        <w:pStyle w:val="Default"/>
        <w:spacing w:line="276" w:lineRule="auto"/>
        <w:jc w:val="both"/>
        <w:rPr>
          <w:rFonts w:ascii="Times New Roman" w:hAnsi="Times New Roman" w:cs="Times New Roman"/>
          <w:b/>
          <w:bCs/>
          <w:i/>
          <w:iCs/>
          <w:color w:val="auto"/>
        </w:rPr>
      </w:pPr>
      <w:r w:rsidRPr="00B018A1">
        <w:rPr>
          <w:rFonts w:ascii="Times New Roman" w:hAnsi="Times New Roman" w:cs="Times New Roman"/>
          <w:color w:val="auto"/>
        </w:rPr>
        <w:t>Proszę o potwierdzenie, że projekt branży teletechnicznej w zakresie instalacji wykrywania pożaru został uzgodniony z rzeczoznawcą d.s. zabezpieczeń p.poż.</w:t>
      </w:r>
    </w:p>
    <w:p w14:paraId="48DC1161" w14:textId="77777777" w:rsidR="00571A00" w:rsidRPr="00B018A1" w:rsidRDefault="004F78A2" w:rsidP="00836DCD">
      <w:pPr>
        <w:pStyle w:val="Default"/>
        <w:spacing w:line="276" w:lineRule="auto"/>
        <w:jc w:val="both"/>
        <w:rPr>
          <w:rFonts w:ascii="Times New Roman" w:hAnsi="Times New Roman" w:cs="Times New Roman"/>
          <w:b/>
          <w:bCs/>
          <w:color w:val="auto"/>
        </w:rPr>
      </w:pPr>
      <w:r w:rsidRPr="00B018A1">
        <w:rPr>
          <w:rFonts w:ascii="Times New Roman" w:hAnsi="Times New Roman" w:cs="Times New Roman"/>
          <w:b/>
          <w:bCs/>
          <w:color w:val="auto"/>
        </w:rPr>
        <w:t>Odpowiedź Zamawiającego</w:t>
      </w:r>
    </w:p>
    <w:p w14:paraId="49346F55" w14:textId="3B871922" w:rsidR="00571A00" w:rsidRPr="00B018A1" w:rsidRDefault="00571A00" w:rsidP="00836DCD">
      <w:pPr>
        <w:pStyle w:val="Default"/>
        <w:spacing w:line="276" w:lineRule="auto"/>
        <w:jc w:val="both"/>
        <w:rPr>
          <w:rFonts w:ascii="Times New Roman" w:hAnsi="Times New Roman" w:cs="Times New Roman"/>
          <w:b/>
          <w:bCs/>
          <w:color w:val="auto"/>
        </w:rPr>
      </w:pPr>
      <w:r w:rsidRPr="00B018A1">
        <w:rPr>
          <w:rFonts w:ascii="Times New Roman" w:eastAsia="Times New Roman" w:hAnsi="Times New Roman" w:cs="Times New Roman"/>
          <w:color w:val="auto"/>
        </w:rPr>
        <w:t>Projekt branży teletechnicznej w zakresie instalacji SSP został uzgodniony z rzeczoznawcą d.s. zabezpieczeń p.poż. Stosowna adnotacja znajduje się na rzucie podstawowym branży architektonicznej i dotyczy wszystkich branż.</w:t>
      </w:r>
    </w:p>
    <w:p w14:paraId="1E9B7D64" w14:textId="77777777" w:rsidR="008C75D9" w:rsidRPr="00B018A1" w:rsidRDefault="008C75D9" w:rsidP="00836DCD">
      <w:pPr>
        <w:pStyle w:val="Default"/>
        <w:spacing w:line="276" w:lineRule="auto"/>
        <w:jc w:val="both"/>
        <w:rPr>
          <w:rFonts w:ascii="Times New Roman" w:hAnsi="Times New Roman" w:cs="Times New Roman"/>
          <w:b/>
          <w:bCs/>
          <w:i/>
          <w:iCs/>
          <w:color w:val="auto"/>
        </w:rPr>
      </w:pPr>
    </w:p>
    <w:p w14:paraId="5E1C5C7D" w14:textId="7629CEB6" w:rsidR="008C75D9" w:rsidRPr="00B018A1" w:rsidRDefault="008C75D9" w:rsidP="00836DCD">
      <w:pPr>
        <w:pStyle w:val="Default"/>
        <w:spacing w:line="276" w:lineRule="auto"/>
        <w:jc w:val="both"/>
        <w:rPr>
          <w:rFonts w:ascii="Times New Roman" w:hAnsi="Times New Roman" w:cs="Times New Roman"/>
          <w:b/>
          <w:bCs/>
          <w:i/>
          <w:iCs/>
          <w:color w:val="auto"/>
        </w:rPr>
      </w:pPr>
      <w:r w:rsidRPr="00B018A1">
        <w:rPr>
          <w:rFonts w:ascii="Times New Roman" w:hAnsi="Times New Roman" w:cs="Times New Roman"/>
          <w:b/>
          <w:bCs/>
          <w:i/>
          <w:iCs/>
          <w:color w:val="auto"/>
        </w:rPr>
        <w:t xml:space="preserve">Pytanie nr </w:t>
      </w:r>
      <w:r w:rsidR="006B3049" w:rsidRPr="00B018A1">
        <w:rPr>
          <w:rFonts w:ascii="Times New Roman" w:hAnsi="Times New Roman" w:cs="Times New Roman"/>
          <w:b/>
          <w:bCs/>
          <w:i/>
          <w:iCs/>
          <w:color w:val="auto"/>
        </w:rPr>
        <w:t>19</w:t>
      </w:r>
    </w:p>
    <w:p w14:paraId="64BA7FC5" w14:textId="77777777" w:rsidR="004F78A2" w:rsidRPr="00B018A1" w:rsidRDefault="008C75D9" w:rsidP="00836DCD">
      <w:pPr>
        <w:pStyle w:val="Default"/>
        <w:spacing w:line="276" w:lineRule="auto"/>
        <w:jc w:val="both"/>
        <w:rPr>
          <w:rFonts w:ascii="Times New Roman" w:hAnsi="Times New Roman" w:cs="Times New Roman"/>
          <w:color w:val="auto"/>
        </w:rPr>
      </w:pPr>
      <w:r w:rsidRPr="00B018A1">
        <w:rPr>
          <w:rFonts w:ascii="Times New Roman" w:hAnsi="Times New Roman" w:cs="Times New Roman"/>
          <w:color w:val="auto"/>
        </w:rPr>
        <w:t>Branża elektryczna – opis systemu sterowania oprawami oświetleniowymi jest dość lakoniczny i nie pozwala na prawidłowy dobór rozwiązań, proszę o podanie minimalnych parametrów systemu sterowania oświetleniem.</w:t>
      </w:r>
    </w:p>
    <w:p w14:paraId="3547E199" w14:textId="77777777" w:rsidR="00836DCD" w:rsidRPr="00B018A1" w:rsidRDefault="004F78A2" w:rsidP="00836DCD">
      <w:pPr>
        <w:pStyle w:val="Default"/>
        <w:spacing w:line="276" w:lineRule="auto"/>
        <w:jc w:val="both"/>
        <w:rPr>
          <w:rFonts w:ascii="Times New Roman" w:hAnsi="Times New Roman" w:cs="Times New Roman"/>
          <w:b/>
          <w:bCs/>
          <w:color w:val="auto"/>
        </w:rPr>
      </w:pPr>
      <w:r w:rsidRPr="00B018A1">
        <w:rPr>
          <w:rFonts w:ascii="Times New Roman" w:hAnsi="Times New Roman" w:cs="Times New Roman"/>
          <w:b/>
          <w:bCs/>
          <w:color w:val="auto"/>
        </w:rPr>
        <w:t>Odpowiedź Zamawiającego</w:t>
      </w:r>
    </w:p>
    <w:p w14:paraId="3E8B469A" w14:textId="4EA89ACF" w:rsidR="00571A00" w:rsidRPr="00B018A1" w:rsidRDefault="00571A00" w:rsidP="00836DCD">
      <w:pPr>
        <w:pStyle w:val="Default"/>
        <w:spacing w:line="276" w:lineRule="auto"/>
        <w:jc w:val="both"/>
        <w:rPr>
          <w:rFonts w:ascii="Times New Roman" w:hAnsi="Times New Roman" w:cs="Times New Roman"/>
          <w:b/>
          <w:bCs/>
          <w:color w:val="auto"/>
        </w:rPr>
      </w:pPr>
      <w:r w:rsidRPr="00B018A1">
        <w:rPr>
          <w:rFonts w:ascii="Times New Roman" w:eastAsia="Times New Roman" w:hAnsi="Times New Roman" w:cs="Times New Roman"/>
          <w:color w:val="auto"/>
        </w:rPr>
        <w:t>Należy wycenić oprawy oświetleniowe wyposażone w system sterowania zgodnie z uszczegółowionym opisem poniżej.</w:t>
      </w:r>
    </w:p>
    <w:p w14:paraId="00204BAE" w14:textId="77777777" w:rsidR="00571A00" w:rsidRPr="00B018A1" w:rsidRDefault="00571A00" w:rsidP="00836DCD">
      <w:pPr>
        <w:pStyle w:val="Ogolny"/>
        <w:spacing w:line="276" w:lineRule="auto"/>
        <w:jc w:val="both"/>
        <w:rPr>
          <w:rFonts w:ascii="Times New Roman" w:hAnsi="Times New Roman" w:cs="Times New Roman"/>
        </w:rPr>
      </w:pPr>
      <w:r w:rsidRPr="00B018A1">
        <w:rPr>
          <w:rFonts w:ascii="Times New Roman" w:hAnsi="Times New Roman" w:cs="Times New Roman"/>
        </w:rPr>
        <w:t xml:space="preserve">W ramach oświetlenia budynku zastosowano inteligentne oprawy oświetleniowe które stanowią jednostki autonomiczne nie wymagające żadnego systemu sterującego jednocześnie zapewniając oświetlenie zgodnie z obowiązującą normą uzależnioną od przeznaczenia pomieszczenia. Oprawy są wyposażone w zestaw sensorów umożliwiających reakcję oprawy na obecność osób oraz dostarczenie optymalnej ilości energii w taki sposób, aby jedynie kompensowały niedobór ilości światła słonecznego. </w:t>
      </w:r>
    </w:p>
    <w:p w14:paraId="7203FB7E" w14:textId="77777777" w:rsidR="00571A00" w:rsidRPr="00B018A1" w:rsidRDefault="00571A00" w:rsidP="00836DCD">
      <w:pPr>
        <w:pStyle w:val="Ogolny"/>
        <w:spacing w:line="276" w:lineRule="auto"/>
        <w:jc w:val="both"/>
        <w:rPr>
          <w:rFonts w:ascii="Times New Roman" w:hAnsi="Times New Roman" w:cs="Times New Roman"/>
        </w:rPr>
      </w:pPr>
    </w:p>
    <w:p w14:paraId="1DD41434" w14:textId="77777777" w:rsidR="00571A00" w:rsidRPr="00B018A1" w:rsidRDefault="00571A00" w:rsidP="00836DCD">
      <w:pPr>
        <w:pStyle w:val="Ogolny"/>
        <w:spacing w:line="276" w:lineRule="auto"/>
        <w:jc w:val="both"/>
        <w:rPr>
          <w:rFonts w:ascii="Times New Roman" w:hAnsi="Times New Roman" w:cs="Times New Roman"/>
        </w:rPr>
      </w:pPr>
      <w:r w:rsidRPr="00B018A1">
        <w:rPr>
          <w:rFonts w:ascii="Times New Roman" w:hAnsi="Times New Roman" w:cs="Times New Roman"/>
        </w:rPr>
        <w:t>Przewidziano, iż każda z grup opraw znajdujących się w pomieszczeniu posiadać będzie przełącznik dzwonkowy który umożliwia:</w:t>
      </w:r>
    </w:p>
    <w:p w14:paraId="6C17C151" w14:textId="77777777" w:rsidR="00571A00" w:rsidRPr="00B018A1" w:rsidRDefault="00571A00" w:rsidP="00836DCD">
      <w:pPr>
        <w:pStyle w:val="Punkty"/>
        <w:spacing w:line="276" w:lineRule="auto"/>
        <w:jc w:val="both"/>
        <w:textAlignment w:val="auto"/>
        <w:rPr>
          <w:rFonts w:ascii="Times New Roman" w:hAnsi="Times New Roman" w:cs="Times New Roman"/>
        </w:rPr>
      </w:pPr>
      <w:r w:rsidRPr="00B018A1">
        <w:rPr>
          <w:rFonts w:ascii="Times New Roman" w:hAnsi="Times New Roman" w:cs="Times New Roman"/>
        </w:rPr>
        <w:t>Włączenie zespołu opraw na wartość 100% zasilacza;</w:t>
      </w:r>
    </w:p>
    <w:p w14:paraId="666023A1" w14:textId="77777777" w:rsidR="00571A00" w:rsidRPr="00B018A1" w:rsidRDefault="00571A00" w:rsidP="00836DCD">
      <w:pPr>
        <w:pStyle w:val="Punkty"/>
        <w:spacing w:line="276" w:lineRule="auto"/>
        <w:jc w:val="both"/>
        <w:textAlignment w:val="auto"/>
        <w:rPr>
          <w:rFonts w:ascii="Times New Roman" w:hAnsi="Times New Roman" w:cs="Times New Roman"/>
        </w:rPr>
      </w:pPr>
      <w:r w:rsidRPr="00B018A1">
        <w:rPr>
          <w:rFonts w:ascii="Times New Roman" w:hAnsi="Times New Roman" w:cs="Times New Roman"/>
        </w:rPr>
        <w:t>Wyłączenie opraw na wartość 0%;</w:t>
      </w:r>
    </w:p>
    <w:p w14:paraId="1143C436" w14:textId="77777777" w:rsidR="00571A00" w:rsidRPr="00B018A1" w:rsidRDefault="00571A00" w:rsidP="00836DCD">
      <w:pPr>
        <w:pStyle w:val="Punkty"/>
        <w:spacing w:line="276" w:lineRule="auto"/>
        <w:jc w:val="both"/>
        <w:textAlignment w:val="auto"/>
        <w:rPr>
          <w:rFonts w:ascii="Times New Roman" w:hAnsi="Times New Roman" w:cs="Times New Roman"/>
        </w:rPr>
      </w:pPr>
      <w:r w:rsidRPr="00B018A1">
        <w:rPr>
          <w:rFonts w:ascii="Times New Roman" w:hAnsi="Times New Roman" w:cs="Times New Roman"/>
        </w:rPr>
        <w:t>Przełączenie opraw na automatyczną regulację ilości natężenia oświetlenia w luksach zgodnie z Polską normą uzależnioną od przeznaczenie pomieszczenia.</w:t>
      </w:r>
    </w:p>
    <w:p w14:paraId="6FCB1498" w14:textId="77777777" w:rsidR="00571A00" w:rsidRPr="00B018A1" w:rsidRDefault="00571A00" w:rsidP="00836DCD">
      <w:pPr>
        <w:pStyle w:val="Ogolny"/>
        <w:spacing w:line="276" w:lineRule="auto"/>
        <w:ind w:firstLine="360"/>
        <w:jc w:val="both"/>
        <w:rPr>
          <w:rFonts w:ascii="Times New Roman" w:hAnsi="Times New Roman" w:cs="Times New Roman"/>
        </w:rPr>
      </w:pPr>
      <w:r w:rsidRPr="00B018A1">
        <w:rPr>
          <w:rFonts w:ascii="Times New Roman" w:hAnsi="Times New Roman" w:cs="Times New Roman"/>
        </w:rPr>
        <w:t xml:space="preserve"> W pełni inteligenta oprawa posiada w ramach swojego układu czujnik obecności osób, czujnik zdalnego pomiaru luksów, czujnik autokalibracji. Tak skonstruowana oprawa daje możliwość dowolnego wysterowania natężenia oświetlenia poprzez użytkownika zgodnie ze swoimi oczekiwaniami. </w:t>
      </w:r>
    </w:p>
    <w:p w14:paraId="5CE20846" w14:textId="77777777" w:rsidR="00571A00" w:rsidRPr="00B018A1" w:rsidRDefault="00571A00" w:rsidP="00836DCD">
      <w:pPr>
        <w:pStyle w:val="Ogolny"/>
        <w:spacing w:line="276" w:lineRule="auto"/>
        <w:jc w:val="both"/>
        <w:rPr>
          <w:rFonts w:ascii="Times New Roman" w:hAnsi="Times New Roman" w:cs="Times New Roman"/>
        </w:rPr>
      </w:pPr>
      <w:r w:rsidRPr="00B018A1">
        <w:rPr>
          <w:rFonts w:ascii="Times New Roman" w:hAnsi="Times New Roman" w:cs="Times New Roman"/>
        </w:rPr>
        <w:t>Tak skonstruowany sposób działania stanowi rozwiązanie optymalne pod względem inwestycyjno-kosztowym zapewniając absolutną optymalizację zużycia energii elektrycznej.</w:t>
      </w:r>
    </w:p>
    <w:p w14:paraId="66644569" w14:textId="77777777" w:rsidR="00571A00" w:rsidRPr="00B018A1" w:rsidRDefault="00571A00" w:rsidP="00836DCD">
      <w:pPr>
        <w:pStyle w:val="Ogolny"/>
        <w:spacing w:line="276" w:lineRule="auto"/>
        <w:ind w:firstLine="708"/>
        <w:jc w:val="both"/>
        <w:rPr>
          <w:rFonts w:ascii="Times New Roman" w:hAnsi="Times New Roman" w:cs="Times New Roman"/>
        </w:rPr>
      </w:pPr>
      <w:r w:rsidRPr="00B018A1">
        <w:rPr>
          <w:rFonts w:ascii="Times New Roman" w:hAnsi="Times New Roman" w:cs="Times New Roman"/>
        </w:rPr>
        <w:t>Zastosowane oprawy wykorzystują źródła o wydajności  nie mniejszej niż 200 lm/WAT.</w:t>
      </w:r>
    </w:p>
    <w:p w14:paraId="2FC7C123" w14:textId="77777777" w:rsidR="00571A00" w:rsidRPr="00B018A1" w:rsidRDefault="00571A00" w:rsidP="00836DCD">
      <w:pPr>
        <w:pStyle w:val="Ogolny"/>
        <w:spacing w:line="276" w:lineRule="auto"/>
        <w:ind w:firstLine="708"/>
        <w:jc w:val="both"/>
        <w:rPr>
          <w:rFonts w:ascii="Times New Roman" w:hAnsi="Times New Roman" w:cs="Times New Roman"/>
        </w:rPr>
      </w:pPr>
      <w:r w:rsidRPr="00B018A1">
        <w:rPr>
          <w:rFonts w:ascii="Times New Roman" w:hAnsi="Times New Roman" w:cs="Times New Roman"/>
        </w:rPr>
        <w:t>Zastosowane rozwiązanie nie wymaga autoryzowanego personelu przez co koszty ewentualnych zmian programistycznych zminimalizowane są do obsługi wyłącznie elektrycznej a wszelkie koszty w obrębie zakupu oprogramowania są wyeliminowane całkowicie z powodu bezpłatnego dostarczania przez producenta. Połączenie opraw pomiędzy przełącznikiem wykonane są wyłącznie kablem N2XH-j eliminując dodatkowe kable magistralne, które zawsze zwiększają koszt inwestycji. W obrębie opracowania wybrany został produkt optymalny kosztowo, dostosowany optymalnie do potrzeb i charakteru pracy budynku.</w:t>
      </w:r>
    </w:p>
    <w:p w14:paraId="1D491616" w14:textId="77777777" w:rsidR="00571A00" w:rsidRPr="00B018A1" w:rsidRDefault="00571A00" w:rsidP="00836DCD">
      <w:pPr>
        <w:pStyle w:val="Punkty"/>
        <w:spacing w:line="276" w:lineRule="auto"/>
        <w:textAlignment w:val="auto"/>
        <w:rPr>
          <w:rFonts w:ascii="Times New Roman" w:hAnsi="Times New Roman" w:cs="Times New Roman"/>
        </w:rPr>
      </w:pPr>
      <w:r w:rsidRPr="00B018A1">
        <w:rPr>
          <w:rFonts w:ascii="Times New Roman" w:hAnsi="Times New Roman" w:cs="Times New Roman"/>
        </w:rPr>
        <w:t>Automatyczna regulacja natężenia oświetlenia umożliwiająca regulację mocy</w:t>
      </w:r>
    </w:p>
    <w:p w14:paraId="17E11094" w14:textId="77777777" w:rsidR="00571A00" w:rsidRPr="00B018A1" w:rsidRDefault="00571A00" w:rsidP="00836DCD">
      <w:pPr>
        <w:pStyle w:val="Ogolny"/>
        <w:spacing w:line="276" w:lineRule="auto"/>
        <w:ind w:firstLine="708"/>
        <w:jc w:val="both"/>
        <w:rPr>
          <w:rFonts w:ascii="Times New Roman" w:hAnsi="Times New Roman" w:cs="Times New Roman"/>
        </w:rPr>
      </w:pPr>
      <w:r w:rsidRPr="00B018A1">
        <w:rPr>
          <w:rFonts w:ascii="Times New Roman" w:hAnsi="Times New Roman" w:cs="Times New Roman"/>
        </w:rPr>
        <w:t>zasilacza do zadanej wartości luksów oraz procentowej wartości mocy zasilacza</w:t>
      </w:r>
    </w:p>
    <w:p w14:paraId="3045B54A" w14:textId="77777777" w:rsidR="00571A00" w:rsidRPr="00B018A1" w:rsidRDefault="00571A00" w:rsidP="00836DCD">
      <w:pPr>
        <w:pStyle w:val="Ogolny"/>
        <w:spacing w:line="276" w:lineRule="auto"/>
        <w:ind w:firstLine="708"/>
        <w:jc w:val="both"/>
        <w:rPr>
          <w:rFonts w:ascii="Times New Roman" w:hAnsi="Times New Roman" w:cs="Times New Roman"/>
        </w:rPr>
      </w:pPr>
      <w:r w:rsidRPr="00B018A1">
        <w:rPr>
          <w:rFonts w:ascii="Times New Roman" w:hAnsi="Times New Roman" w:cs="Times New Roman"/>
        </w:rPr>
        <w:lastRenderedPageBreak/>
        <w:t>wskazanej przez użytkownika.</w:t>
      </w:r>
    </w:p>
    <w:p w14:paraId="7D48A235" w14:textId="77777777" w:rsidR="00571A00" w:rsidRPr="00B018A1" w:rsidRDefault="00571A00" w:rsidP="00836DCD">
      <w:pPr>
        <w:pStyle w:val="Punkty"/>
        <w:spacing w:line="276" w:lineRule="auto"/>
        <w:textAlignment w:val="auto"/>
        <w:rPr>
          <w:rFonts w:ascii="Times New Roman" w:hAnsi="Times New Roman" w:cs="Times New Roman"/>
        </w:rPr>
      </w:pPr>
      <w:r w:rsidRPr="00B018A1">
        <w:rPr>
          <w:rFonts w:ascii="Times New Roman" w:hAnsi="Times New Roman" w:cs="Times New Roman"/>
        </w:rPr>
        <w:t>Płynna regulacja natężenia oświetlenia (BEZ IMPULSOWEJ ZMIANY minimum dwa tryby regulacji) między ustalonymi przez użytkownika poziomami natężenia</w:t>
      </w:r>
    </w:p>
    <w:p w14:paraId="6683D2A6" w14:textId="77777777" w:rsidR="00571A00" w:rsidRPr="00B018A1" w:rsidRDefault="00571A00" w:rsidP="00836DCD">
      <w:pPr>
        <w:pStyle w:val="Ogolny"/>
        <w:spacing w:line="276" w:lineRule="auto"/>
        <w:ind w:firstLine="708"/>
        <w:jc w:val="both"/>
        <w:rPr>
          <w:rFonts w:ascii="Times New Roman" w:hAnsi="Times New Roman" w:cs="Times New Roman"/>
        </w:rPr>
      </w:pPr>
      <w:r w:rsidRPr="00B018A1">
        <w:rPr>
          <w:rFonts w:ascii="Times New Roman" w:hAnsi="Times New Roman" w:cs="Times New Roman"/>
        </w:rPr>
        <w:t>oświetlenia od 1 lx do 600 lx.</w:t>
      </w:r>
    </w:p>
    <w:p w14:paraId="6A350CD5" w14:textId="77777777" w:rsidR="00571A00" w:rsidRPr="00B018A1" w:rsidRDefault="00571A00" w:rsidP="00836DCD">
      <w:pPr>
        <w:pStyle w:val="Ogolny"/>
        <w:numPr>
          <w:ilvl w:val="0"/>
          <w:numId w:val="10"/>
        </w:numPr>
        <w:spacing w:line="276" w:lineRule="auto"/>
        <w:jc w:val="both"/>
        <w:rPr>
          <w:rFonts w:ascii="Times New Roman" w:hAnsi="Times New Roman" w:cs="Times New Roman"/>
        </w:rPr>
      </w:pPr>
      <w:r w:rsidRPr="00B018A1">
        <w:rPr>
          <w:rFonts w:ascii="Times New Roman" w:hAnsi="Times New Roman" w:cs="Times New Roman"/>
        </w:rPr>
        <w:t>Regulacja natężenia co 1 lx.</w:t>
      </w:r>
    </w:p>
    <w:p w14:paraId="103A421D" w14:textId="77777777" w:rsidR="00571A00" w:rsidRPr="00B018A1" w:rsidRDefault="00571A00" w:rsidP="00836DCD">
      <w:pPr>
        <w:pStyle w:val="Ogolny"/>
        <w:numPr>
          <w:ilvl w:val="0"/>
          <w:numId w:val="10"/>
        </w:numPr>
        <w:spacing w:line="276" w:lineRule="auto"/>
        <w:jc w:val="both"/>
        <w:rPr>
          <w:rFonts w:ascii="Times New Roman" w:hAnsi="Times New Roman" w:cs="Times New Roman"/>
        </w:rPr>
      </w:pPr>
      <w:r w:rsidRPr="00B018A1">
        <w:rPr>
          <w:rFonts w:ascii="Times New Roman" w:hAnsi="Times New Roman" w:cs="Times New Roman"/>
        </w:rPr>
        <w:t>Czujnik wystający poza oprawę nie więcej niż 1mm.</w:t>
      </w:r>
    </w:p>
    <w:p w14:paraId="26071A3E" w14:textId="77777777" w:rsidR="00571A00" w:rsidRPr="00B018A1" w:rsidRDefault="00571A00" w:rsidP="00836DCD">
      <w:pPr>
        <w:pStyle w:val="Ogolny"/>
        <w:numPr>
          <w:ilvl w:val="0"/>
          <w:numId w:val="10"/>
        </w:numPr>
        <w:spacing w:line="276" w:lineRule="auto"/>
        <w:jc w:val="both"/>
        <w:rPr>
          <w:rFonts w:ascii="Times New Roman" w:hAnsi="Times New Roman" w:cs="Times New Roman"/>
        </w:rPr>
      </w:pPr>
      <w:r w:rsidRPr="00B018A1">
        <w:rPr>
          <w:rFonts w:ascii="Times New Roman" w:hAnsi="Times New Roman" w:cs="Times New Roman"/>
        </w:rPr>
        <w:t>Gniazdo RJ 45 przy czujniku do programowania.</w:t>
      </w:r>
    </w:p>
    <w:p w14:paraId="79868FD7" w14:textId="77777777" w:rsidR="00571A00" w:rsidRPr="00B018A1" w:rsidRDefault="00571A00" w:rsidP="00836DCD">
      <w:pPr>
        <w:pStyle w:val="Ogolny"/>
        <w:numPr>
          <w:ilvl w:val="0"/>
          <w:numId w:val="10"/>
        </w:numPr>
        <w:spacing w:line="276" w:lineRule="auto"/>
        <w:jc w:val="both"/>
        <w:rPr>
          <w:rFonts w:ascii="Times New Roman" w:hAnsi="Times New Roman" w:cs="Times New Roman"/>
        </w:rPr>
      </w:pPr>
      <w:r w:rsidRPr="00B018A1">
        <w:rPr>
          <w:rFonts w:ascii="Times New Roman" w:hAnsi="Times New Roman" w:cs="Times New Roman"/>
        </w:rPr>
        <w:t>Możliwość analizy ruchu po obiekcie dzięki oprogramowaniu.</w:t>
      </w:r>
    </w:p>
    <w:p w14:paraId="3A492AB6" w14:textId="77777777" w:rsidR="00571A00" w:rsidRPr="00B018A1" w:rsidRDefault="00571A00" w:rsidP="00836DCD">
      <w:pPr>
        <w:pStyle w:val="Ogolny"/>
        <w:numPr>
          <w:ilvl w:val="0"/>
          <w:numId w:val="10"/>
        </w:numPr>
        <w:spacing w:line="276" w:lineRule="auto"/>
        <w:jc w:val="both"/>
        <w:rPr>
          <w:rFonts w:ascii="Times New Roman" w:hAnsi="Times New Roman" w:cs="Times New Roman"/>
        </w:rPr>
      </w:pPr>
      <w:r w:rsidRPr="00B018A1">
        <w:rPr>
          <w:rFonts w:ascii="Times New Roman" w:hAnsi="Times New Roman" w:cs="Times New Roman"/>
        </w:rPr>
        <w:t xml:space="preserve">Oprawa (producent) musi  przedstawić gwarancję, że oprawa zapewni oświetlenie zgodne z norma – bez względu na warunki pogodowe. </w:t>
      </w:r>
    </w:p>
    <w:p w14:paraId="23F8487C" w14:textId="77777777" w:rsidR="00571A00" w:rsidRPr="00B018A1" w:rsidRDefault="00571A00" w:rsidP="00836DCD">
      <w:pPr>
        <w:pStyle w:val="Punkty"/>
        <w:spacing w:line="276" w:lineRule="auto"/>
        <w:textAlignment w:val="auto"/>
        <w:rPr>
          <w:rFonts w:ascii="Times New Roman" w:hAnsi="Times New Roman" w:cs="Times New Roman"/>
        </w:rPr>
      </w:pPr>
      <w:r w:rsidRPr="00B018A1">
        <w:rPr>
          <w:rFonts w:ascii="Times New Roman" w:hAnsi="Times New Roman" w:cs="Times New Roman"/>
        </w:rPr>
        <w:t>Układ sensorów wbudowany w oprawę oświetleniową.</w:t>
      </w:r>
    </w:p>
    <w:p w14:paraId="070171A6" w14:textId="77777777" w:rsidR="00571A00" w:rsidRPr="00B018A1" w:rsidRDefault="00571A00" w:rsidP="00836DCD">
      <w:pPr>
        <w:pStyle w:val="Punkty"/>
        <w:spacing w:line="276" w:lineRule="auto"/>
        <w:textAlignment w:val="auto"/>
        <w:rPr>
          <w:rFonts w:ascii="Times New Roman" w:hAnsi="Times New Roman" w:cs="Times New Roman"/>
        </w:rPr>
      </w:pPr>
      <w:r w:rsidRPr="00B018A1">
        <w:rPr>
          <w:rFonts w:ascii="Times New Roman" w:hAnsi="Times New Roman" w:cs="Times New Roman"/>
        </w:rPr>
        <w:t>Pomiar natężenia oświetlenia bezpośrednio na oświetlanej powierzchni.</w:t>
      </w:r>
    </w:p>
    <w:p w14:paraId="5D71B469" w14:textId="77777777" w:rsidR="00571A00" w:rsidRPr="00B018A1" w:rsidRDefault="00571A00" w:rsidP="00836DCD">
      <w:pPr>
        <w:pStyle w:val="Punkty"/>
        <w:spacing w:line="276" w:lineRule="auto"/>
        <w:textAlignment w:val="auto"/>
        <w:rPr>
          <w:rFonts w:ascii="Times New Roman" w:hAnsi="Times New Roman" w:cs="Times New Roman"/>
        </w:rPr>
      </w:pPr>
      <w:r w:rsidRPr="00B018A1">
        <w:rPr>
          <w:rFonts w:ascii="Times New Roman" w:hAnsi="Times New Roman" w:cs="Times New Roman"/>
        </w:rPr>
        <w:t>Wbudowany czujnik ruchu o średnicy działania 5 metrów przy wysokości 2,6 m oraz</w:t>
      </w:r>
    </w:p>
    <w:p w14:paraId="6E230871" w14:textId="77777777" w:rsidR="00571A00" w:rsidRPr="00B018A1" w:rsidRDefault="00571A00" w:rsidP="00836DCD">
      <w:pPr>
        <w:pStyle w:val="Ogolny"/>
        <w:spacing w:line="276" w:lineRule="auto"/>
        <w:ind w:firstLine="708"/>
        <w:jc w:val="both"/>
        <w:rPr>
          <w:rFonts w:ascii="Times New Roman" w:hAnsi="Times New Roman" w:cs="Times New Roman"/>
        </w:rPr>
      </w:pPr>
      <w:r w:rsidRPr="00B018A1">
        <w:rPr>
          <w:rFonts w:ascii="Times New Roman" w:hAnsi="Times New Roman" w:cs="Times New Roman"/>
        </w:rPr>
        <w:t>regulację przez użytkownika zwłoki zadziałania od 10 sekund do 10 minut.</w:t>
      </w:r>
    </w:p>
    <w:p w14:paraId="5107D142" w14:textId="77777777" w:rsidR="00571A00" w:rsidRPr="00B018A1" w:rsidRDefault="00571A00" w:rsidP="00836DCD">
      <w:pPr>
        <w:pStyle w:val="Ogolny"/>
        <w:numPr>
          <w:ilvl w:val="0"/>
          <w:numId w:val="10"/>
        </w:numPr>
        <w:spacing w:line="276" w:lineRule="auto"/>
        <w:jc w:val="both"/>
        <w:rPr>
          <w:rFonts w:ascii="Times New Roman" w:hAnsi="Times New Roman" w:cs="Times New Roman"/>
        </w:rPr>
      </w:pPr>
      <w:r w:rsidRPr="00B018A1">
        <w:rPr>
          <w:rFonts w:ascii="Times New Roman" w:hAnsi="Times New Roman" w:cs="Times New Roman"/>
        </w:rPr>
        <w:t>Czujnik i oprawa musza być produkowane przez jednego producenta.</w:t>
      </w:r>
    </w:p>
    <w:p w14:paraId="33F3B4B5" w14:textId="77777777" w:rsidR="00571A00" w:rsidRPr="00B018A1" w:rsidRDefault="00571A00" w:rsidP="00836DCD">
      <w:pPr>
        <w:pStyle w:val="Ogolny"/>
        <w:numPr>
          <w:ilvl w:val="0"/>
          <w:numId w:val="10"/>
        </w:numPr>
        <w:spacing w:line="276" w:lineRule="auto"/>
        <w:jc w:val="both"/>
        <w:rPr>
          <w:rFonts w:ascii="Times New Roman" w:hAnsi="Times New Roman" w:cs="Times New Roman"/>
        </w:rPr>
      </w:pPr>
      <w:r w:rsidRPr="00B018A1">
        <w:rPr>
          <w:rFonts w:ascii="Times New Roman" w:hAnsi="Times New Roman" w:cs="Times New Roman"/>
        </w:rPr>
        <w:t>Możliwość oceny ruchu po obiekcie na podstawie dedykowanego oprogramowania (bez konieczności ingerencji w system)</w:t>
      </w:r>
    </w:p>
    <w:p w14:paraId="27685487" w14:textId="77777777" w:rsidR="00571A00" w:rsidRPr="00B018A1" w:rsidRDefault="00571A00" w:rsidP="00836DCD">
      <w:pPr>
        <w:pStyle w:val="Punkty"/>
        <w:spacing w:line="276" w:lineRule="auto"/>
        <w:textAlignment w:val="auto"/>
        <w:rPr>
          <w:rFonts w:ascii="Times New Roman" w:hAnsi="Times New Roman" w:cs="Times New Roman"/>
        </w:rPr>
      </w:pPr>
      <w:r w:rsidRPr="00B018A1">
        <w:rPr>
          <w:rFonts w:ascii="Times New Roman" w:hAnsi="Times New Roman" w:cs="Times New Roman"/>
        </w:rPr>
        <w:t>Detekcja czujnika musi umożliwić w zależności od wyboru użytkownika następujące</w:t>
      </w:r>
    </w:p>
    <w:p w14:paraId="687F9189" w14:textId="77777777" w:rsidR="00571A00" w:rsidRPr="00B018A1" w:rsidRDefault="00571A00" w:rsidP="00836DCD">
      <w:pPr>
        <w:pStyle w:val="Ogolny"/>
        <w:spacing w:line="276" w:lineRule="auto"/>
        <w:ind w:firstLine="708"/>
        <w:jc w:val="both"/>
        <w:rPr>
          <w:rFonts w:ascii="Times New Roman" w:hAnsi="Times New Roman" w:cs="Times New Roman"/>
        </w:rPr>
      </w:pPr>
      <w:r w:rsidRPr="00B018A1">
        <w:rPr>
          <w:rFonts w:ascii="Times New Roman" w:hAnsi="Times New Roman" w:cs="Times New Roman"/>
        </w:rPr>
        <w:t>akcje:</w:t>
      </w:r>
    </w:p>
    <w:p w14:paraId="00FF3474" w14:textId="77777777" w:rsidR="00571A00" w:rsidRPr="00B018A1" w:rsidRDefault="00571A00" w:rsidP="00836DCD">
      <w:pPr>
        <w:pStyle w:val="Ogolny"/>
        <w:spacing w:line="276" w:lineRule="auto"/>
        <w:ind w:firstLine="708"/>
        <w:jc w:val="both"/>
        <w:rPr>
          <w:rFonts w:ascii="Times New Roman" w:hAnsi="Times New Roman" w:cs="Times New Roman"/>
        </w:rPr>
      </w:pPr>
      <w:r w:rsidRPr="00B018A1">
        <w:rPr>
          <w:rFonts w:ascii="Times New Roman" w:hAnsi="Times New Roman" w:cs="Times New Roman"/>
        </w:rPr>
        <w:t>-detekcja uruchomiająca oprawę;</w:t>
      </w:r>
    </w:p>
    <w:p w14:paraId="598BE708" w14:textId="77777777" w:rsidR="00571A00" w:rsidRPr="00B018A1" w:rsidRDefault="00571A00" w:rsidP="00836DCD">
      <w:pPr>
        <w:pStyle w:val="Ogolny"/>
        <w:spacing w:line="276" w:lineRule="auto"/>
        <w:ind w:firstLine="708"/>
        <w:jc w:val="both"/>
        <w:rPr>
          <w:rFonts w:ascii="Times New Roman" w:hAnsi="Times New Roman" w:cs="Times New Roman"/>
        </w:rPr>
      </w:pPr>
      <w:r w:rsidRPr="00B018A1">
        <w:rPr>
          <w:rFonts w:ascii="Times New Roman" w:hAnsi="Times New Roman" w:cs="Times New Roman"/>
        </w:rPr>
        <w:t>-detekcja zmieniająca poziom natężenia oświetlenia.</w:t>
      </w:r>
    </w:p>
    <w:p w14:paraId="3EED4EE3" w14:textId="77777777" w:rsidR="00571A00" w:rsidRPr="00B018A1" w:rsidRDefault="00571A00" w:rsidP="00836DCD">
      <w:pPr>
        <w:pStyle w:val="Default"/>
        <w:spacing w:line="276" w:lineRule="auto"/>
        <w:jc w:val="both"/>
        <w:rPr>
          <w:rFonts w:ascii="Times New Roman" w:hAnsi="Times New Roman" w:cs="Times New Roman"/>
          <w:color w:val="auto"/>
        </w:rPr>
      </w:pPr>
    </w:p>
    <w:p w14:paraId="34B96EF4" w14:textId="5F73769E" w:rsidR="008C75D9" w:rsidRPr="00B018A1" w:rsidRDefault="008C75D9" w:rsidP="00836DCD">
      <w:pPr>
        <w:pStyle w:val="Default"/>
        <w:spacing w:line="276" w:lineRule="auto"/>
        <w:jc w:val="both"/>
        <w:rPr>
          <w:rFonts w:ascii="Times New Roman" w:hAnsi="Times New Roman" w:cs="Times New Roman"/>
          <w:b/>
          <w:bCs/>
          <w:i/>
          <w:iCs/>
          <w:color w:val="auto"/>
        </w:rPr>
      </w:pPr>
      <w:r w:rsidRPr="00B018A1">
        <w:rPr>
          <w:rFonts w:ascii="Times New Roman" w:hAnsi="Times New Roman" w:cs="Times New Roman"/>
          <w:b/>
          <w:bCs/>
          <w:i/>
          <w:iCs/>
          <w:color w:val="auto"/>
        </w:rPr>
        <w:t xml:space="preserve">Pytanie nr </w:t>
      </w:r>
      <w:r w:rsidR="004F78A2" w:rsidRPr="00B018A1">
        <w:rPr>
          <w:rFonts w:ascii="Times New Roman" w:hAnsi="Times New Roman" w:cs="Times New Roman"/>
          <w:b/>
          <w:bCs/>
          <w:i/>
          <w:iCs/>
          <w:color w:val="auto"/>
        </w:rPr>
        <w:t>2</w:t>
      </w:r>
      <w:r w:rsidR="006B3049" w:rsidRPr="00B018A1">
        <w:rPr>
          <w:rFonts w:ascii="Times New Roman" w:hAnsi="Times New Roman" w:cs="Times New Roman"/>
          <w:b/>
          <w:bCs/>
          <w:i/>
          <w:iCs/>
          <w:color w:val="auto"/>
        </w:rPr>
        <w:t>0</w:t>
      </w:r>
    </w:p>
    <w:p w14:paraId="3F623931" w14:textId="0D3550CD" w:rsidR="008C75D9" w:rsidRPr="00B018A1" w:rsidRDefault="008C75D9" w:rsidP="00836DCD">
      <w:pPr>
        <w:pStyle w:val="Default"/>
        <w:spacing w:line="276" w:lineRule="auto"/>
        <w:jc w:val="both"/>
        <w:rPr>
          <w:rFonts w:ascii="Times New Roman" w:hAnsi="Times New Roman" w:cs="Times New Roman"/>
          <w:b/>
          <w:bCs/>
          <w:i/>
          <w:iCs/>
          <w:color w:val="auto"/>
        </w:rPr>
      </w:pPr>
      <w:r w:rsidRPr="00B018A1">
        <w:rPr>
          <w:rFonts w:ascii="Times New Roman" w:hAnsi="Times New Roman" w:cs="Times New Roman"/>
          <w:color w:val="auto"/>
        </w:rPr>
        <w:t xml:space="preserve">Branża elektryczna - czy </w:t>
      </w:r>
      <w:r w:rsidR="004F78A2" w:rsidRPr="00B018A1">
        <w:rPr>
          <w:rFonts w:ascii="Times New Roman" w:hAnsi="Times New Roman" w:cs="Times New Roman"/>
          <w:color w:val="auto"/>
        </w:rPr>
        <w:t>Zamawiający</w:t>
      </w:r>
      <w:r w:rsidRPr="00B018A1">
        <w:rPr>
          <w:rFonts w:ascii="Times New Roman" w:hAnsi="Times New Roman" w:cs="Times New Roman"/>
          <w:color w:val="auto"/>
        </w:rPr>
        <w:t xml:space="preserve"> dopuszcza stosowanie przewodów N2XH-j zamiast zaprojektowanych (N)HXMH ?</w:t>
      </w:r>
    </w:p>
    <w:p w14:paraId="12CEDCAC" w14:textId="77777777" w:rsidR="00571A00" w:rsidRPr="00B018A1" w:rsidRDefault="004F78A2" w:rsidP="00836DCD">
      <w:pPr>
        <w:pStyle w:val="Default"/>
        <w:spacing w:line="276" w:lineRule="auto"/>
        <w:jc w:val="both"/>
        <w:rPr>
          <w:rFonts w:ascii="Times New Roman" w:hAnsi="Times New Roman" w:cs="Times New Roman"/>
          <w:b/>
          <w:bCs/>
          <w:color w:val="auto"/>
        </w:rPr>
      </w:pPr>
      <w:r w:rsidRPr="00B018A1">
        <w:rPr>
          <w:rFonts w:ascii="Times New Roman" w:hAnsi="Times New Roman" w:cs="Times New Roman"/>
          <w:b/>
          <w:bCs/>
          <w:color w:val="auto"/>
        </w:rPr>
        <w:t>Odpowiedź Zamawiającego</w:t>
      </w:r>
    </w:p>
    <w:p w14:paraId="5980E8A3" w14:textId="0EE8C4B4" w:rsidR="00571A00" w:rsidRPr="00B018A1" w:rsidRDefault="00571A00" w:rsidP="00836DCD">
      <w:pPr>
        <w:pStyle w:val="Default"/>
        <w:spacing w:line="276" w:lineRule="auto"/>
        <w:jc w:val="both"/>
        <w:rPr>
          <w:rFonts w:ascii="Times New Roman" w:hAnsi="Times New Roman" w:cs="Times New Roman"/>
          <w:b/>
          <w:bCs/>
          <w:color w:val="auto"/>
        </w:rPr>
      </w:pPr>
      <w:r w:rsidRPr="00B018A1">
        <w:rPr>
          <w:rFonts w:ascii="Times New Roman" w:hAnsi="Times New Roman" w:cs="Times New Roman"/>
          <w:color w:val="auto"/>
        </w:rPr>
        <w:t>Zamawiający dopuszcza stosowanie przewodów N2XH-j zamiast zaprojektowanych (N)HXMH przy czym przekrój przewodu nie ulega zmianie.</w:t>
      </w:r>
    </w:p>
    <w:p w14:paraId="5F80EE97" w14:textId="40F0DD2C" w:rsidR="008C75D9" w:rsidRPr="00B018A1" w:rsidRDefault="008C75D9" w:rsidP="00836DCD">
      <w:pPr>
        <w:pStyle w:val="Default"/>
        <w:spacing w:line="276" w:lineRule="auto"/>
        <w:jc w:val="both"/>
        <w:rPr>
          <w:rFonts w:ascii="Times New Roman" w:hAnsi="Times New Roman" w:cs="Times New Roman"/>
          <w:b/>
          <w:bCs/>
          <w:i/>
          <w:iCs/>
          <w:color w:val="auto"/>
        </w:rPr>
      </w:pPr>
    </w:p>
    <w:p w14:paraId="06436E19" w14:textId="468D5BAD" w:rsidR="006B3049" w:rsidRPr="00B018A1" w:rsidRDefault="006B3049" w:rsidP="006B3049">
      <w:pPr>
        <w:pStyle w:val="Default"/>
        <w:spacing w:line="276" w:lineRule="auto"/>
        <w:jc w:val="both"/>
        <w:rPr>
          <w:rFonts w:ascii="Times New Roman" w:hAnsi="Times New Roman" w:cs="Times New Roman"/>
          <w:b/>
          <w:bCs/>
          <w:i/>
          <w:iCs/>
          <w:color w:val="auto"/>
        </w:rPr>
      </w:pPr>
      <w:r w:rsidRPr="00B018A1">
        <w:rPr>
          <w:rFonts w:ascii="Times New Roman" w:hAnsi="Times New Roman" w:cs="Times New Roman"/>
          <w:b/>
          <w:bCs/>
          <w:i/>
          <w:iCs/>
          <w:color w:val="auto"/>
        </w:rPr>
        <w:t xml:space="preserve">Pytanie nr </w:t>
      </w:r>
      <w:r w:rsidRPr="00B018A1">
        <w:rPr>
          <w:rFonts w:ascii="Times New Roman" w:hAnsi="Times New Roman" w:cs="Times New Roman"/>
          <w:b/>
          <w:bCs/>
          <w:i/>
          <w:iCs/>
          <w:color w:val="auto"/>
        </w:rPr>
        <w:t>21</w:t>
      </w:r>
    </w:p>
    <w:p w14:paraId="63E35F91" w14:textId="77777777" w:rsidR="006B3049" w:rsidRPr="00B018A1" w:rsidRDefault="006B3049" w:rsidP="006B3049">
      <w:pPr>
        <w:pStyle w:val="Akapitzlist"/>
        <w:suppressAutoHyphens/>
        <w:spacing w:after="0"/>
        <w:ind w:left="0"/>
        <w:jc w:val="both"/>
        <w:rPr>
          <w:rFonts w:ascii="Times New Roman" w:eastAsia="Calibri" w:hAnsi="Times New Roman" w:cs="Times New Roman"/>
          <w:sz w:val="24"/>
          <w:szCs w:val="24"/>
        </w:rPr>
      </w:pPr>
      <w:r w:rsidRPr="00B018A1">
        <w:rPr>
          <w:rFonts w:ascii="Times New Roman" w:eastAsia="Calibri" w:hAnsi="Times New Roman" w:cs="Times New Roman"/>
          <w:sz w:val="24"/>
          <w:szCs w:val="24"/>
        </w:rPr>
        <w:t>Ze względu na nieścisłości w dokumentacji, konieczność załączenia kosztorysów do oferty, chęć przygotowania rzetelnej oferty, okres urlopowy i wydłużony czas przygotowania wycen przez podwykonawców zwracamy się z prośbą o przesunięcie terminu skłania ofert.</w:t>
      </w:r>
    </w:p>
    <w:p w14:paraId="24D61724" w14:textId="77777777" w:rsidR="006B3049" w:rsidRPr="00B018A1" w:rsidRDefault="006B3049" w:rsidP="006B3049">
      <w:pPr>
        <w:pStyle w:val="Default"/>
        <w:spacing w:line="276" w:lineRule="auto"/>
        <w:jc w:val="both"/>
        <w:rPr>
          <w:rFonts w:ascii="Times New Roman" w:hAnsi="Times New Roman" w:cs="Times New Roman"/>
          <w:b/>
          <w:bCs/>
          <w:color w:val="auto"/>
        </w:rPr>
      </w:pPr>
      <w:r w:rsidRPr="00B018A1">
        <w:rPr>
          <w:rFonts w:ascii="Times New Roman" w:hAnsi="Times New Roman" w:cs="Times New Roman"/>
          <w:b/>
          <w:bCs/>
          <w:color w:val="auto"/>
        </w:rPr>
        <w:t>Odpowiedź Zamawiającego</w:t>
      </w:r>
    </w:p>
    <w:p w14:paraId="44429546" w14:textId="77777777" w:rsidR="006B3049" w:rsidRPr="00B018A1" w:rsidRDefault="006B3049" w:rsidP="006B3049">
      <w:pPr>
        <w:pStyle w:val="Default"/>
        <w:spacing w:line="276" w:lineRule="auto"/>
        <w:jc w:val="both"/>
        <w:rPr>
          <w:rFonts w:ascii="Times New Roman" w:hAnsi="Times New Roman" w:cs="Times New Roman"/>
          <w:color w:val="auto"/>
        </w:rPr>
      </w:pPr>
      <w:r w:rsidRPr="00B018A1">
        <w:rPr>
          <w:rFonts w:ascii="Times New Roman" w:hAnsi="Times New Roman" w:cs="Times New Roman"/>
          <w:color w:val="auto"/>
        </w:rPr>
        <w:t>Zamawiający przesuwa termin składania i otwarcia ofert na dzień 18.09.2020 r.</w:t>
      </w:r>
    </w:p>
    <w:p w14:paraId="7361B401" w14:textId="77777777" w:rsidR="006B3049" w:rsidRPr="00B018A1" w:rsidRDefault="006B3049" w:rsidP="00836DCD">
      <w:pPr>
        <w:pStyle w:val="Default"/>
        <w:spacing w:line="276" w:lineRule="auto"/>
        <w:jc w:val="both"/>
        <w:rPr>
          <w:rFonts w:ascii="Times New Roman" w:hAnsi="Times New Roman" w:cs="Times New Roman"/>
          <w:b/>
          <w:bCs/>
          <w:i/>
          <w:iCs/>
          <w:color w:val="auto"/>
        </w:rPr>
      </w:pPr>
    </w:p>
    <w:sectPr w:rsidR="006B3049" w:rsidRPr="00B018A1" w:rsidSect="00954AEA">
      <w:headerReference w:type="default" r:id="rId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305361" w14:textId="77777777" w:rsidR="00195EBA" w:rsidRDefault="00195EBA" w:rsidP="00DB6E2E">
      <w:r>
        <w:separator/>
      </w:r>
    </w:p>
  </w:endnote>
  <w:endnote w:type="continuationSeparator" w:id="0">
    <w:p w14:paraId="06F3E341" w14:textId="77777777" w:rsidR="00195EBA" w:rsidRDefault="00195EBA" w:rsidP="00DB6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ndale Sans UI">
    <w:charset w:val="00"/>
    <w:family w:val="auto"/>
    <w:pitch w:val="variable"/>
  </w:font>
  <w:font w:name="CIDFont+F5">
    <w:altName w:val="Cambria"/>
    <w:panose1 w:val="00000000000000000000"/>
    <w:charset w:val="00"/>
    <w:family w:val="roman"/>
    <w:notTrueType/>
    <w:pitch w:val="default"/>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C5202B" w14:textId="77777777" w:rsidR="00195EBA" w:rsidRDefault="00195EBA" w:rsidP="00DB6E2E">
      <w:r>
        <w:separator/>
      </w:r>
    </w:p>
  </w:footnote>
  <w:footnote w:type="continuationSeparator" w:id="0">
    <w:p w14:paraId="24423DBF" w14:textId="77777777" w:rsidR="00195EBA" w:rsidRDefault="00195EBA" w:rsidP="00DB6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BCC4A" w14:textId="17148778" w:rsidR="00195EBA" w:rsidRDefault="00195EBA">
    <w:pPr>
      <w:pStyle w:val="Nagwek"/>
    </w:pPr>
  </w:p>
  <w:p w14:paraId="67A8EE26" w14:textId="77777777" w:rsidR="00195EBA" w:rsidRDefault="00195EB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42570"/>
    <w:multiLevelType w:val="multilevel"/>
    <w:tmpl w:val="A0963FB6"/>
    <w:lvl w:ilvl="0">
      <w:numFmt w:val="bullet"/>
      <w:pStyle w:val="Punkty"/>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55504B6"/>
    <w:multiLevelType w:val="multilevel"/>
    <w:tmpl w:val="AFC835DC"/>
    <w:lvl w:ilvl="0">
      <w:numFmt w:val="bullet"/>
      <w:lvlText w:val="•"/>
      <w:lvlJc w:val="left"/>
      <w:pPr>
        <w:ind w:left="1080" w:hanging="360"/>
      </w:pPr>
      <w:rPr>
        <w:rFonts w:ascii="OpenSymbol" w:eastAsia="OpenSymbol" w:hAnsi="OpenSymbol" w:cs="OpenSymbol"/>
      </w:rPr>
    </w:lvl>
    <w:lvl w:ilvl="1">
      <w:numFmt w:val="bullet"/>
      <w:lvlText w:val="◦"/>
      <w:lvlJc w:val="left"/>
      <w:pPr>
        <w:ind w:left="1440" w:hanging="360"/>
      </w:pPr>
      <w:rPr>
        <w:rFonts w:ascii="OpenSymbol" w:eastAsia="OpenSymbol" w:hAnsi="OpenSymbol" w:cs="OpenSymbol"/>
      </w:rPr>
    </w:lvl>
    <w:lvl w:ilvl="2">
      <w:numFmt w:val="bullet"/>
      <w:lvlText w:val="▪"/>
      <w:lvlJc w:val="left"/>
      <w:pPr>
        <w:ind w:left="1800" w:hanging="360"/>
      </w:pPr>
      <w:rPr>
        <w:rFonts w:ascii="OpenSymbol" w:eastAsia="OpenSymbol" w:hAnsi="OpenSymbol" w:cs="OpenSymbol"/>
      </w:rPr>
    </w:lvl>
    <w:lvl w:ilvl="3">
      <w:numFmt w:val="bullet"/>
      <w:lvlText w:val="•"/>
      <w:lvlJc w:val="left"/>
      <w:pPr>
        <w:ind w:left="2160" w:hanging="360"/>
      </w:pPr>
      <w:rPr>
        <w:rFonts w:ascii="OpenSymbol" w:eastAsia="OpenSymbol" w:hAnsi="OpenSymbol" w:cs="OpenSymbol"/>
      </w:rPr>
    </w:lvl>
    <w:lvl w:ilvl="4">
      <w:numFmt w:val="bullet"/>
      <w:lvlText w:val="◦"/>
      <w:lvlJc w:val="left"/>
      <w:pPr>
        <w:ind w:left="2520" w:hanging="360"/>
      </w:pPr>
      <w:rPr>
        <w:rFonts w:ascii="OpenSymbol" w:eastAsia="OpenSymbol" w:hAnsi="OpenSymbol" w:cs="OpenSymbol"/>
      </w:rPr>
    </w:lvl>
    <w:lvl w:ilvl="5">
      <w:numFmt w:val="bullet"/>
      <w:lvlText w:val="▪"/>
      <w:lvlJc w:val="left"/>
      <w:pPr>
        <w:ind w:left="2880" w:hanging="360"/>
      </w:pPr>
      <w:rPr>
        <w:rFonts w:ascii="OpenSymbol" w:eastAsia="OpenSymbol" w:hAnsi="OpenSymbol" w:cs="OpenSymbol"/>
      </w:rPr>
    </w:lvl>
    <w:lvl w:ilvl="6">
      <w:numFmt w:val="bullet"/>
      <w:lvlText w:val="•"/>
      <w:lvlJc w:val="left"/>
      <w:pPr>
        <w:ind w:left="3240" w:hanging="360"/>
      </w:pPr>
      <w:rPr>
        <w:rFonts w:ascii="OpenSymbol" w:eastAsia="OpenSymbol" w:hAnsi="OpenSymbol" w:cs="OpenSymbol"/>
      </w:rPr>
    </w:lvl>
    <w:lvl w:ilvl="7">
      <w:numFmt w:val="bullet"/>
      <w:lvlText w:val="◦"/>
      <w:lvlJc w:val="left"/>
      <w:pPr>
        <w:ind w:left="3600" w:hanging="360"/>
      </w:pPr>
      <w:rPr>
        <w:rFonts w:ascii="OpenSymbol" w:eastAsia="OpenSymbol" w:hAnsi="OpenSymbol" w:cs="OpenSymbol"/>
      </w:rPr>
    </w:lvl>
    <w:lvl w:ilvl="8">
      <w:numFmt w:val="bullet"/>
      <w:lvlText w:val="▪"/>
      <w:lvlJc w:val="left"/>
      <w:pPr>
        <w:ind w:left="3960" w:hanging="360"/>
      </w:pPr>
      <w:rPr>
        <w:rFonts w:ascii="OpenSymbol" w:eastAsia="OpenSymbol" w:hAnsi="OpenSymbol" w:cs="OpenSymbol"/>
      </w:rPr>
    </w:lvl>
  </w:abstractNum>
  <w:abstractNum w:abstractNumId="2" w15:restartNumberingAfterBreak="0">
    <w:nsid w:val="30AE492E"/>
    <w:multiLevelType w:val="multilevel"/>
    <w:tmpl w:val="69F0A37A"/>
    <w:lvl w:ilvl="0">
      <w:numFmt w:val="bullet"/>
      <w:lvlText w:val="•"/>
      <w:lvlJc w:val="left"/>
      <w:pPr>
        <w:ind w:left="1080" w:hanging="360"/>
      </w:pPr>
      <w:rPr>
        <w:rFonts w:ascii="OpenSymbol" w:eastAsia="OpenSymbol" w:hAnsi="OpenSymbol" w:cs="OpenSymbol"/>
      </w:rPr>
    </w:lvl>
    <w:lvl w:ilvl="1">
      <w:numFmt w:val="bullet"/>
      <w:lvlText w:val="◦"/>
      <w:lvlJc w:val="left"/>
      <w:pPr>
        <w:ind w:left="1440" w:hanging="360"/>
      </w:pPr>
      <w:rPr>
        <w:rFonts w:ascii="OpenSymbol" w:eastAsia="OpenSymbol" w:hAnsi="OpenSymbol" w:cs="OpenSymbol"/>
      </w:rPr>
    </w:lvl>
    <w:lvl w:ilvl="2">
      <w:numFmt w:val="bullet"/>
      <w:lvlText w:val="▪"/>
      <w:lvlJc w:val="left"/>
      <w:pPr>
        <w:ind w:left="1800" w:hanging="360"/>
      </w:pPr>
      <w:rPr>
        <w:rFonts w:ascii="OpenSymbol" w:eastAsia="OpenSymbol" w:hAnsi="OpenSymbol" w:cs="OpenSymbol"/>
      </w:rPr>
    </w:lvl>
    <w:lvl w:ilvl="3">
      <w:numFmt w:val="bullet"/>
      <w:lvlText w:val="•"/>
      <w:lvlJc w:val="left"/>
      <w:pPr>
        <w:ind w:left="2160" w:hanging="360"/>
      </w:pPr>
      <w:rPr>
        <w:rFonts w:ascii="OpenSymbol" w:eastAsia="OpenSymbol" w:hAnsi="OpenSymbol" w:cs="OpenSymbol"/>
      </w:rPr>
    </w:lvl>
    <w:lvl w:ilvl="4">
      <w:numFmt w:val="bullet"/>
      <w:lvlText w:val="◦"/>
      <w:lvlJc w:val="left"/>
      <w:pPr>
        <w:ind w:left="2520" w:hanging="360"/>
      </w:pPr>
      <w:rPr>
        <w:rFonts w:ascii="OpenSymbol" w:eastAsia="OpenSymbol" w:hAnsi="OpenSymbol" w:cs="OpenSymbol"/>
      </w:rPr>
    </w:lvl>
    <w:lvl w:ilvl="5">
      <w:numFmt w:val="bullet"/>
      <w:lvlText w:val="▪"/>
      <w:lvlJc w:val="left"/>
      <w:pPr>
        <w:ind w:left="2880" w:hanging="360"/>
      </w:pPr>
      <w:rPr>
        <w:rFonts w:ascii="OpenSymbol" w:eastAsia="OpenSymbol" w:hAnsi="OpenSymbol" w:cs="OpenSymbol"/>
      </w:rPr>
    </w:lvl>
    <w:lvl w:ilvl="6">
      <w:numFmt w:val="bullet"/>
      <w:lvlText w:val="•"/>
      <w:lvlJc w:val="left"/>
      <w:pPr>
        <w:ind w:left="3240" w:hanging="360"/>
      </w:pPr>
      <w:rPr>
        <w:rFonts w:ascii="OpenSymbol" w:eastAsia="OpenSymbol" w:hAnsi="OpenSymbol" w:cs="OpenSymbol"/>
      </w:rPr>
    </w:lvl>
    <w:lvl w:ilvl="7">
      <w:numFmt w:val="bullet"/>
      <w:lvlText w:val="◦"/>
      <w:lvlJc w:val="left"/>
      <w:pPr>
        <w:ind w:left="3600" w:hanging="360"/>
      </w:pPr>
      <w:rPr>
        <w:rFonts w:ascii="OpenSymbol" w:eastAsia="OpenSymbol" w:hAnsi="OpenSymbol" w:cs="OpenSymbol"/>
      </w:rPr>
    </w:lvl>
    <w:lvl w:ilvl="8">
      <w:numFmt w:val="bullet"/>
      <w:lvlText w:val="▪"/>
      <w:lvlJc w:val="left"/>
      <w:pPr>
        <w:ind w:left="3960" w:hanging="360"/>
      </w:pPr>
      <w:rPr>
        <w:rFonts w:ascii="OpenSymbol" w:eastAsia="OpenSymbol" w:hAnsi="OpenSymbol" w:cs="OpenSymbol"/>
      </w:rPr>
    </w:lvl>
  </w:abstractNum>
  <w:abstractNum w:abstractNumId="3" w15:restartNumberingAfterBreak="0">
    <w:nsid w:val="43B8201E"/>
    <w:multiLevelType w:val="hybridMultilevel"/>
    <w:tmpl w:val="9D80DC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7070D7A"/>
    <w:multiLevelType w:val="multilevel"/>
    <w:tmpl w:val="65060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39A7123"/>
    <w:multiLevelType w:val="multilevel"/>
    <w:tmpl w:val="2E26B8AC"/>
    <w:lvl w:ilvl="0">
      <w:numFmt w:val="bullet"/>
      <w:lvlText w:val="•"/>
      <w:lvlJc w:val="left"/>
      <w:pPr>
        <w:ind w:left="1080" w:hanging="360"/>
      </w:pPr>
      <w:rPr>
        <w:rFonts w:ascii="OpenSymbol" w:eastAsia="OpenSymbol" w:hAnsi="OpenSymbol" w:cs="OpenSymbol"/>
      </w:rPr>
    </w:lvl>
    <w:lvl w:ilvl="1">
      <w:numFmt w:val="bullet"/>
      <w:lvlText w:val="◦"/>
      <w:lvlJc w:val="left"/>
      <w:pPr>
        <w:ind w:left="1440" w:hanging="360"/>
      </w:pPr>
      <w:rPr>
        <w:rFonts w:ascii="OpenSymbol" w:eastAsia="OpenSymbol" w:hAnsi="OpenSymbol" w:cs="OpenSymbol"/>
      </w:rPr>
    </w:lvl>
    <w:lvl w:ilvl="2">
      <w:numFmt w:val="bullet"/>
      <w:lvlText w:val="▪"/>
      <w:lvlJc w:val="left"/>
      <w:pPr>
        <w:ind w:left="1800" w:hanging="360"/>
      </w:pPr>
      <w:rPr>
        <w:rFonts w:ascii="OpenSymbol" w:eastAsia="OpenSymbol" w:hAnsi="OpenSymbol" w:cs="OpenSymbol"/>
      </w:rPr>
    </w:lvl>
    <w:lvl w:ilvl="3">
      <w:numFmt w:val="bullet"/>
      <w:lvlText w:val="•"/>
      <w:lvlJc w:val="left"/>
      <w:pPr>
        <w:ind w:left="2160" w:hanging="360"/>
      </w:pPr>
      <w:rPr>
        <w:rFonts w:ascii="OpenSymbol" w:eastAsia="OpenSymbol" w:hAnsi="OpenSymbol" w:cs="OpenSymbol"/>
      </w:rPr>
    </w:lvl>
    <w:lvl w:ilvl="4">
      <w:numFmt w:val="bullet"/>
      <w:lvlText w:val="◦"/>
      <w:lvlJc w:val="left"/>
      <w:pPr>
        <w:ind w:left="2520" w:hanging="360"/>
      </w:pPr>
      <w:rPr>
        <w:rFonts w:ascii="OpenSymbol" w:eastAsia="OpenSymbol" w:hAnsi="OpenSymbol" w:cs="OpenSymbol"/>
      </w:rPr>
    </w:lvl>
    <w:lvl w:ilvl="5">
      <w:numFmt w:val="bullet"/>
      <w:lvlText w:val="▪"/>
      <w:lvlJc w:val="left"/>
      <w:pPr>
        <w:ind w:left="2880" w:hanging="360"/>
      </w:pPr>
      <w:rPr>
        <w:rFonts w:ascii="OpenSymbol" w:eastAsia="OpenSymbol" w:hAnsi="OpenSymbol" w:cs="OpenSymbol"/>
      </w:rPr>
    </w:lvl>
    <w:lvl w:ilvl="6">
      <w:numFmt w:val="bullet"/>
      <w:lvlText w:val="•"/>
      <w:lvlJc w:val="left"/>
      <w:pPr>
        <w:ind w:left="3240" w:hanging="360"/>
      </w:pPr>
      <w:rPr>
        <w:rFonts w:ascii="OpenSymbol" w:eastAsia="OpenSymbol" w:hAnsi="OpenSymbol" w:cs="OpenSymbol"/>
      </w:rPr>
    </w:lvl>
    <w:lvl w:ilvl="7">
      <w:numFmt w:val="bullet"/>
      <w:lvlText w:val="◦"/>
      <w:lvlJc w:val="left"/>
      <w:pPr>
        <w:ind w:left="3600" w:hanging="360"/>
      </w:pPr>
      <w:rPr>
        <w:rFonts w:ascii="OpenSymbol" w:eastAsia="OpenSymbol" w:hAnsi="OpenSymbol" w:cs="OpenSymbol"/>
      </w:rPr>
    </w:lvl>
    <w:lvl w:ilvl="8">
      <w:numFmt w:val="bullet"/>
      <w:lvlText w:val="▪"/>
      <w:lvlJc w:val="left"/>
      <w:pPr>
        <w:ind w:left="3960" w:hanging="360"/>
      </w:pPr>
      <w:rPr>
        <w:rFonts w:ascii="OpenSymbol" w:eastAsia="OpenSymbol" w:hAnsi="OpenSymbol" w:cs="OpenSymbol"/>
      </w:rPr>
    </w:lvl>
  </w:abstractNum>
  <w:abstractNum w:abstractNumId="6" w15:restartNumberingAfterBreak="0">
    <w:nsid w:val="5CDD66C7"/>
    <w:multiLevelType w:val="hybridMultilevel"/>
    <w:tmpl w:val="60529A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88B72D1"/>
    <w:multiLevelType w:val="hybridMultilevel"/>
    <w:tmpl w:val="F844EB4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73B67022"/>
    <w:multiLevelType w:val="hybridMultilevel"/>
    <w:tmpl w:val="C22EDAD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7AF8601D"/>
    <w:multiLevelType w:val="multilevel"/>
    <w:tmpl w:val="1828F4A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num>
  <w:num w:numId="4">
    <w:abstractNumId w:val="4"/>
  </w:num>
  <w:num w:numId="5">
    <w:abstractNumId w:val="2"/>
  </w:num>
  <w:num w:numId="6">
    <w:abstractNumId w:val="1"/>
  </w:num>
  <w:num w:numId="7">
    <w:abstractNumId w:val="5"/>
  </w:num>
  <w:num w:numId="8">
    <w:abstractNumId w:val="9"/>
  </w:num>
  <w:num w:numId="9">
    <w:abstractNumId w:val="0"/>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3DC"/>
    <w:rsid w:val="0002407B"/>
    <w:rsid w:val="00041558"/>
    <w:rsid w:val="0005722C"/>
    <w:rsid w:val="00151C08"/>
    <w:rsid w:val="001541B3"/>
    <w:rsid w:val="00156A35"/>
    <w:rsid w:val="00195EBA"/>
    <w:rsid w:val="002461C8"/>
    <w:rsid w:val="002A0D6F"/>
    <w:rsid w:val="002F25F2"/>
    <w:rsid w:val="003365F0"/>
    <w:rsid w:val="003A506A"/>
    <w:rsid w:val="003B04DC"/>
    <w:rsid w:val="003B0D57"/>
    <w:rsid w:val="003D2369"/>
    <w:rsid w:val="004F78A2"/>
    <w:rsid w:val="00520B02"/>
    <w:rsid w:val="00561D38"/>
    <w:rsid w:val="00567C68"/>
    <w:rsid w:val="00571A00"/>
    <w:rsid w:val="00572A87"/>
    <w:rsid w:val="005E1921"/>
    <w:rsid w:val="00651396"/>
    <w:rsid w:val="00675F8D"/>
    <w:rsid w:val="006909D9"/>
    <w:rsid w:val="006B3049"/>
    <w:rsid w:val="00745F1B"/>
    <w:rsid w:val="00820DDE"/>
    <w:rsid w:val="00836DCD"/>
    <w:rsid w:val="00863E59"/>
    <w:rsid w:val="008C75D9"/>
    <w:rsid w:val="00952573"/>
    <w:rsid w:val="00954AEA"/>
    <w:rsid w:val="00975CB2"/>
    <w:rsid w:val="00A263DC"/>
    <w:rsid w:val="00A561BA"/>
    <w:rsid w:val="00B018A1"/>
    <w:rsid w:val="00C0122B"/>
    <w:rsid w:val="00C06C69"/>
    <w:rsid w:val="00C8131E"/>
    <w:rsid w:val="00DB6E2E"/>
    <w:rsid w:val="00E178B8"/>
    <w:rsid w:val="00E213DE"/>
    <w:rsid w:val="00E31AD4"/>
    <w:rsid w:val="00F83B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6574C"/>
  <w15:docId w15:val="{418244A1-6EDE-4760-B5FB-42FFF6FB3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1C08"/>
    <w:pPr>
      <w:spacing w:after="0" w:line="240" w:lineRule="auto"/>
    </w:pPr>
    <w:rPr>
      <w:rFonts w:ascii="Calibri" w:hAnsi="Calibri" w:cs="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basedOn w:val="Normalny"/>
    <w:rsid w:val="00151C08"/>
    <w:pPr>
      <w:autoSpaceDE w:val="0"/>
      <w:autoSpaceDN w:val="0"/>
    </w:pPr>
    <w:rPr>
      <w:rFonts w:ascii="Arial" w:hAnsi="Arial" w:cs="Arial"/>
      <w:color w:val="000000"/>
      <w:sz w:val="24"/>
      <w:szCs w:val="24"/>
      <w:lang w:eastAsia="pl-PL"/>
    </w:rPr>
  </w:style>
  <w:style w:type="character" w:customStyle="1" w:styleId="Teksttreci">
    <w:name w:val="Tekst treści"/>
    <w:basedOn w:val="Domylnaczcionkaakapitu"/>
    <w:link w:val="Teksttreci1"/>
    <w:uiPriority w:val="99"/>
    <w:locked/>
    <w:rsid w:val="00151C08"/>
    <w:rPr>
      <w:rFonts w:ascii="Arial" w:hAnsi="Arial" w:cs="Arial"/>
      <w:shd w:val="clear" w:color="auto" w:fill="FFFFFF"/>
    </w:rPr>
  </w:style>
  <w:style w:type="paragraph" w:customStyle="1" w:styleId="Teksttreci1">
    <w:name w:val="Tekst treści1"/>
    <w:basedOn w:val="Normalny"/>
    <w:link w:val="Teksttreci"/>
    <w:uiPriority w:val="99"/>
    <w:rsid w:val="00151C08"/>
    <w:pPr>
      <w:shd w:val="clear" w:color="auto" w:fill="FFFFFF"/>
      <w:spacing w:before="720" w:after="1020" w:line="259" w:lineRule="exact"/>
      <w:ind w:hanging="340"/>
    </w:pPr>
    <w:rPr>
      <w:rFonts w:ascii="Arial" w:hAnsi="Arial" w:cs="Arial"/>
    </w:rPr>
  </w:style>
  <w:style w:type="character" w:customStyle="1" w:styleId="Teksttreci6">
    <w:name w:val="Tekst treści (6)"/>
    <w:basedOn w:val="Domylnaczcionkaakapitu"/>
    <w:link w:val="Teksttreci61"/>
    <w:uiPriority w:val="99"/>
    <w:locked/>
    <w:rsid w:val="00151C08"/>
    <w:rPr>
      <w:i/>
      <w:iCs/>
      <w:shd w:val="clear" w:color="auto" w:fill="FFFFFF"/>
    </w:rPr>
  </w:style>
  <w:style w:type="paragraph" w:customStyle="1" w:styleId="Teksttreci61">
    <w:name w:val="Tekst treści (6)1"/>
    <w:basedOn w:val="Normalny"/>
    <w:link w:val="Teksttreci6"/>
    <w:uiPriority w:val="99"/>
    <w:rsid w:val="00151C08"/>
    <w:pPr>
      <w:shd w:val="clear" w:color="auto" w:fill="FFFFFF"/>
      <w:spacing w:after="780" w:line="240" w:lineRule="atLeast"/>
    </w:pPr>
    <w:rPr>
      <w:rFonts w:asciiTheme="minorHAnsi" w:hAnsiTheme="minorHAnsi" w:cstheme="minorBidi"/>
      <w:i/>
      <w:iCs/>
    </w:rPr>
  </w:style>
  <w:style w:type="paragraph" w:styleId="Nagwek">
    <w:name w:val="header"/>
    <w:basedOn w:val="Normalny"/>
    <w:link w:val="NagwekZnak"/>
    <w:uiPriority w:val="99"/>
    <w:unhideWhenUsed/>
    <w:rsid w:val="00DB6E2E"/>
    <w:pPr>
      <w:tabs>
        <w:tab w:val="center" w:pos="4536"/>
        <w:tab w:val="right" w:pos="9072"/>
      </w:tabs>
    </w:pPr>
  </w:style>
  <w:style w:type="character" w:customStyle="1" w:styleId="NagwekZnak">
    <w:name w:val="Nagłówek Znak"/>
    <w:basedOn w:val="Domylnaczcionkaakapitu"/>
    <w:link w:val="Nagwek"/>
    <w:uiPriority w:val="99"/>
    <w:rsid w:val="00DB6E2E"/>
    <w:rPr>
      <w:rFonts w:ascii="Calibri" w:hAnsi="Calibri" w:cs="Calibri"/>
    </w:rPr>
  </w:style>
  <w:style w:type="paragraph" w:styleId="Stopka">
    <w:name w:val="footer"/>
    <w:basedOn w:val="Normalny"/>
    <w:link w:val="StopkaZnak"/>
    <w:uiPriority w:val="99"/>
    <w:unhideWhenUsed/>
    <w:rsid w:val="00DB6E2E"/>
    <w:pPr>
      <w:tabs>
        <w:tab w:val="center" w:pos="4536"/>
        <w:tab w:val="right" w:pos="9072"/>
      </w:tabs>
    </w:pPr>
  </w:style>
  <w:style w:type="character" w:customStyle="1" w:styleId="StopkaZnak">
    <w:name w:val="Stopka Znak"/>
    <w:basedOn w:val="Domylnaczcionkaakapitu"/>
    <w:link w:val="Stopka"/>
    <w:uiPriority w:val="99"/>
    <w:rsid w:val="00DB6E2E"/>
    <w:rPr>
      <w:rFonts w:ascii="Calibri" w:hAnsi="Calibri" w:cs="Calibri"/>
    </w:rPr>
  </w:style>
  <w:style w:type="paragraph" w:styleId="Tekstdymka">
    <w:name w:val="Balloon Text"/>
    <w:basedOn w:val="Normalny"/>
    <w:link w:val="TekstdymkaZnak"/>
    <w:uiPriority w:val="99"/>
    <w:semiHidden/>
    <w:unhideWhenUsed/>
    <w:rsid w:val="00DB6E2E"/>
    <w:rPr>
      <w:rFonts w:ascii="Tahoma" w:hAnsi="Tahoma" w:cs="Tahoma"/>
      <w:sz w:val="16"/>
      <w:szCs w:val="16"/>
    </w:rPr>
  </w:style>
  <w:style w:type="character" w:customStyle="1" w:styleId="TekstdymkaZnak">
    <w:name w:val="Tekst dymka Znak"/>
    <w:basedOn w:val="Domylnaczcionkaakapitu"/>
    <w:link w:val="Tekstdymka"/>
    <w:uiPriority w:val="99"/>
    <w:semiHidden/>
    <w:rsid w:val="00DB6E2E"/>
    <w:rPr>
      <w:rFonts w:ascii="Tahoma" w:hAnsi="Tahoma" w:cs="Tahoma"/>
      <w:sz w:val="16"/>
      <w:szCs w:val="16"/>
    </w:rPr>
  </w:style>
  <w:style w:type="paragraph" w:customStyle="1" w:styleId="Textbody">
    <w:name w:val="Text body"/>
    <w:basedOn w:val="Normalny"/>
    <w:rsid w:val="00195EBA"/>
    <w:pPr>
      <w:widowControl w:val="0"/>
      <w:suppressAutoHyphens/>
      <w:autoSpaceDN w:val="0"/>
      <w:spacing w:after="120"/>
      <w:textAlignment w:val="baseline"/>
    </w:pPr>
    <w:rPr>
      <w:rFonts w:ascii="Times New Roman" w:eastAsia="Andale Sans UI" w:hAnsi="Times New Roman" w:cs="Tahoma"/>
      <w:kern w:val="3"/>
      <w:sz w:val="24"/>
      <w:szCs w:val="24"/>
      <w:lang w:val="de-DE" w:eastAsia="ja-JP" w:bidi="fa-IR"/>
    </w:rPr>
  </w:style>
  <w:style w:type="paragraph" w:customStyle="1" w:styleId="Standard">
    <w:name w:val="Standard"/>
    <w:rsid w:val="002461C8"/>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kapitzlist">
    <w:name w:val="List Paragraph"/>
    <w:basedOn w:val="Normalny"/>
    <w:uiPriority w:val="34"/>
    <w:qFormat/>
    <w:rsid w:val="003D2369"/>
    <w:pPr>
      <w:spacing w:after="200" w:line="276" w:lineRule="auto"/>
      <w:ind w:left="720"/>
      <w:contextualSpacing/>
    </w:pPr>
    <w:rPr>
      <w:rFonts w:asciiTheme="minorHAnsi" w:eastAsiaTheme="minorEastAsia" w:hAnsiTheme="minorHAnsi" w:cstheme="minorBidi"/>
      <w:lang w:eastAsia="pl-PL"/>
    </w:rPr>
  </w:style>
  <w:style w:type="character" w:customStyle="1" w:styleId="fontstyle01">
    <w:name w:val="fontstyle01"/>
    <w:basedOn w:val="Domylnaczcionkaakapitu"/>
    <w:rsid w:val="00A561BA"/>
    <w:rPr>
      <w:rFonts w:ascii="CIDFont+F5" w:hAnsi="CIDFont+F5" w:hint="default"/>
      <w:b w:val="0"/>
      <w:bCs w:val="0"/>
      <w:i w:val="0"/>
      <w:iCs w:val="0"/>
      <w:color w:val="000000"/>
      <w:sz w:val="26"/>
      <w:szCs w:val="26"/>
    </w:rPr>
  </w:style>
  <w:style w:type="paragraph" w:customStyle="1" w:styleId="Punkty">
    <w:name w:val="Punkty"/>
    <w:basedOn w:val="Akapitzlist"/>
    <w:link w:val="PunktyZnak"/>
    <w:qFormat/>
    <w:rsid w:val="00571A00"/>
    <w:pPr>
      <w:widowControl w:val="0"/>
      <w:numPr>
        <w:numId w:val="9"/>
      </w:numPr>
      <w:suppressAutoHyphens/>
      <w:autoSpaceDN w:val="0"/>
      <w:spacing w:after="0" w:line="240" w:lineRule="auto"/>
      <w:contextualSpacing w:val="0"/>
      <w:textAlignment w:val="baseline"/>
    </w:pPr>
    <w:rPr>
      <w:rFonts w:ascii="Arial" w:eastAsia="Lucida Sans Unicode" w:hAnsi="Arial" w:cs="Arial"/>
      <w:kern w:val="3"/>
      <w:sz w:val="24"/>
      <w:szCs w:val="24"/>
    </w:rPr>
  </w:style>
  <w:style w:type="paragraph" w:customStyle="1" w:styleId="Ogolny">
    <w:name w:val="Ogolny"/>
    <w:basedOn w:val="Normalny"/>
    <w:link w:val="OgolnyZnak"/>
    <w:qFormat/>
    <w:rsid w:val="00571A00"/>
    <w:pPr>
      <w:widowControl w:val="0"/>
      <w:suppressAutoHyphens/>
      <w:autoSpaceDN w:val="0"/>
      <w:textAlignment w:val="baseline"/>
    </w:pPr>
    <w:rPr>
      <w:rFonts w:ascii="Arial" w:eastAsia="Arial" w:hAnsi="Arial" w:cs="Arial"/>
      <w:kern w:val="3"/>
      <w:sz w:val="24"/>
      <w:szCs w:val="24"/>
      <w:lang w:eastAsia="ar-SA"/>
    </w:rPr>
  </w:style>
  <w:style w:type="character" w:customStyle="1" w:styleId="PunktyZnak">
    <w:name w:val="Punkty Znak"/>
    <w:basedOn w:val="Domylnaczcionkaakapitu"/>
    <w:link w:val="Punkty"/>
    <w:rsid w:val="00571A00"/>
    <w:rPr>
      <w:rFonts w:ascii="Arial" w:eastAsia="Lucida Sans Unicode" w:hAnsi="Arial" w:cs="Arial"/>
      <w:kern w:val="3"/>
      <w:sz w:val="24"/>
      <w:szCs w:val="24"/>
      <w:lang w:eastAsia="pl-PL"/>
    </w:rPr>
  </w:style>
  <w:style w:type="character" w:customStyle="1" w:styleId="OgolnyZnak">
    <w:name w:val="Ogolny Znak"/>
    <w:basedOn w:val="Domylnaczcionkaakapitu"/>
    <w:link w:val="Ogolny"/>
    <w:rsid w:val="00571A00"/>
    <w:rPr>
      <w:rFonts w:ascii="Arial" w:eastAsia="Arial" w:hAnsi="Arial" w:cs="Arial"/>
      <w:kern w:val="3"/>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1786297">
      <w:bodyDiv w:val="1"/>
      <w:marLeft w:val="0"/>
      <w:marRight w:val="0"/>
      <w:marTop w:val="0"/>
      <w:marBottom w:val="0"/>
      <w:divBdr>
        <w:top w:val="none" w:sz="0" w:space="0" w:color="auto"/>
        <w:left w:val="none" w:sz="0" w:space="0" w:color="auto"/>
        <w:bottom w:val="none" w:sz="0" w:space="0" w:color="auto"/>
        <w:right w:val="none" w:sz="0" w:space="0" w:color="auto"/>
      </w:divBdr>
    </w:div>
    <w:div w:id="733042932">
      <w:bodyDiv w:val="1"/>
      <w:marLeft w:val="0"/>
      <w:marRight w:val="0"/>
      <w:marTop w:val="0"/>
      <w:marBottom w:val="0"/>
      <w:divBdr>
        <w:top w:val="none" w:sz="0" w:space="0" w:color="auto"/>
        <w:left w:val="none" w:sz="0" w:space="0" w:color="auto"/>
        <w:bottom w:val="none" w:sz="0" w:space="0" w:color="auto"/>
        <w:right w:val="none" w:sz="0" w:space="0" w:color="auto"/>
      </w:divBdr>
    </w:div>
    <w:div w:id="755249357">
      <w:bodyDiv w:val="1"/>
      <w:marLeft w:val="0"/>
      <w:marRight w:val="0"/>
      <w:marTop w:val="0"/>
      <w:marBottom w:val="0"/>
      <w:divBdr>
        <w:top w:val="none" w:sz="0" w:space="0" w:color="auto"/>
        <w:left w:val="none" w:sz="0" w:space="0" w:color="auto"/>
        <w:bottom w:val="none" w:sz="0" w:space="0" w:color="auto"/>
        <w:right w:val="none" w:sz="0" w:space="0" w:color="auto"/>
      </w:divBdr>
    </w:div>
    <w:div w:id="1518694714">
      <w:bodyDiv w:val="1"/>
      <w:marLeft w:val="0"/>
      <w:marRight w:val="0"/>
      <w:marTop w:val="0"/>
      <w:marBottom w:val="0"/>
      <w:divBdr>
        <w:top w:val="none" w:sz="0" w:space="0" w:color="auto"/>
        <w:left w:val="none" w:sz="0" w:space="0" w:color="auto"/>
        <w:bottom w:val="none" w:sz="0" w:space="0" w:color="auto"/>
        <w:right w:val="none" w:sz="0" w:space="0" w:color="auto"/>
      </w:divBdr>
    </w:div>
    <w:div w:id="1982078884">
      <w:bodyDiv w:val="1"/>
      <w:marLeft w:val="0"/>
      <w:marRight w:val="0"/>
      <w:marTop w:val="0"/>
      <w:marBottom w:val="0"/>
      <w:divBdr>
        <w:top w:val="none" w:sz="0" w:space="0" w:color="auto"/>
        <w:left w:val="none" w:sz="0" w:space="0" w:color="auto"/>
        <w:bottom w:val="none" w:sz="0" w:space="0" w:color="auto"/>
        <w:right w:val="none" w:sz="0" w:space="0" w:color="auto"/>
      </w:divBdr>
    </w:div>
    <w:div w:id="205916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9</Pages>
  <Words>2570</Words>
  <Characters>15422</Characters>
  <Application>Microsoft Office Word</Application>
  <DocSecurity>0</DocSecurity>
  <Lines>128</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Madej</dc:creator>
  <cp:keywords/>
  <dc:description/>
  <cp:lastModifiedBy>Karolina Madej</cp:lastModifiedBy>
  <cp:revision>19</cp:revision>
  <cp:lastPrinted>2020-04-07T08:11:00Z</cp:lastPrinted>
  <dcterms:created xsi:type="dcterms:W3CDTF">2020-09-03T06:33:00Z</dcterms:created>
  <dcterms:modified xsi:type="dcterms:W3CDTF">2020-09-04T10:11:00Z</dcterms:modified>
</cp:coreProperties>
</file>