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0D" w:rsidRDefault="00AC580D" w:rsidP="005A7EA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580D" w:rsidRDefault="00AC580D" w:rsidP="005A7EA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7EAF" w:rsidRPr="00BE3F5B" w:rsidRDefault="00A85CCC" w:rsidP="005A7E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5A7EAF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AF38C4">
        <w:rPr>
          <w:rFonts w:ascii="Times New Roman" w:hAnsi="Times New Roman" w:cs="Times New Roman"/>
          <w:b/>
          <w:sz w:val="24"/>
          <w:szCs w:val="24"/>
        </w:rPr>
        <w:t>Umowy</w:t>
      </w:r>
    </w:p>
    <w:p w:rsidR="005A7EAF" w:rsidRPr="00BE3F5B" w:rsidRDefault="005A7EAF" w:rsidP="005A7EAF">
      <w:pPr>
        <w:jc w:val="both"/>
        <w:rPr>
          <w:rFonts w:ascii="Times New Roman" w:hAnsi="Times New Roman" w:cs="Times New Roman"/>
          <w:sz w:val="24"/>
          <w:szCs w:val="24"/>
        </w:rPr>
      </w:pPr>
      <w:r w:rsidRPr="00C533AB">
        <w:rPr>
          <w:rFonts w:ascii="Times New Roman" w:hAnsi="Times New Roman" w:cs="Times New Roman"/>
          <w:b/>
          <w:sz w:val="24"/>
          <w:szCs w:val="24"/>
        </w:rPr>
        <w:t>KONCEPCJA WYKONYWANIA USŁUGI OPERATORA</w:t>
      </w:r>
    </w:p>
    <w:p w:rsidR="005A7EAF" w:rsidRPr="00BE3F5B" w:rsidRDefault="005A7EAF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 xml:space="preserve">Operator będzie </w:t>
      </w:r>
      <w:r w:rsidRPr="000B165F">
        <w:rPr>
          <w:rFonts w:ascii="Times New Roman" w:hAnsi="Times New Roman" w:cs="Times New Roman"/>
          <w:sz w:val="24"/>
          <w:szCs w:val="24"/>
        </w:rPr>
        <w:t>zarządzał terenem nabrzeża Bzury zlokalizowanym</w:t>
      </w:r>
      <w:r w:rsidR="00556786" w:rsidRPr="000B165F">
        <w:rPr>
          <w:rFonts w:ascii="Times New Roman" w:hAnsi="Times New Roman" w:cs="Times New Roman"/>
          <w:sz w:val="24"/>
          <w:szCs w:val="24"/>
        </w:rPr>
        <w:t xml:space="preserve"> na działkach o nr </w:t>
      </w:r>
      <w:proofErr w:type="spellStart"/>
      <w:r w:rsidR="00556786" w:rsidRPr="000B165F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556786" w:rsidRPr="000B165F">
        <w:rPr>
          <w:rFonts w:ascii="Times New Roman" w:hAnsi="Times New Roman" w:cs="Times New Roman"/>
          <w:sz w:val="24"/>
          <w:szCs w:val="24"/>
        </w:rPr>
        <w:t>: 1750/1</w:t>
      </w:r>
      <w:r w:rsidRPr="000B165F">
        <w:rPr>
          <w:rFonts w:ascii="Times New Roman" w:hAnsi="Times New Roman" w:cs="Times New Roman"/>
          <w:sz w:val="24"/>
          <w:szCs w:val="24"/>
        </w:rPr>
        <w:t xml:space="preserve"> i 1749 w obrębie</w:t>
      </w:r>
      <w:r w:rsidRPr="00BE3F5B">
        <w:rPr>
          <w:rFonts w:ascii="Times New Roman" w:hAnsi="Times New Roman" w:cs="Times New Roman"/>
          <w:sz w:val="24"/>
          <w:szCs w:val="24"/>
        </w:rPr>
        <w:t xml:space="preserve"> geodezyjnym 0009 Sochaczew Centrum, w jednostce ewidencyjnej 142801_1 Sochaczew.</w:t>
      </w:r>
    </w:p>
    <w:p w:rsidR="005A7EAF" w:rsidRPr="00BE3F5B" w:rsidRDefault="005A7EAF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 xml:space="preserve">Teren zaznaczony na </w:t>
      </w:r>
      <w:r w:rsidRPr="00B64410">
        <w:rPr>
          <w:rFonts w:ascii="Times New Roman" w:hAnsi="Times New Roman" w:cs="Times New Roman"/>
          <w:b/>
          <w:sz w:val="24"/>
          <w:szCs w:val="24"/>
        </w:rPr>
        <w:t>załączonej mapie</w:t>
      </w:r>
      <w:r w:rsidR="00B64410" w:rsidRPr="00B64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FF7" w:rsidRPr="00B64410">
        <w:rPr>
          <w:rFonts w:ascii="Times New Roman" w:hAnsi="Times New Roman" w:cs="Times New Roman"/>
          <w:b/>
          <w:sz w:val="24"/>
          <w:szCs w:val="24"/>
        </w:rPr>
        <w:t>zał</w:t>
      </w:r>
      <w:r w:rsidR="00366FF7">
        <w:rPr>
          <w:rFonts w:ascii="Times New Roman" w:hAnsi="Times New Roman" w:cs="Times New Roman"/>
          <w:b/>
          <w:sz w:val="24"/>
          <w:szCs w:val="24"/>
        </w:rPr>
        <w:t>.</w:t>
      </w:r>
      <w:r w:rsidR="00366FF7" w:rsidRPr="00B64410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366FF7">
        <w:rPr>
          <w:rFonts w:ascii="Times New Roman" w:hAnsi="Times New Roman" w:cs="Times New Roman"/>
          <w:sz w:val="24"/>
          <w:szCs w:val="24"/>
        </w:rPr>
        <w:t xml:space="preserve"> </w:t>
      </w:r>
      <w:r w:rsidR="00366FF7" w:rsidRPr="00BE3F5B">
        <w:rPr>
          <w:rFonts w:ascii="Times New Roman" w:hAnsi="Times New Roman" w:cs="Times New Roman"/>
          <w:sz w:val="24"/>
          <w:szCs w:val="24"/>
        </w:rPr>
        <w:t>(operator</w:t>
      </w:r>
      <w:r w:rsidRPr="00BE3F5B">
        <w:rPr>
          <w:rFonts w:ascii="Times New Roman" w:hAnsi="Times New Roman" w:cs="Times New Roman"/>
          <w:sz w:val="24"/>
          <w:szCs w:val="24"/>
        </w:rPr>
        <w:t xml:space="preserve"> będzie zarządzał dz. Nr 1749 tylko w niewielkiej części - znajdują się na niej przyłącza wodociągowe, kanalizacyjne i energetyczne).</w:t>
      </w:r>
    </w:p>
    <w:p w:rsidR="005A7EAF" w:rsidRDefault="005A7EAF" w:rsidP="005F4DA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1211">
        <w:rPr>
          <w:rFonts w:ascii="Times New Roman" w:hAnsi="Times New Roman" w:cs="Times New Roman"/>
          <w:sz w:val="24"/>
          <w:szCs w:val="24"/>
        </w:rPr>
        <w:t>Operator będzie sprawował rolę zarządcy Obiektu Przystani Kajakowej w zakresie wynikającym z obowiązującego prawa:</w:t>
      </w:r>
    </w:p>
    <w:p w:rsidR="005A7EAF" w:rsidRDefault="005A7EAF" w:rsidP="00536D3E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B1211">
        <w:rPr>
          <w:rFonts w:ascii="Times New Roman" w:hAnsi="Times New Roman" w:cs="Times New Roman"/>
          <w:b/>
          <w:sz w:val="24"/>
          <w:szCs w:val="24"/>
        </w:rPr>
        <w:t>całoroczne, techniczne zarządzanie</w:t>
      </w:r>
      <w:r w:rsidRPr="007B1211">
        <w:rPr>
          <w:rFonts w:ascii="Times New Roman" w:hAnsi="Times New Roman" w:cs="Times New Roman"/>
          <w:sz w:val="24"/>
          <w:szCs w:val="24"/>
        </w:rPr>
        <w:t xml:space="preserve"> Obiektem polegające na jego </w:t>
      </w:r>
      <w:r w:rsidR="00366FF7" w:rsidRPr="007B1211">
        <w:rPr>
          <w:rFonts w:ascii="Times New Roman" w:hAnsi="Times New Roman" w:cs="Times New Roman"/>
          <w:sz w:val="24"/>
          <w:szCs w:val="24"/>
        </w:rPr>
        <w:t xml:space="preserve">utrzymaniu </w:t>
      </w:r>
      <w:r w:rsidR="00366FF7">
        <w:rPr>
          <w:rFonts w:ascii="Times New Roman" w:hAnsi="Times New Roman" w:cs="Times New Roman"/>
          <w:sz w:val="24"/>
          <w:szCs w:val="24"/>
        </w:rPr>
        <w:t>i</w:t>
      </w:r>
      <w:r w:rsidRPr="007B1211">
        <w:rPr>
          <w:rFonts w:ascii="Times New Roman" w:hAnsi="Times New Roman" w:cs="Times New Roman"/>
          <w:sz w:val="24"/>
          <w:szCs w:val="24"/>
        </w:rPr>
        <w:t xml:space="preserve"> zapewnieniu pełnej funkcjonalności oraz zachowaniu w stanie niepogorszonym - z uwzględnieniem obowiązujących przepisów prawa (m.in. prawa budowlanego, ppoż., BHP), co obejmować będzie m.in. zapewnienie porządku, w tym: sprzątanie Bulwarów nad Bzurą wraz z plażą: usuwanie śmieci, zamiatanie chodników, powierzchniowe czyszczenie pomostu (zamiatanie, odplamianie, mycie); sprzątanie obiektów kubaturowych (budynku i budowli); oczyszczanie wód przystani ze śmieci, pływającej roślinności wodnej itp.; mechaniczne usuwanie śniegu za pomocą środków powodujących szorstkość w zakresie niezbędnym do funkcjonowania obiektu przystani.; Utrzymanie terenów zielonych – w tym koszenie trawy, </w:t>
      </w:r>
      <w:r w:rsidRPr="002B7813">
        <w:rPr>
          <w:rFonts w:ascii="Times New Roman" w:hAnsi="Times New Roman" w:cs="Times New Roman"/>
          <w:sz w:val="24"/>
          <w:szCs w:val="24"/>
        </w:rPr>
        <w:t xml:space="preserve">nawadnianie miejsc nasadzenia roślin ozdobnych, usuwanie chwastów, grabienie oraz inne zabiegi pielęgnacyjne według bieżących potrzeb; ustawienie i </w:t>
      </w:r>
      <w:r w:rsidR="00366FF7" w:rsidRPr="002B7813">
        <w:rPr>
          <w:rFonts w:ascii="Times New Roman" w:hAnsi="Times New Roman" w:cs="Times New Roman"/>
          <w:sz w:val="24"/>
          <w:szCs w:val="24"/>
        </w:rPr>
        <w:t>serwisowanie 4 kabin</w:t>
      </w:r>
      <w:r w:rsidRPr="002B7813">
        <w:rPr>
          <w:rFonts w:ascii="Times New Roman" w:hAnsi="Times New Roman" w:cs="Times New Roman"/>
          <w:sz w:val="24"/>
          <w:szCs w:val="24"/>
        </w:rPr>
        <w:t xml:space="preserve"> sanitarnych</w:t>
      </w:r>
      <w:r w:rsidR="00D60094">
        <w:rPr>
          <w:rFonts w:ascii="Times New Roman" w:hAnsi="Times New Roman" w:cs="Times New Roman"/>
          <w:sz w:val="24"/>
          <w:szCs w:val="24"/>
        </w:rPr>
        <w:t xml:space="preserve"> w tym jednej dla osób niepełnosprawnych </w:t>
      </w:r>
      <w:r w:rsidRPr="002B7813">
        <w:rPr>
          <w:rFonts w:ascii="Times New Roman" w:hAnsi="Times New Roman" w:cs="Times New Roman"/>
          <w:sz w:val="24"/>
          <w:szCs w:val="24"/>
        </w:rPr>
        <w:t>w miejscach wskazanych przez Zamawiającego, w terminie od 1 maja do 3</w:t>
      </w:r>
      <w:r w:rsidR="00D60094">
        <w:rPr>
          <w:rFonts w:ascii="Times New Roman" w:hAnsi="Times New Roman" w:cs="Times New Roman"/>
          <w:sz w:val="24"/>
          <w:szCs w:val="24"/>
        </w:rPr>
        <w:t xml:space="preserve">0 września z usługą serwisowania </w:t>
      </w:r>
      <w:r w:rsidRPr="002B7813">
        <w:rPr>
          <w:rFonts w:ascii="Times New Roman" w:hAnsi="Times New Roman" w:cs="Times New Roman"/>
          <w:sz w:val="24"/>
          <w:szCs w:val="24"/>
        </w:rPr>
        <w:t xml:space="preserve">według potrzeb nie mniej niż 3 razy w tygodniu. </w:t>
      </w:r>
    </w:p>
    <w:p w:rsidR="005E2F41" w:rsidRDefault="005E2F41" w:rsidP="005F4DA7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7EAF" w:rsidRPr="002B7813" w:rsidRDefault="005A7EAF" w:rsidP="00536D3E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78BD">
        <w:rPr>
          <w:rFonts w:ascii="Times New Roman" w:hAnsi="Times New Roman" w:cs="Times New Roman"/>
          <w:b/>
          <w:sz w:val="24"/>
          <w:szCs w:val="24"/>
        </w:rPr>
        <w:t xml:space="preserve">bezpieczeństwa użytkowania Obiektu, </w:t>
      </w:r>
      <w:r w:rsidRPr="002B7813">
        <w:rPr>
          <w:rFonts w:ascii="Times New Roman" w:hAnsi="Times New Roman" w:cs="Times New Roman"/>
          <w:sz w:val="24"/>
          <w:szCs w:val="24"/>
        </w:rPr>
        <w:t>w tym terenów zieleni, plaży:</w:t>
      </w:r>
    </w:p>
    <w:p w:rsidR="005A7EAF" w:rsidRPr="00536D3E" w:rsidRDefault="005A7EAF" w:rsidP="00536D3E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36D3E">
        <w:rPr>
          <w:rFonts w:ascii="Times New Roman" w:hAnsi="Times New Roman" w:cs="Times New Roman"/>
          <w:b/>
          <w:sz w:val="24"/>
          <w:szCs w:val="24"/>
        </w:rPr>
        <w:t xml:space="preserve">zapewnienie bezpieczeństwa osób korzystających z </w:t>
      </w:r>
      <w:r w:rsidR="00366FF7" w:rsidRPr="00536D3E">
        <w:rPr>
          <w:rFonts w:ascii="Times New Roman" w:hAnsi="Times New Roman" w:cs="Times New Roman"/>
          <w:b/>
          <w:sz w:val="24"/>
          <w:szCs w:val="24"/>
        </w:rPr>
        <w:t>Obiektu</w:t>
      </w:r>
      <w:r w:rsidR="00366FF7" w:rsidRPr="00536D3E">
        <w:rPr>
          <w:rFonts w:ascii="Times New Roman" w:hAnsi="Times New Roman" w:cs="Times New Roman"/>
          <w:sz w:val="24"/>
          <w:szCs w:val="24"/>
        </w:rPr>
        <w:t xml:space="preserve"> Przystani</w:t>
      </w:r>
      <w:r w:rsidR="00B64410" w:rsidRPr="00536D3E">
        <w:rPr>
          <w:rFonts w:ascii="Times New Roman" w:hAnsi="Times New Roman" w:cs="Times New Roman"/>
          <w:sz w:val="24"/>
          <w:szCs w:val="24"/>
        </w:rPr>
        <w:t xml:space="preserve"> Kajakowej</w:t>
      </w:r>
      <w:r w:rsidRPr="00536D3E">
        <w:rPr>
          <w:rFonts w:ascii="Times New Roman" w:hAnsi="Times New Roman" w:cs="Times New Roman"/>
          <w:b/>
          <w:sz w:val="24"/>
          <w:szCs w:val="24"/>
        </w:rPr>
        <w:t>;</w:t>
      </w:r>
    </w:p>
    <w:p w:rsidR="005A7EAF" w:rsidRPr="00B64410" w:rsidRDefault="005A7EAF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>Bulwary wraz z wyposażeniem i elementam</w:t>
      </w:r>
      <w:r w:rsidR="00893BFD">
        <w:rPr>
          <w:rFonts w:ascii="Times New Roman" w:hAnsi="Times New Roman" w:cs="Times New Roman"/>
          <w:sz w:val="24"/>
          <w:szCs w:val="24"/>
        </w:rPr>
        <w:t>i zagospodarowania terenu oraz b</w:t>
      </w:r>
      <w:r w:rsidRPr="00BE3F5B">
        <w:rPr>
          <w:rFonts w:ascii="Times New Roman" w:hAnsi="Times New Roman" w:cs="Times New Roman"/>
          <w:sz w:val="24"/>
          <w:szCs w:val="24"/>
        </w:rPr>
        <w:t xml:space="preserve">udynek </w:t>
      </w:r>
      <w:r>
        <w:rPr>
          <w:rFonts w:ascii="Times New Roman" w:hAnsi="Times New Roman" w:cs="Times New Roman"/>
          <w:sz w:val="24"/>
          <w:szCs w:val="24"/>
        </w:rPr>
        <w:t xml:space="preserve">przystani są objęte </w:t>
      </w:r>
      <w:r w:rsidR="00485DA8">
        <w:rPr>
          <w:rFonts w:ascii="Times New Roman" w:hAnsi="Times New Roman" w:cs="Times New Roman"/>
          <w:sz w:val="24"/>
          <w:szCs w:val="24"/>
        </w:rPr>
        <w:t>trwałością projektu oraz 5</w:t>
      </w:r>
      <w:r w:rsidR="003E1933">
        <w:rPr>
          <w:rFonts w:ascii="Times New Roman" w:hAnsi="Times New Roman" w:cs="Times New Roman"/>
          <w:sz w:val="24"/>
          <w:szCs w:val="24"/>
        </w:rPr>
        <w:t xml:space="preserve"> -</w:t>
      </w:r>
      <w:r w:rsidR="00485DA8">
        <w:rPr>
          <w:rFonts w:ascii="Times New Roman" w:hAnsi="Times New Roman" w:cs="Times New Roman"/>
          <w:sz w:val="24"/>
          <w:szCs w:val="24"/>
        </w:rPr>
        <w:t xml:space="preserve"> letnią </w:t>
      </w:r>
      <w:r>
        <w:rPr>
          <w:rFonts w:ascii="Times New Roman" w:hAnsi="Times New Roman" w:cs="Times New Roman"/>
          <w:sz w:val="24"/>
          <w:szCs w:val="24"/>
        </w:rPr>
        <w:t>gwarancją wykonawcy inwestycji</w:t>
      </w:r>
      <w:r w:rsidR="003E19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tj. PPHU SOCHBUD S.C. </w:t>
      </w:r>
      <w:r w:rsidRPr="00BE3F5B">
        <w:rPr>
          <w:rFonts w:ascii="Times New Roman" w:hAnsi="Times New Roman" w:cs="Times New Roman"/>
          <w:sz w:val="24"/>
          <w:szCs w:val="24"/>
        </w:rPr>
        <w:t>Oktawian Grzeszczak</w:t>
      </w:r>
      <w:r w:rsidR="003E1933">
        <w:rPr>
          <w:rFonts w:ascii="Times New Roman" w:hAnsi="Times New Roman" w:cs="Times New Roman"/>
          <w:sz w:val="24"/>
          <w:szCs w:val="24"/>
        </w:rPr>
        <w:t>,</w:t>
      </w:r>
      <w:r w:rsidRPr="00BE3F5B">
        <w:rPr>
          <w:rFonts w:ascii="Times New Roman" w:hAnsi="Times New Roman" w:cs="Times New Roman"/>
          <w:sz w:val="24"/>
          <w:szCs w:val="24"/>
        </w:rPr>
        <w:t xml:space="preserve"> Krystian Nowicki</w:t>
      </w:r>
      <w:r w:rsidR="003E1933">
        <w:rPr>
          <w:rFonts w:ascii="Times New Roman" w:hAnsi="Times New Roman" w:cs="Times New Roman"/>
          <w:sz w:val="24"/>
          <w:szCs w:val="24"/>
        </w:rPr>
        <w:t>,</w:t>
      </w:r>
      <w:r w:rsidRPr="00BE3F5B">
        <w:rPr>
          <w:rFonts w:ascii="Times New Roman" w:hAnsi="Times New Roman" w:cs="Times New Roman"/>
          <w:sz w:val="24"/>
          <w:szCs w:val="24"/>
        </w:rPr>
        <w:t xml:space="preserve"> 96-500 Sochaczew</w:t>
      </w:r>
      <w:r w:rsidR="003E1933">
        <w:rPr>
          <w:rFonts w:ascii="Times New Roman" w:hAnsi="Times New Roman" w:cs="Times New Roman"/>
          <w:sz w:val="24"/>
          <w:szCs w:val="24"/>
        </w:rPr>
        <w:t>,</w:t>
      </w:r>
      <w:r w:rsidRPr="00BE3F5B">
        <w:rPr>
          <w:rFonts w:ascii="Times New Roman" w:hAnsi="Times New Roman" w:cs="Times New Roman"/>
          <w:sz w:val="24"/>
          <w:szCs w:val="24"/>
        </w:rPr>
        <w:t xml:space="preserve"> ul. Polna 7, do </w:t>
      </w:r>
      <w:r w:rsidR="0031639D">
        <w:rPr>
          <w:rFonts w:ascii="Times New Roman" w:hAnsi="Times New Roman" w:cs="Times New Roman"/>
          <w:sz w:val="24"/>
          <w:szCs w:val="24"/>
        </w:rPr>
        <w:t xml:space="preserve">dnia </w:t>
      </w:r>
      <w:r w:rsidR="00893BFD">
        <w:rPr>
          <w:rFonts w:ascii="Times New Roman" w:hAnsi="Times New Roman" w:cs="Times New Roman"/>
          <w:sz w:val="24"/>
          <w:szCs w:val="24"/>
        </w:rPr>
        <w:t>3.12.2024r.</w:t>
      </w:r>
      <w:r w:rsidR="003E1933">
        <w:rPr>
          <w:rFonts w:ascii="Times New Roman" w:hAnsi="Times New Roman" w:cs="Times New Roman"/>
          <w:sz w:val="24"/>
          <w:szCs w:val="24"/>
        </w:rPr>
        <w:t xml:space="preserve"> </w:t>
      </w:r>
      <w:r w:rsidRPr="00B64410">
        <w:rPr>
          <w:rFonts w:ascii="Times New Roman" w:hAnsi="Times New Roman" w:cs="Times New Roman"/>
          <w:b/>
          <w:sz w:val="24"/>
          <w:szCs w:val="24"/>
        </w:rPr>
        <w:t>Zakres gwarancji wynikający z umowy o roboty budowlane stano</w:t>
      </w:r>
      <w:r w:rsidR="00B64410" w:rsidRPr="00B64410">
        <w:rPr>
          <w:rFonts w:ascii="Times New Roman" w:hAnsi="Times New Roman" w:cs="Times New Roman"/>
          <w:b/>
          <w:sz w:val="24"/>
          <w:szCs w:val="24"/>
        </w:rPr>
        <w:t xml:space="preserve">wi załącznik </w:t>
      </w:r>
      <w:r w:rsidR="00366FF7" w:rsidRPr="00B64410">
        <w:rPr>
          <w:rFonts w:ascii="Times New Roman" w:hAnsi="Times New Roman" w:cs="Times New Roman"/>
          <w:b/>
          <w:sz w:val="24"/>
          <w:szCs w:val="24"/>
        </w:rPr>
        <w:t>nr 2.</w:t>
      </w:r>
    </w:p>
    <w:p w:rsidR="005A7EAF" w:rsidRPr="00BE3F5B" w:rsidRDefault="005A7EAF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0CD9">
        <w:rPr>
          <w:rFonts w:ascii="Times New Roman" w:hAnsi="Times New Roman" w:cs="Times New Roman"/>
          <w:sz w:val="24"/>
          <w:szCs w:val="24"/>
        </w:rPr>
        <w:t xml:space="preserve">W okresie gwarancyjnym usterki urządzeń i elementów budowlanych </w:t>
      </w:r>
      <w:r w:rsidR="002B7813" w:rsidRPr="00510CD9">
        <w:rPr>
          <w:rFonts w:ascii="Times New Roman" w:hAnsi="Times New Roman" w:cs="Times New Roman"/>
          <w:sz w:val="24"/>
          <w:szCs w:val="24"/>
        </w:rPr>
        <w:t xml:space="preserve">podlegające gwarancji </w:t>
      </w:r>
      <w:r w:rsidRPr="00510CD9">
        <w:rPr>
          <w:rFonts w:ascii="Times New Roman" w:hAnsi="Times New Roman" w:cs="Times New Roman"/>
          <w:sz w:val="24"/>
          <w:szCs w:val="24"/>
        </w:rPr>
        <w:t xml:space="preserve">robót budowlanych </w:t>
      </w:r>
      <w:r w:rsidR="00366FF7" w:rsidRPr="00510CD9">
        <w:rPr>
          <w:rFonts w:ascii="Times New Roman" w:hAnsi="Times New Roman" w:cs="Times New Roman"/>
          <w:sz w:val="24"/>
          <w:szCs w:val="24"/>
        </w:rPr>
        <w:t>Operator powinien</w:t>
      </w:r>
      <w:r w:rsidR="002B7813" w:rsidRPr="00510CD9">
        <w:rPr>
          <w:rFonts w:ascii="Times New Roman" w:hAnsi="Times New Roman" w:cs="Times New Roman"/>
          <w:sz w:val="24"/>
          <w:szCs w:val="24"/>
        </w:rPr>
        <w:t xml:space="preserve"> zgłaszać </w:t>
      </w:r>
      <w:r w:rsidR="009B2BCB" w:rsidRPr="00510CD9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510CD9">
        <w:rPr>
          <w:rFonts w:ascii="Times New Roman" w:hAnsi="Times New Roman" w:cs="Times New Roman"/>
          <w:sz w:val="24"/>
          <w:szCs w:val="24"/>
        </w:rPr>
        <w:t xml:space="preserve">lub </w:t>
      </w:r>
      <w:r w:rsidR="009B2BCB" w:rsidRPr="00510CD9">
        <w:rPr>
          <w:rFonts w:ascii="Times New Roman" w:hAnsi="Times New Roman" w:cs="Times New Roman"/>
          <w:sz w:val="24"/>
          <w:szCs w:val="24"/>
        </w:rPr>
        <w:t xml:space="preserve">bezpośrednio </w:t>
      </w:r>
      <w:r w:rsidRPr="00510CD9">
        <w:rPr>
          <w:rFonts w:ascii="Times New Roman" w:hAnsi="Times New Roman" w:cs="Times New Roman"/>
          <w:sz w:val="24"/>
          <w:szCs w:val="24"/>
        </w:rPr>
        <w:t>Wykonawcy</w:t>
      </w:r>
      <w:r w:rsidR="003E1933">
        <w:rPr>
          <w:rFonts w:ascii="Times New Roman" w:hAnsi="Times New Roman" w:cs="Times New Roman"/>
          <w:sz w:val="24"/>
          <w:szCs w:val="24"/>
        </w:rPr>
        <w:t>.</w:t>
      </w:r>
      <w:r w:rsidRPr="00BE3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AF" w:rsidRPr="00BE3F5B" w:rsidRDefault="002F2276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BE3F5B">
        <w:rPr>
          <w:rFonts w:ascii="Times New Roman" w:hAnsi="Times New Roman" w:cs="Times New Roman"/>
          <w:sz w:val="24"/>
          <w:szCs w:val="24"/>
        </w:rPr>
        <w:t xml:space="preserve"> ramach zarządzania przestrzenią publiczną </w:t>
      </w:r>
      <w:r w:rsidR="005A7EAF" w:rsidRPr="00BE3F5B">
        <w:rPr>
          <w:rFonts w:ascii="Times New Roman" w:hAnsi="Times New Roman" w:cs="Times New Roman"/>
          <w:sz w:val="24"/>
          <w:szCs w:val="24"/>
        </w:rPr>
        <w:t xml:space="preserve">Operator będzie dokonywał napraw urządzeń i elementów budowlanych zniszczonych lub uszkodzonych w trakcie eksploatacji </w:t>
      </w:r>
      <w:r w:rsidR="00366FF7" w:rsidRPr="00BE3F5B">
        <w:rPr>
          <w:rFonts w:ascii="Times New Roman" w:hAnsi="Times New Roman" w:cs="Times New Roman"/>
          <w:sz w:val="24"/>
          <w:szCs w:val="24"/>
        </w:rPr>
        <w:t>nieobjętych</w:t>
      </w:r>
      <w:r w:rsidR="005A7EAF" w:rsidRPr="00BE3F5B">
        <w:rPr>
          <w:rFonts w:ascii="Times New Roman" w:hAnsi="Times New Roman" w:cs="Times New Roman"/>
          <w:sz w:val="24"/>
          <w:szCs w:val="24"/>
        </w:rPr>
        <w:t xml:space="preserve"> gwarancją wykonawcy.</w:t>
      </w:r>
    </w:p>
    <w:p w:rsidR="005A7EAF" w:rsidRDefault="005A7EAF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 xml:space="preserve">Zamawiający będzie </w:t>
      </w:r>
      <w:r w:rsidR="002F2276">
        <w:rPr>
          <w:rFonts w:ascii="Times New Roman" w:hAnsi="Times New Roman" w:cs="Times New Roman"/>
          <w:sz w:val="24"/>
          <w:szCs w:val="24"/>
        </w:rPr>
        <w:t xml:space="preserve">wykonywał </w:t>
      </w:r>
      <w:r w:rsidRPr="00BE3F5B">
        <w:rPr>
          <w:rFonts w:ascii="Times New Roman" w:hAnsi="Times New Roman" w:cs="Times New Roman"/>
          <w:sz w:val="24"/>
          <w:szCs w:val="24"/>
        </w:rPr>
        <w:t>konserwację sieci oświetlenia bulwarów we własnym zakresie.</w:t>
      </w:r>
    </w:p>
    <w:p w:rsidR="00BA6E09" w:rsidRDefault="00BA6E09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 xml:space="preserve">ubezpieczy obszar objęty umową </w:t>
      </w:r>
      <w:r w:rsidRPr="00BE3F5B">
        <w:rPr>
          <w:rFonts w:ascii="Times New Roman" w:hAnsi="Times New Roman" w:cs="Times New Roman"/>
          <w:sz w:val="24"/>
          <w:szCs w:val="24"/>
        </w:rPr>
        <w:t>we własnym zakresie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EAF" w:rsidRPr="002B7813" w:rsidRDefault="005A7EAF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B7813">
        <w:rPr>
          <w:rFonts w:ascii="Times New Roman" w:hAnsi="Times New Roman" w:cs="Times New Roman"/>
          <w:sz w:val="24"/>
          <w:szCs w:val="24"/>
        </w:rPr>
        <w:t xml:space="preserve">Zakres działalności Kawiarni </w:t>
      </w:r>
      <w:r w:rsidR="00893BFD">
        <w:rPr>
          <w:rFonts w:ascii="Times New Roman" w:hAnsi="Times New Roman" w:cs="Times New Roman"/>
          <w:sz w:val="24"/>
          <w:szCs w:val="24"/>
        </w:rPr>
        <w:t xml:space="preserve">winien być </w:t>
      </w:r>
      <w:r w:rsidRPr="002B7813">
        <w:rPr>
          <w:rFonts w:ascii="Times New Roman" w:hAnsi="Times New Roman" w:cs="Times New Roman"/>
          <w:sz w:val="24"/>
          <w:szCs w:val="24"/>
        </w:rPr>
        <w:t>uzgodniony z Zamawiającym.</w:t>
      </w:r>
    </w:p>
    <w:p w:rsidR="002B7813" w:rsidRPr="00893BFD" w:rsidRDefault="005A7EAF" w:rsidP="005F4DA7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 xml:space="preserve">- Kawiarnia czynna codziennie przez cały </w:t>
      </w:r>
      <w:r w:rsidR="00366FF7" w:rsidRPr="00BE3F5B">
        <w:rPr>
          <w:rFonts w:ascii="Times New Roman" w:hAnsi="Times New Roman" w:cs="Times New Roman"/>
          <w:sz w:val="24"/>
          <w:szCs w:val="24"/>
        </w:rPr>
        <w:t>rok</w:t>
      </w:r>
      <w:r w:rsidR="00366FF7">
        <w:rPr>
          <w:rFonts w:ascii="Times New Roman" w:hAnsi="Times New Roman" w:cs="Times New Roman"/>
          <w:sz w:val="24"/>
          <w:szCs w:val="24"/>
        </w:rPr>
        <w:t xml:space="preserve"> </w:t>
      </w:r>
      <w:r w:rsidR="00366FF7" w:rsidRPr="00EF1E88">
        <w:rPr>
          <w:rFonts w:ascii="Times New Roman" w:hAnsi="Times New Roman" w:cs="Times New Roman"/>
          <w:sz w:val="24"/>
          <w:szCs w:val="24"/>
        </w:rPr>
        <w:t>w</w:t>
      </w:r>
      <w:r w:rsidRPr="00EF1E88">
        <w:rPr>
          <w:rFonts w:ascii="Times New Roman" w:hAnsi="Times New Roman" w:cs="Times New Roman"/>
          <w:sz w:val="24"/>
          <w:szCs w:val="24"/>
        </w:rPr>
        <w:t xml:space="preserve"> godz</w:t>
      </w:r>
      <w:r w:rsidRPr="00893BFD">
        <w:rPr>
          <w:rFonts w:ascii="Times New Roman" w:hAnsi="Times New Roman" w:cs="Times New Roman"/>
          <w:sz w:val="24"/>
          <w:szCs w:val="24"/>
        </w:rPr>
        <w:t xml:space="preserve">. od poniedziałku do czwartku w </w:t>
      </w:r>
      <w:r w:rsidR="00893BFD">
        <w:rPr>
          <w:rFonts w:ascii="Times New Roman" w:hAnsi="Times New Roman" w:cs="Times New Roman"/>
          <w:sz w:val="24"/>
          <w:szCs w:val="24"/>
        </w:rPr>
        <w:t>godz. 0</w:t>
      </w:r>
      <w:r w:rsidRPr="00893BFD">
        <w:rPr>
          <w:rFonts w:ascii="Times New Roman" w:hAnsi="Times New Roman" w:cs="Times New Roman"/>
          <w:sz w:val="24"/>
          <w:szCs w:val="24"/>
        </w:rPr>
        <w:t xml:space="preserve">8.00 do 22.00 od piątku do </w:t>
      </w:r>
      <w:r w:rsidR="00366FF7" w:rsidRPr="00893BFD">
        <w:rPr>
          <w:rFonts w:ascii="Times New Roman" w:hAnsi="Times New Roman" w:cs="Times New Roman"/>
          <w:sz w:val="24"/>
          <w:szCs w:val="24"/>
        </w:rPr>
        <w:t>niedzieli w</w:t>
      </w:r>
      <w:r w:rsidR="00B64410">
        <w:rPr>
          <w:rFonts w:ascii="Times New Roman" w:hAnsi="Times New Roman" w:cs="Times New Roman"/>
          <w:sz w:val="24"/>
          <w:szCs w:val="24"/>
        </w:rPr>
        <w:t xml:space="preserve"> </w:t>
      </w:r>
      <w:r w:rsidR="00366FF7">
        <w:rPr>
          <w:rFonts w:ascii="Times New Roman" w:hAnsi="Times New Roman" w:cs="Times New Roman"/>
          <w:sz w:val="24"/>
          <w:szCs w:val="24"/>
        </w:rPr>
        <w:t xml:space="preserve">godz. </w:t>
      </w:r>
      <w:r w:rsidR="00366FF7" w:rsidRPr="00893BFD">
        <w:rPr>
          <w:rFonts w:ascii="Times New Roman" w:hAnsi="Times New Roman" w:cs="Times New Roman"/>
          <w:sz w:val="24"/>
          <w:szCs w:val="24"/>
        </w:rPr>
        <w:t>8.00 do</w:t>
      </w:r>
      <w:r w:rsidRPr="00893BFD">
        <w:rPr>
          <w:rFonts w:ascii="Times New Roman" w:hAnsi="Times New Roman" w:cs="Times New Roman"/>
          <w:sz w:val="24"/>
          <w:szCs w:val="24"/>
        </w:rPr>
        <w:t xml:space="preserve"> 23.00.</w:t>
      </w:r>
    </w:p>
    <w:p w:rsidR="005A7EAF" w:rsidRPr="00893BFD" w:rsidRDefault="002B7813" w:rsidP="005F4DA7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93BFD">
        <w:rPr>
          <w:rFonts w:ascii="Times New Roman" w:hAnsi="Times New Roman" w:cs="Times New Roman"/>
          <w:sz w:val="24"/>
          <w:szCs w:val="24"/>
        </w:rPr>
        <w:t>-</w:t>
      </w:r>
      <w:r w:rsidR="00893BFD" w:rsidRPr="00893BFD">
        <w:rPr>
          <w:rFonts w:ascii="Times New Roman" w:hAnsi="Times New Roman" w:cs="Times New Roman"/>
          <w:sz w:val="24"/>
          <w:szCs w:val="24"/>
        </w:rPr>
        <w:t xml:space="preserve"> </w:t>
      </w:r>
      <w:r w:rsidR="004A45F6">
        <w:rPr>
          <w:rFonts w:ascii="Times New Roman" w:hAnsi="Times New Roman" w:cs="Times New Roman"/>
          <w:sz w:val="24"/>
          <w:szCs w:val="24"/>
        </w:rPr>
        <w:t>Wypożyczalnia kajaków</w:t>
      </w:r>
      <w:r w:rsidRPr="00893BFD">
        <w:rPr>
          <w:rFonts w:ascii="Times New Roman" w:hAnsi="Times New Roman" w:cs="Times New Roman"/>
          <w:sz w:val="24"/>
          <w:szCs w:val="24"/>
        </w:rPr>
        <w:t xml:space="preserve"> </w:t>
      </w:r>
      <w:r w:rsidR="004A45F6">
        <w:rPr>
          <w:rFonts w:ascii="Times New Roman" w:hAnsi="Times New Roman" w:cs="Times New Roman"/>
          <w:sz w:val="24"/>
          <w:szCs w:val="24"/>
        </w:rPr>
        <w:t>czynna</w:t>
      </w:r>
      <w:r w:rsidR="00893BFD">
        <w:rPr>
          <w:rFonts w:ascii="Times New Roman" w:hAnsi="Times New Roman" w:cs="Times New Roman"/>
          <w:sz w:val="24"/>
          <w:szCs w:val="24"/>
        </w:rPr>
        <w:t xml:space="preserve"> </w:t>
      </w:r>
      <w:r w:rsidRPr="00893BFD">
        <w:rPr>
          <w:rFonts w:ascii="Times New Roman" w:hAnsi="Times New Roman" w:cs="Times New Roman"/>
          <w:sz w:val="24"/>
          <w:szCs w:val="24"/>
        </w:rPr>
        <w:t xml:space="preserve">w </w:t>
      </w:r>
      <w:r w:rsidR="004A45F6">
        <w:rPr>
          <w:rFonts w:ascii="Times New Roman" w:hAnsi="Times New Roman" w:cs="Times New Roman"/>
          <w:sz w:val="24"/>
          <w:szCs w:val="24"/>
        </w:rPr>
        <w:t>okresie</w:t>
      </w:r>
      <w:r w:rsidRPr="00893BFD">
        <w:rPr>
          <w:rFonts w:ascii="Times New Roman" w:hAnsi="Times New Roman" w:cs="Times New Roman"/>
          <w:sz w:val="24"/>
          <w:szCs w:val="24"/>
        </w:rPr>
        <w:t xml:space="preserve"> </w:t>
      </w:r>
      <w:r w:rsidR="004A45F6" w:rsidRPr="00893BFD">
        <w:rPr>
          <w:rFonts w:ascii="Times New Roman" w:hAnsi="Times New Roman" w:cs="Times New Roman"/>
          <w:sz w:val="24"/>
          <w:szCs w:val="24"/>
        </w:rPr>
        <w:t xml:space="preserve">minimum </w:t>
      </w:r>
      <w:r w:rsidRPr="00893BFD">
        <w:rPr>
          <w:rFonts w:ascii="Times New Roman" w:hAnsi="Times New Roman" w:cs="Times New Roman"/>
          <w:sz w:val="24"/>
          <w:szCs w:val="24"/>
        </w:rPr>
        <w:t>od 1 maja do 30 września każdego roku.</w:t>
      </w:r>
    </w:p>
    <w:p w:rsidR="00893BFD" w:rsidRPr="001C7CA6" w:rsidRDefault="00787711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Operator/</w:t>
      </w:r>
      <w:r w:rsidR="005A7EAF" w:rsidRPr="00BE3F5B">
        <w:rPr>
          <w:rFonts w:ascii="Times New Roman" w:hAnsi="Times New Roman" w:cs="Times New Roman"/>
          <w:sz w:val="24"/>
          <w:szCs w:val="24"/>
        </w:rPr>
        <w:t xml:space="preserve">Najemca </w:t>
      </w:r>
      <w:r w:rsidR="00B929B9">
        <w:rPr>
          <w:rFonts w:ascii="Times New Roman" w:hAnsi="Times New Roman" w:cs="Times New Roman"/>
          <w:sz w:val="24"/>
          <w:szCs w:val="24"/>
        </w:rPr>
        <w:t xml:space="preserve">Kawiarni </w:t>
      </w:r>
      <w:r w:rsidR="005A7EAF" w:rsidRPr="00BE3F5B">
        <w:rPr>
          <w:rFonts w:ascii="Times New Roman" w:hAnsi="Times New Roman" w:cs="Times New Roman"/>
          <w:sz w:val="24"/>
          <w:szCs w:val="24"/>
        </w:rPr>
        <w:t xml:space="preserve">będzie mógł wykorzystywać powierzchnię przed wejściem do budynku na cele swojej działalności w zakresie uzgodnionym z Zamawiającym, z </w:t>
      </w:r>
      <w:r w:rsidR="005A7EAF" w:rsidRPr="001C7CA6">
        <w:rPr>
          <w:rFonts w:ascii="Times New Roman" w:hAnsi="Times New Roman" w:cs="Times New Roman"/>
          <w:sz w:val="24"/>
          <w:szCs w:val="24"/>
        </w:rPr>
        <w:t>zastrzeżeniem zapewnienia dróg komunikacyjnych.</w:t>
      </w:r>
    </w:p>
    <w:p w:rsidR="002B7813" w:rsidRPr="001C7CA6" w:rsidRDefault="00893BFD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7CA6">
        <w:rPr>
          <w:rFonts w:ascii="Times New Roman" w:hAnsi="Times New Roman" w:cs="Times New Roman"/>
          <w:sz w:val="24"/>
          <w:szCs w:val="24"/>
        </w:rPr>
        <w:t xml:space="preserve"> </w:t>
      </w:r>
      <w:r w:rsidR="005A7EAF" w:rsidRPr="001C7CA6">
        <w:rPr>
          <w:rFonts w:ascii="Times New Roman" w:hAnsi="Times New Roman" w:cs="Times New Roman"/>
          <w:sz w:val="24"/>
          <w:szCs w:val="24"/>
        </w:rPr>
        <w:t>Operator / Najemca wyposaża kawiarnię w niezbędne wyposażenie na własny koszt</w:t>
      </w:r>
      <w:r w:rsidR="00F24C96" w:rsidRPr="001C7CA6">
        <w:rPr>
          <w:rFonts w:ascii="Times New Roman" w:hAnsi="Times New Roman" w:cs="Times New Roman"/>
          <w:sz w:val="24"/>
          <w:szCs w:val="24"/>
        </w:rPr>
        <w:t xml:space="preserve"> i ma obowiązek </w:t>
      </w:r>
      <w:r w:rsidR="002B7813" w:rsidRPr="001C7CA6">
        <w:rPr>
          <w:rFonts w:ascii="Times New Roman" w:hAnsi="Times New Roman" w:cs="Times New Roman"/>
          <w:sz w:val="24"/>
          <w:szCs w:val="24"/>
        </w:rPr>
        <w:t>ubezpieczeni</w:t>
      </w:r>
      <w:r w:rsidR="00F24C96" w:rsidRPr="001C7CA6">
        <w:rPr>
          <w:rFonts w:ascii="Times New Roman" w:hAnsi="Times New Roman" w:cs="Times New Roman"/>
          <w:sz w:val="24"/>
          <w:szCs w:val="24"/>
        </w:rPr>
        <w:t>a</w:t>
      </w:r>
      <w:r w:rsidR="002B7813" w:rsidRPr="001C7CA6">
        <w:rPr>
          <w:rFonts w:ascii="Times New Roman" w:hAnsi="Times New Roman" w:cs="Times New Roman"/>
          <w:sz w:val="24"/>
          <w:szCs w:val="24"/>
        </w:rPr>
        <w:t xml:space="preserve"> wyposażenia;  </w:t>
      </w:r>
    </w:p>
    <w:p w:rsidR="005A7EAF" w:rsidRPr="00BE3F5B" w:rsidRDefault="005A7EAF" w:rsidP="005F4DA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7CA6">
        <w:rPr>
          <w:rFonts w:ascii="Times New Roman" w:hAnsi="Times New Roman" w:cs="Times New Roman"/>
          <w:sz w:val="24"/>
          <w:szCs w:val="24"/>
        </w:rPr>
        <w:t xml:space="preserve">Wyposażenie w meble i elementy wystroju wnętrza pomieszczeń parteru budynku będzie zrealizowane przy uwzględnieniu wytycznych projektanta budynku stanowiących </w:t>
      </w:r>
      <w:r w:rsidRPr="001C7CA6">
        <w:rPr>
          <w:rFonts w:ascii="Times New Roman" w:hAnsi="Times New Roman" w:cs="Times New Roman"/>
          <w:b/>
          <w:sz w:val="24"/>
          <w:szCs w:val="24"/>
        </w:rPr>
        <w:t xml:space="preserve">załącznik nr 3 do </w:t>
      </w:r>
      <w:r w:rsidR="00893BFD" w:rsidRPr="001C7CA6">
        <w:rPr>
          <w:rFonts w:ascii="Times New Roman" w:hAnsi="Times New Roman" w:cs="Times New Roman"/>
          <w:b/>
          <w:sz w:val="24"/>
          <w:szCs w:val="24"/>
        </w:rPr>
        <w:t>koncepcji</w:t>
      </w:r>
      <w:r w:rsidRPr="001C7C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7CA6">
        <w:rPr>
          <w:rFonts w:ascii="Times New Roman" w:hAnsi="Times New Roman" w:cs="Times New Roman"/>
          <w:sz w:val="24"/>
          <w:szCs w:val="24"/>
        </w:rPr>
        <w:t>Załącznik wraz z wizualizacją</w:t>
      </w:r>
      <w:r w:rsidRPr="00BE3F5B">
        <w:rPr>
          <w:rFonts w:ascii="Times New Roman" w:hAnsi="Times New Roman" w:cs="Times New Roman"/>
          <w:sz w:val="24"/>
          <w:szCs w:val="24"/>
        </w:rPr>
        <w:t xml:space="preserve"> w wersji elektronicznej. Wizualizacja jest integralną częścią projektu.</w:t>
      </w:r>
    </w:p>
    <w:p w:rsidR="005A7EAF" w:rsidRPr="00BE3F5B" w:rsidRDefault="005A7EAF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Wytyczne dla N</w:t>
      </w:r>
      <w:r w:rsidRPr="00BE3F5B">
        <w:rPr>
          <w:rFonts w:ascii="Times New Roman" w:hAnsi="Times New Roman" w:cs="Times New Roman"/>
          <w:sz w:val="24"/>
          <w:szCs w:val="24"/>
        </w:rPr>
        <w:t xml:space="preserve">ajemcy/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E3F5B">
        <w:rPr>
          <w:rFonts w:ascii="Times New Roman" w:hAnsi="Times New Roman" w:cs="Times New Roman"/>
          <w:sz w:val="24"/>
          <w:szCs w:val="24"/>
        </w:rPr>
        <w:t>peratora kawiarni w budynku przystani:</w:t>
      </w:r>
    </w:p>
    <w:p w:rsidR="005A7EAF" w:rsidRPr="00BE3F5B" w:rsidRDefault="005A7EAF" w:rsidP="005F4DA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>Koncepcja</w:t>
      </w:r>
      <w:r w:rsidR="0001698C">
        <w:rPr>
          <w:rFonts w:ascii="Times New Roman" w:hAnsi="Times New Roman" w:cs="Times New Roman"/>
          <w:sz w:val="24"/>
          <w:szCs w:val="24"/>
        </w:rPr>
        <w:t xml:space="preserve"> architektoniczna </w:t>
      </w:r>
      <w:r w:rsidRPr="00BE3F5B">
        <w:rPr>
          <w:rFonts w:ascii="Times New Roman" w:hAnsi="Times New Roman" w:cs="Times New Roman"/>
          <w:sz w:val="24"/>
          <w:szCs w:val="24"/>
        </w:rPr>
        <w:t>budynku Przystani nad Bzurą oraz jej wnętrza charakteryzuje się prostotą i elegancją, minimalizmem formy oraz oszczędnością w dekoracji i detalu architektonicznym. Głównymi materiałami jest szkło, beton, stal i aluminium oraz corian. Dominuje tonacja kolorystyczna w odcieniach szarości sufitów i słupów, poprzez antracyt elementów fasadowych do wyrazistej czerni centralnego boksu funkcjonalnego wykonanego z okładzin z corianu. Koncepcja aranżacji wnętrza kawiarni oraz jej wyposażenia powinna zostać oparta na tych samych, ww. zasadach.</w:t>
      </w:r>
    </w:p>
    <w:p w:rsidR="005A7EAF" w:rsidRPr="00BE3F5B" w:rsidRDefault="005A7EAF" w:rsidP="005F4DA7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>Wnętrze należy aranżować wyposażeniem meblowym o nowoczesnej i prostej stylistyce o palecie kolorystycznej zgodnej z zastosowaną we wnętrzu.</w:t>
      </w:r>
    </w:p>
    <w:p w:rsidR="005A7EAF" w:rsidRPr="00BE3F5B" w:rsidRDefault="005A7EAF" w:rsidP="005F4DA7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>Zabrania się montażu elementów aranżacji wnętrz (m.in. obrazów, grafik, półek, kinkietów, itp.) na ścianach wykończonych okładzinami z corianu.</w:t>
      </w:r>
    </w:p>
    <w:p w:rsidR="005A7EAF" w:rsidRPr="00893BFD" w:rsidRDefault="005A7EAF" w:rsidP="005F4DA7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3BFD">
        <w:rPr>
          <w:rFonts w:ascii="Times New Roman" w:hAnsi="Times New Roman" w:cs="Times New Roman"/>
          <w:sz w:val="24"/>
          <w:szCs w:val="24"/>
        </w:rPr>
        <w:t>Dopuszcza się jedynie montaż logo lub grafiki z nazwą lokalu na ścianie przy elewacji wejściowej do kawiarni. Dopuszcza się montaż nazwy w postaci neonu.</w:t>
      </w:r>
    </w:p>
    <w:p w:rsidR="005A7EAF" w:rsidRPr="00BE3F5B" w:rsidRDefault="005A7EAF" w:rsidP="005F4DA7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>Meble aranżujące przestrzeń baru oraz blat powinny być spójne kolorystycznie z okładzinami z corianu o prostym wyrazie i eleganckiej formie.</w:t>
      </w:r>
    </w:p>
    <w:p w:rsidR="005A7EAF" w:rsidRPr="00BE3F5B" w:rsidRDefault="005A7EAF" w:rsidP="005F4DA7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>Meble wewnętrzne (stoły i krzesła/ siedziska) powinny być takie same zarówno we wnętrzu, jak i na tarasie oraz spójne z wyposażeniem na terenie zewnętrznym.</w:t>
      </w:r>
    </w:p>
    <w:p w:rsidR="005A7EAF" w:rsidRPr="00BE3F5B" w:rsidRDefault="005A7EAF" w:rsidP="005F4DA7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>Przed zakupem i montażem wyposażenia, najemca/ operator zobligowany jest do przedstawienia Zamawiającemu i projektantowi Przystani koncepcji aranżacji wnętrz oraz wyposażenia meblowego.</w:t>
      </w:r>
    </w:p>
    <w:p w:rsidR="005A7EAF" w:rsidRPr="00BE3F5B" w:rsidRDefault="005A7EAF" w:rsidP="005F4DA7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t>Zamawiający zastrzega sobie prawo do zgłoszenia braku akceptacji w przypadku, gdy rozwiązania w znaczący sposób odbiegają od przyjętej koncepcji architektonicznej i materiałowo-kolorystycznej.</w:t>
      </w:r>
    </w:p>
    <w:p w:rsidR="005A7EAF" w:rsidRPr="00BE3F5B" w:rsidRDefault="005A7EAF" w:rsidP="005F4DA7">
      <w:pPr>
        <w:pStyle w:val="Akapitzlist"/>
        <w:numPr>
          <w:ilvl w:val="0"/>
          <w:numId w:val="2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3F5B">
        <w:rPr>
          <w:rFonts w:ascii="Times New Roman" w:hAnsi="Times New Roman" w:cs="Times New Roman"/>
          <w:sz w:val="24"/>
          <w:szCs w:val="24"/>
        </w:rPr>
        <w:lastRenderedPageBreak/>
        <w:t>Wizualizacje obiektu stanowią widoki referencyjne.</w:t>
      </w:r>
    </w:p>
    <w:p w:rsidR="0080412E" w:rsidRDefault="005A7EAF" w:rsidP="0080412E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BE3F5B">
        <w:rPr>
          <w:color w:val="auto"/>
        </w:rPr>
        <w:t>W przypadku powodzi j</w:t>
      </w:r>
      <w:r>
        <w:rPr>
          <w:color w:val="auto"/>
        </w:rPr>
        <w:t>esienno-zimowych drzwi</w:t>
      </w:r>
      <w:r w:rsidRPr="00BE3F5B">
        <w:rPr>
          <w:color w:val="auto"/>
        </w:rPr>
        <w:t xml:space="preserve"> </w:t>
      </w:r>
      <w:r>
        <w:rPr>
          <w:color w:val="auto"/>
        </w:rPr>
        <w:t xml:space="preserve">Obiektu </w:t>
      </w:r>
      <w:r w:rsidRPr="00BE3F5B">
        <w:rPr>
          <w:color w:val="auto"/>
        </w:rPr>
        <w:t>w piwnic</w:t>
      </w:r>
      <w:r>
        <w:rPr>
          <w:color w:val="auto"/>
        </w:rPr>
        <w:t xml:space="preserve">y </w:t>
      </w:r>
      <w:r w:rsidR="00893BFD">
        <w:rPr>
          <w:color w:val="auto"/>
        </w:rPr>
        <w:t xml:space="preserve">Operator </w:t>
      </w:r>
      <w:r>
        <w:rPr>
          <w:color w:val="auto"/>
        </w:rPr>
        <w:t>zabezpieczy grodziami.</w:t>
      </w:r>
    </w:p>
    <w:p w:rsidR="0080412E" w:rsidRPr="0021280C" w:rsidRDefault="0021280C" w:rsidP="0080412E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>
        <w:t>Operator będzie u</w:t>
      </w:r>
      <w:r w:rsidR="0080412E" w:rsidRPr="0021280C">
        <w:t>trzym</w:t>
      </w:r>
      <w:r>
        <w:t>ywał</w:t>
      </w:r>
      <w:r w:rsidR="0080412E" w:rsidRPr="0021280C">
        <w:t xml:space="preserve"> czystości i porządku na terenie Bulwarów oraz wokół przystani nad rzeką Bzurą w Sochaczewie zlokalizowanych na nieruchomościach oznaczonych:</w:t>
      </w:r>
    </w:p>
    <w:p w:rsidR="0080412E" w:rsidRPr="0080412E" w:rsidRDefault="0080412E" w:rsidP="00536D3E">
      <w:pPr>
        <w:pStyle w:val="Default"/>
        <w:numPr>
          <w:ilvl w:val="0"/>
          <w:numId w:val="6"/>
        </w:numPr>
        <w:ind w:left="1134" w:hanging="425"/>
        <w:jc w:val="both"/>
        <w:rPr>
          <w:color w:val="auto"/>
        </w:rPr>
      </w:pPr>
      <w:r w:rsidRPr="0080412E">
        <w:rPr>
          <w:color w:val="auto"/>
          <w:spacing w:val="2"/>
          <w:w w:val="106"/>
        </w:rPr>
        <w:t>nr 290/1</w:t>
      </w:r>
      <w:r w:rsidRPr="0080412E">
        <w:rPr>
          <w:color w:val="auto"/>
          <w:w w:val="106"/>
        </w:rPr>
        <w:t>;</w:t>
      </w:r>
    </w:p>
    <w:p w:rsidR="0080412E" w:rsidRPr="0080412E" w:rsidRDefault="0080412E" w:rsidP="00536D3E">
      <w:pPr>
        <w:pStyle w:val="Default"/>
        <w:numPr>
          <w:ilvl w:val="0"/>
          <w:numId w:val="6"/>
        </w:numPr>
        <w:ind w:left="1134" w:hanging="425"/>
        <w:jc w:val="both"/>
        <w:rPr>
          <w:color w:val="auto"/>
        </w:rPr>
      </w:pPr>
      <w:r w:rsidRPr="0080412E">
        <w:rPr>
          <w:color w:val="auto"/>
          <w:spacing w:val="2"/>
          <w:w w:val="106"/>
        </w:rPr>
        <w:t>nr 1750/1</w:t>
      </w:r>
      <w:r w:rsidRPr="0080412E">
        <w:rPr>
          <w:color w:val="auto"/>
          <w:w w:val="106"/>
        </w:rPr>
        <w:t xml:space="preserve">, dla której prowadzona jest księga wieczysta nr KW PL1O/00023986/6, </w:t>
      </w:r>
      <w:r w:rsidRPr="0080412E">
        <w:rPr>
          <w:color w:val="auto"/>
        </w:rPr>
        <w:t>zabudowaną budynkiem przystani o łącznej powierzchni użytkowej – 377,83 m</w:t>
      </w:r>
      <w:r w:rsidRPr="0080412E">
        <w:rPr>
          <w:color w:val="auto"/>
          <w:vertAlign w:val="superscript"/>
        </w:rPr>
        <w:t xml:space="preserve">2  </w:t>
      </w:r>
      <w:r w:rsidRPr="0080412E">
        <w:rPr>
          <w:color w:val="auto"/>
        </w:rPr>
        <w:t>w tym część A</w:t>
      </w:r>
      <w:r w:rsidRPr="0080412E">
        <w:rPr>
          <w:color w:val="auto"/>
          <w:vertAlign w:val="superscript"/>
        </w:rPr>
        <w:t xml:space="preserve"> </w:t>
      </w:r>
      <w:r w:rsidRPr="0080412E">
        <w:rPr>
          <w:color w:val="auto"/>
        </w:rPr>
        <w:t>stanowiąca kawiarnię z zapleczem o łącznej powierzchni 226,81m² oraz część B stanowiąca wypożyczalnie kajaków na kajaki o łącznej powierzchni użytkowej – 151,02 m</w:t>
      </w:r>
      <w:r w:rsidRPr="0080412E">
        <w:rPr>
          <w:color w:val="auto"/>
          <w:vertAlign w:val="superscript"/>
        </w:rPr>
        <w:t xml:space="preserve">2  </w:t>
      </w:r>
    </w:p>
    <w:p w:rsidR="0080412E" w:rsidRPr="0080412E" w:rsidRDefault="0080412E" w:rsidP="00536D3E">
      <w:pPr>
        <w:pStyle w:val="Default"/>
        <w:numPr>
          <w:ilvl w:val="0"/>
          <w:numId w:val="6"/>
        </w:numPr>
        <w:ind w:left="1134" w:hanging="425"/>
        <w:jc w:val="both"/>
        <w:rPr>
          <w:color w:val="auto"/>
        </w:rPr>
      </w:pPr>
      <w:r w:rsidRPr="0080412E">
        <w:rPr>
          <w:color w:val="auto"/>
          <w:spacing w:val="2"/>
          <w:w w:val="106"/>
        </w:rPr>
        <w:t>nr 1749</w:t>
      </w:r>
      <w:r w:rsidRPr="0080412E">
        <w:rPr>
          <w:color w:val="auto"/>
          <w:w w:val="106"/>
        </w:rPr>
        <w:t>, dla której prowadzona jest księga wieczysta nr KW PL1O/00042679/0 (ul. Moniuszki; Operator będzie zarządzał tylko w niewielkiej części – znajdują się na niej przyłącza wodociągowe, kanalizacyjne i energetyczne).</w:t>
      </w:r>
    </w:p>
    <w:p w:rsidR="0080412E" w:rsidRPr="0080412E" w:rsidRDefault="0080412E" w:rsidP="00536D3E">
      <w:pPr>
        <w:pStyle w:val="Default"/>
        <w:numPr>
          <w:ilvl w:val="0"/>
          <w:numId w:val="6"/>
        </w:numPr>
        <w:ind w:left="1134" w:hanging="425"/>
        <w:jc w:val="both"/>
        <w:rPr>
          <w:color w:val="auto"/>
        </w:rPr>
      </w:pPr>
      <w:r w:rsidRPr="0080412E">
        <w:rPr>
          <w:color w:val="auto"/>
          <w:spacing w:val="2"/>
          <w:w w:val="106"/>
        </w:rPr>
        <w:t xml:space="preserve">nr 1649/1, </w:t>
      </w:r>
      <w:r w:rsidRPr="0080412E">
        <w:rPr>
          <w:color w:val="auto"/>
          <w:w w:val="106"/>
        </w:rPr>
        <w:t>dla której prowadzona jest księga wieczysta nr KW PL1O/00031457/8</w:t>
      </w:r>
    </w:p>
    <w:p w:rsidR="0080412E" w:rsidRPr="0080412E" w:rsidRDefault="0080412E" w:rsidP="00536D3E">
      <w:pPr>
        <w:pStyle w:val="Default"/>
        <w:numPr>
          <w:ilvl w:val="0"/>
          <w:numId w:val="6"/>
        </w:numPr>
        <w:ind w:left="1134" w:hanging="425"/>
        <w:jc w:val="both"/>
        <w:rPr>
          <w:color w:val="auto"/>
        </w:rPr>
      </w:pPr>
      <w:r w:rsidRPr="0080412E">
        <w:rPr>
          <w:color w:val="auto"/>
          <w:spacing w:val="2"/>
          <w:w w:val="106"/>
        </w:rPr>
        <w:t xml:space="preserve">nr 1634/6, 1649/2 i 1640/1, </w:t>
      </w:r>
      <w:r w:rsidRPr="0080412E">
        <w:rPr>
          <w:color w:val="auto"/>
          <w:w w:val="106"/>
        </w:rPr>
        <w:t>dla których prowadzona jest księga wieczysta nr KW PL1O/00028132/0</w:t>
      </w:r>
    </w:p>
    <w:p w:rsidR="0080412E" w:rsidRPr="0080412E" w:rsidRDefault="0080412E" w:rsidP="00536D3E">
      <w:pPr>
        <w:pStyle w:val="Default"/>
        <w:numPr>
          <w:ilvl w:val="0"/>
          <w:numId w:val="6"/>
        </w:numPr>
        <w:ind w:left="1134" w:hanging="425"/>
        <w:jc w:val="both"/>
        <w:rPr>
          <w:color w:val="auto"/>
        </w:rPr>
      </w:pPr>
      <w:r w:rsidRPr="0080412E">
        <w:rPr>
          <w:color w:val="auto"/>
          <w:spacing w:val="2"/>
          <w:w w:val="106"/>
        </w:rPr>
        <w:t xml:space="preserve">1640/6 (fragment ul. Podzamcze za słupkami), </w:t>
      </w:r>
      <w:r w:rsidRPr="0080412E">
        <w:rPr>
          <w:color w:val="auto"/>
          <w:w w:val="106"/>
        </w:rPr>
        <w:t>dla których prowadzona jest księga wieczysta nr KW PL1O/00042562/7 ( Ul. Podzamcze).</w:t>
      </w:r>
    </w:p>
    <w:p w:rsidR="005A7EAF" w:rsidRPr="00893BFD" w:rsidRDefault="005A7EAF" w:rsidP="005F4DA7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893BFD">
        <w:rPr>
          <w:color w:val="auto"/>
        </w:rPr>
        <w:t xml:space="preserve">Operator udostępnia Zamawiającemu Bulwary nad Bzurą na 11 imprez sportowo-kulturalnych rocznie. Utrzymanie czystości i porządku </w:t>
      </w:r>
      <w:r w:rsidR="00546D7D">
        <w:rPr>
          <w:color w:val="auto"/>
        </w:rPr>
        <w:t xml:space="preserve">w trakcie trwania imprezy </w:t>
      </w:r>
      <w:r w:rsidRPr="00893BFD">
        <w:rPr>
          <w:color w:val="auto"/>
        </w:rPr>
        <w:t xml:space="preserve">leży po stronie organizatora wydarzenia. </w:t>
      </w:r>
    </w:p>
    <w:p w:rsidR="004A0F00" w:rsidRDefault="00366FF7" w:rsidP="005F4DA7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>
        <w:rPr>
          <w:color w:val="auto"/>
        </w:rPr>
        <w:t>Operator nie</w:t>
      </w:r>
      <w:r w:rsidR="00893BFD">
        <w:rPr>
          <w:color w:val="auto"/>
        </w:rPr>
        <w:t xml:space="preserve"> </w:t>
      </w:r>
      <w:r w:rsidR="004A0F00">
        <w:rPr>
          <w:color w:val="auto"/>
        </w:rPr>
        <w:t>może organizować w plenerze na Bulwarach nad Bzurą wydarze</w:t>
      </w:r>
      <w:r w:rsidR="00893BFD">
        <w:rPr>
          <w:color w:val="auto"/>
        </w:rPr>
        <w:t>ń</w:t>
      </w:r>
      <w:r w:rsidR="00546D7D">
        <w:rPr>
          <w:color w:val="auto"/>
        </w:rPr>
        <w:t xml:space="preserve"> bez zgody Zamawiającego</w:t>
      </w:r>
      <w:r w:rsidR="004A0F00">
        <w:rPr>
          <w:color w:val="auto"/>
        </w:rPr>
        <w:t>.</w:t>
      </w:r>
    </w:p>
    <w:p w:rsidR="005A7EAF" w:rsidRDefault="005A7EAF" w:rsidP="005F4DA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/N</w:t>
      </w:r>
      <w:r w:rsidRPr="00BE3F5B">
        <w:rPr>
          <w:rFonts w:ascii="Times New Roman" w:hAnsi="Times New Roman" w:cs="Times New Roman"/>
          <w:sz w:val="24"/>
          <w:szCs w:val="24"/>
        </w:rPr>
        <w:t>ajemca udostępnia obiekt dla turystów bez ograniczeń.</w:t>
      </w:r>
    </w:p>
    <w:p w:rsidR="004A0F00" w:rsidRDefault="004A0F00" w:rsidP="005A7EAF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A0F00" w:rsidRDefault="004A0F00" w:rsidP="005A7EAF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272B8" w:rsidRDefault="00C272B8" w:rsidP="004C7F5A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410" w:rsidRPr="00C272B8" w:rsidRDefault="00B64410" w:rsidP="004C7F5A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2B8">
        <w:rPr>
          <w:rFonts w:ascii="Times New Roman" w:hAnsi="Times New Roman" w:cs="Times New Roman"/>
          <w:b/>
          <w:sz w:val="24"/>
          <w:szCs w:val="24"/>
          <w:u w:val="single"/>
        </w:rPr>
        <w:t>W załączeniu</w:t>
      </w:r>
    </w:p>
    <w:p w:rsidR="00893BFD" w:rsidRDefault="00C272B8" w:rsidP="004C7F5A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7CA6">
        <w:rPr>
          <w:rFonts w:ascii="Times New Roman" w:hAnsi="Times New Roman" w:cs="Times New Roman"/>
          <w:sz w:val="24"/>
          <w:szCs w:val="24"/>
        </w:rPr>
        <w:t xml:space="preserve">  </w:t>
      </w:r>
      <w:r w:rsidR="004C7F5A">
        <w:rPr>
          <w:rFonts w:ascii="Times New Roman" w:hAnsi="Times New Roman" w:cs="Times New Roman"/>
          <w:sz w:val="24"/>
          <w:szCs w:val="24"/>
        </w:rPr>
        <w:t>Załącznik</w:t>
      </w:r>
      <w:r w:rsidR="00B64410">
        <w:rPr>
          <w:rFonts w:ascii="Times New Roman" w:hAnsi="Times New Roman" w:cs="Times New Roman"/>
          <w:sz w:val="24"/>
          <w:szCs w:val="24"/>
        </w:rPr>
        <w:t xml:space="preserve"> Nr 1 </w:t>
      </w:r>
      <w:r w:rsidR="00FF7A33">
        <w:rPr>
          <w:rFonts w:ascii="Times New Roman" w:hAnsi="Times New Roman" w:cs="Times New Roman"/>
          <w:sz w:val="24"/>
          <w:szCs w:val="24"/>
        </w:rPr>
        <w:t>–</w:t>
      </w:r>
      <w:r w:rsidR="00893BFD">
        <w:rPr>
          <w:rFonts w:ascii="Times New Roman" w:hAnsi="Times New Roman" w:cs="Times New Roman"/>
          <w:sz w:val="24"/>
          <w:szCs w:val="24"/>
        </w:rPr>
        <w:t xml:space="preserve"> </w:t>
      </w:r>
      <w:r w:rsidR="00253AD2">
        <w:rPr>
          <w:rFonts w:ascii="Times New Roman" w:hAnsi="Times New Roman" w:cs="Times New Roman"/>
          <w:sz w:val="24"/>
          <w:szCs w:val="24"/>
        </w:rPr>
        <w:t>mapa</w:t>
      </w:r>
      <w:r w:rsidR="00FF7A33">
        <w:rPr>
          <w:rFonts w:ascii="Times New Roman" w:hAnsi="Times New Roman" w:cs="Times New Roman"/>
          <w:sz w:val="24"/>
          <w:szCs w:val="24"/>
        </w:rPr>
        <w:t xml:space="preserve"> na 2 ark.</w:t>
      </w:r>
      <w:r w:rsidR="00893BFD">
        <w:rPr>
          <w:rFonts w:ascii="Times New Roman" w:hAnsi="Times New Roman" w:cs="Times New Roman"/>
          <w:sz w:val="24"/>
          <w:szCs w:val="24"/>
        </w:rPr>
        <w:t>;</w:t>
      </w:r>
    </w:p>
    <w:p w:rsidR="00B64410" w:rsidRDefault="00B64410" w:rsidP="00B64410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C7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 Nr 2 -z</w:t>
      </w:r>
      <w:r w:rsidR="00893BFD">
        <w:rPr>
          <w:rFonts w:ascii="Times New Roman" w:hAnsi="Times New Roman" w:cs="Times New Roman"/>
          <w:sz w:val="24"/>
          <w:szCs w:val="24"/>
        </w:rPr>
        <w:t>akres gwarancji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3BFD">
        <w:rPr>
          <w:rFonts w:ascii="Times New Roman" w:hAnsi="Times New Roman" w:cs="Times New Roman"/>
          <w:sz w:val="24"/>
          <w:szCs w:val="24"/>
        </w:rPr>
        <w:t xml:space="preserve"> wyciąg z umowy</w:t>
      </w:r>
    </w:p>
    <w:p w:rsidR="00B64410" w:rsidRPr="00B64410" w:rsidRDefault="00D326A0" w:rsidP="00B64410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C7CA6">
        <w:rPr>
          <w:rFonts w:ascii="Times New Roman" w:hAnsi="Times New Roman" w:cs="Times New Roman"/>
          <w:sz w:val="24"/>
          <w:szCs w:val="24"/>
        </w:rPr>
        <w:t xml:space="preserve"> </w:t>
      </w:r>
      <w:r w:rsidR="00B64410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B64410" w:rsidRPr="00B64410">
        <w:rPr>
          <w:rFonts w:ascii="Times New Roman" w:hAnsi="Times New Roman" w:cs="Times New Roman"/>
          <w:sz w:val="24"/>
          <w:szCs w:val="24"/>
        </w:rPr>
        <w:t>w</w:t>
      </w:r>
      <w:r w:rsidR="00893BFD" w:rsidRPr="00B64410">
        <w:rPr>
          <w:rFonts w:ascii="Times New Roman" w:hAnsi="Times New Roman" w:cs="Times New Roman"/>
          <w:sz w:val="24"/>
          <w:szCs w:val="24"/>
        </w:rPr>
        <w:t>ytyczne projektanta</w:t>
      </w:r>
      <w:r w:rsidR="00B64410" w:rsidRPr="00B64410">
        <w:rPr>
          <w:rFonts w:ascii="Times New Roman" w:hAnsi="Times New Roman" w:cs="Times New Roman"/>
          <w:sz w:val="24"/>
          <w:szCs w:val="24"/>
        </w:rPr>
        <w:t xml:space="preserve"> i wizualizacje obiektu stanowią widoki referencyjne.</w:t>
      </w:r>
    </w:p>
    <w:p w:rsidR="00893BFD" w:rsidRDefault="00893BFD" w:rsidP="004C7F5A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A7EAF" w:rsidRPr="004C7F5A" w:rsidRDefault="00B64410" w:rsidP="004C7F5A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EAF" w:rsidRPr="007B1211" w:rsidRDefault="005A7EAF" w:rsidP="005A7EAF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A7EAF" w:rsidRPr="00C533AB" w:rsidRDefault="005A7EAF" w:rsidP="005A7EA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7E02" w:rsidRDefault="00546D7D">
      <w:bookmarkStart w:id="0" w:name="_GoBack"/>
      <w:bookmarkEnd w:id="0"/>
    </w:p>
    <w:sectPr w:rsidR="00F67E02" w:rsidSect="00FF2F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C8D" w:rsidRDefault="00555C8D" w:rsidP="00AC580D">
      <w:pPr>
        <w:spacing w:after="0" w:line="240" w:lineRule="auto"/>
      </w:pPr>
      <w:r>
        <w:separator/>
      </w:r>
    </w:p>
  </w:endnote>
  <w:endnote w:type="continuationSeparator" w:id="0">
    <w:p w:rsidR="00555C8D" w:rsidRDefault="00555C8D" w:rsidP="00AC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14" w:rsidRDefault="00D40614" w:rsidP="00D40614">
    <w:pPr>
      <w:spacing w:before="48" w:line="100" w:lineRule="atLeast"/>
      <w:jc w:val="center"/>
      <w:rPr>
        <w:sz w:val="18"/>
        <w:szCs w:val="18"/>
      </w:rPr>
    </w:pPr>
    <w:r w:rsidRPr="00945BB1">
      <w:rPr>
        <w:rFonts w:ascii="Times New Roman" w:hAnsi="Times New Roman" w:cs="Times New Roman"/>
        <w:sz w:val="18"/>
        <w:szCs w:val="18"/>
      </w:rPr>
      <w:t>Projekt „</w:t>
    </w:r>
    <w:r>
      <w:rPr>
        <w:sz w:val="18"/>
        <w:szCs w:val="18"/>
      </w:rPr>
      <w:t>Sochaczew (od</w:t>
    </w:r>
    <w:r w:rsidR="00366FF7">
      <w:rPr>
        <w:sz w:val="18"/>
        <w:szCs w:val="18"/>
      </w:rPr>
      <w:t>) Nowa</w:t>
    </w:r>
    <w:r w:rsidRPr="00945BB1">
      <w:rPr>
        <w:rFonts w:ascii="Times New Roman" w:hAnsi="Times New Roman" w:cs="Times New Roman"/>
        <w:sz w:val="18"/>
        <w:szCs w:val="18"/>
      </w:rPr>
      <w:t xml:space="preserve">”, współfinansowany ze środków </w:t>
    </w:r>
    <w:r>
      <w:rPr>
        <w:sz w:val="18"/>
        <w:szCs w:val="18"/>
      </w:rPr>
      <w:t xml:space="preserve">Europejskiego Funduszu Rozwoju Regionalnego w ramach Osi Priorytetowej </w:t>
    </w:r>
    <w:r w:rsidR="00366FF7">
      <w:rPr>
        <w:sz w:val="18"/>
        <w:szCs w:val="18"/>
      </w:rPr>
      <w:t>VI, „ Jakość</w:t>
    </w:r>
    <w:r>
      <w:rPr>
        <w:sz w:val="18"/>
        <w:szCs w:val="18"/>
      </w:rPr>
      <w:t xml:space="preserve"> </w:t>
    </w:r>
    <w:r w:rsidR="00366FF7">
      <w:rPr>
        <w:sz w:val="18"/>
        <w:szCs w:val="18"/>
      </w:rPr>
      <w:t>życia”, Działanie</w:t>
    </w:r>
    <w:r w:rsidRPr="00945BB1">
      <w:rPr>
        <w:rFonts w:ascii="Times New Roman" w:hAnsi="Times New Roman" w:cs="Times New Roman"/>
        <w:sz w:val="18"/>
        <w:szCs w:val="18"/>
      </w:rPr>
      <w:t xml:space="preserve"> </w:t>
    </w:r>
    <w:r>
      <w:rPr>
        <w:sz w:val="18"/>
        <w:szCs w:val="18"/>
      </w:rPr>
      <w:t>6.2  „Rewitalizacja obszarów zmarginalizowanych”</w:t>
    </w:r>
  </w:p>
  <w:p w:rsidR="00D40614" w:rsidRPr="00945BB1" w:rsidRDefault="00D40614" w:rsidP="00D40614">
    <w:pPr>
      <w:spacing w:before="48" w:line="100" w:lineRule="atLeast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2F1DCC">
      <w:rPr>
        <w:sz w:val="18"/>
        <w:szCs w:val="18"/>
      </w:rPr>
      <w:t xml:space="preserve"> </w:t>
    </w:r>
    <w:r w:rsidRPr="00945BB1">
      <w:rPr>
        <w:rFonts w:ascii="Times New Roman" w:hAnsi="Times New Roman" w:cs="Times New Roman"/>
        <w:sz w:val="18"/>
        <w:szCs w:val="18"/>
      </w:rPr>
      <w:t>Regionalnego Programu Operacyjnego Województwa Mazowieckiego 2014-2020</w:t>
    </w:r>
  </w:p>
  <w:p w:rsidR="00D40614" w:rsidRPr="00351A3D" w:rsidRDefault="00D40614" w:rsidP="00D40614">
    <w:pPr>
      <w:pStyle w:val="Stopka"/>
    </w:pPr>
  </w:p>
  <w:p w:rsidR="00D40614" w:rsidRPr="00D40614" w:rsidRDefault="00D40614" w:rsidP="00D406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C8D" w:rsidRDefault="00555C8D" w:rsidP="00AC580D">
      <w:pPr>
        <w:spacing w:after="0" w:line="240" w:lineRule="auto"/>
      </w:pPr>
      <w:r>
        <w:separator/>
      </w:r>
    </w:p>
  </w:footnote>
  <w:footnote w:type="continuationSeparator" w:id="0">
    <w:p w:rsidR="00555C8D" w:rsidRDefault="00555C8D" w:rsidP="00AC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0D" w:rsidRDefault="00AC580D">
    <w:pPr>
      <w:pStyle w:val="Nagwek"/>
    </w:pPr>
    <w:r>
      <w:rPr>
        <w:noProof/>
        <w:lang w:eastAsia="pl-PL"/>
      </w:rPr>
      <w:drawing>
        <wp:inline distT="0" distB="0" distL="0" distR="0">
          <wp:extent cx="5760720" cy="548005"/>
          <wp:effectExtent l="0" t="0" r="0" b="4445"/>
          <wp:docPr id="3" name="Obraz 3" descr="Tytuł: Logotyp Regionalnego Programu Operacyjnego Województwa Mazowieckiego 2014-2020 — opis: 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ytuł: Logotyp Regionalnego Programu Operacyjnego Województwa Mazowieckiego 2014-2020 — opis: 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0B58"/>
    <w:multiLevelType w:val="hybridMultilevel"/>
    <w:tmpl w:val="CED8E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22877"/>
    <w:multiLevelType w:val="hybridMultilevel"/>
    <w:tmpl w:val="328C881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F4420"/>
    <w:multiLevelType w:val="hybridMultilevel"/>
    <w:tmpl w:val="8D742736"/>
    <w:lvl w:ilvl="0" w:tplc="CD56FA6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C476B"/>
    <w:multiLevelType w:val="hybridMultilevel"/>
    <w:tmpl w:val="D1066EE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E8F32EA"/>
    <w:multiLevelType w:val="hybridMultilevel"/>
    <w:tmpl w:val="12D0FAFE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138A6"/>
    <w:multiLevelType w:val="hybridMultilevel"/>
    <w:tmpl w:val="987EB674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79AF08A6"/>
    <w:multiLevelType w:val="hybridMultilevel"/>
    <w:tmpl w:val="14C2C7F8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EAF"/>
    <w:rsid w:val="0001698C"/>
    <w:rsid w:val="0007242F"/>
    <w:rsid w:val="000B165F"/>
    <w:rsid w:val="001C7CA6"/>
    <w:rsid w:val="0021280C"/>
    <w:rsid w:val="00253AD2"/>
    <w:rsid w:val="0027333D"/>
    <w:rsid w:val="002B7813"/>
    <w:rsid w:val="002F2276"/>
    <w:rsid w:val="0031639D"/>
    <w:rsid w:val="0035712F"/>
    <w:rsid w:val="00366FF7"/>
    <w:rsid w:val="003E1933"/>
    <w:rsid w:val="00485DA8"/>
    <w:rsid w:val="004A0F00"/>
    <w:rsid w:val="004A45F6"/>
    <w:rsid w:val="004C7F5A"/>
    <w:rsid w:val="00510CD9"/>
    <w:rsid w:val="00536D3E"/>
    <w:rsid w:val="00546D7D"/>
    <w:rsid w:val="00555C8D"/>
    <w:rsid w:val="00556786"/>
    <w:rsid w:val="005A7EAF"/>
    <w:rsid w:val="005E2F41"/>
    <w:rsid w:val="005F4DA7"/>
    <w:rsid w:val="006778AC"/>
    <w:rsid w:val="00694A38"/>
    <w:rsid w:val="006C7F81"/>
    <w:rsid w:val="00787711"/>
    <w:rsid w:val="007C081B"/>
    <w:rsid w:val="0080412E"/>
    <w:rsid w:val="00893BFD"/>
    <w:rsid w:val="009B2BCB"/>
    <w:rsid w:val="009E4B72"/>
    <w:rsid w:val="00A148A7"/>
    <w:rsid w:val="00A2737C"/>
    <w:rsid w:val="00A85CCC"/>
    <w:rsid w:val="00A95878"/>
    <w:rsid w:val="00AC580D"/>
    <w:rsid w:val="00AF38C4"/>
    <w:rsid w:val="00AF553C"/>
    <w:rsid w:val="00B64410"/>
    <w:rsid w:val="00B929B9"/>
    <w:rsid w:val="00B962BF"/>
    <w:rsid w:val="00BA6E09"/>
    <w:rsid w:val="00C272B8"/>
    <w:rsid w:val="00C97D82"/>
    <w:rsid w:val="00D326A0"/>
    <w:rsid w:val="00D40614"/>
    <w:rsid w:val="00D46286"/>
    <w:rsid w:val="00D60094"/>
    <w:rsid w:val="00DD41F2"/>
    <w:rsid w:val="00F24C96"/>
    <w:rsid w:val="00F279B3"/>
    <w:rsid w:val="00FF2F5F"/>
    <w:rsid w:val="00FF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E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EAF"/>
    <w:pPr>
      <w:ind w:left="720"/>
      <w:contextualSpacing/>
    </w:pPr>
  </w:style>
  <w:style w:type="paragraph" w:customStyle="1" w:styleId="Default">
    <w:name w:val="Default"/>
    <w:rsid w:val="005A7E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5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80D"/>
  </w:style>
  <w:style w:type="paragraph" w:styleId="Stopka">
    <w:name w:val="footer"/>
    <w:basedOn w:val="Normalny"/>
    <w:link w:val="StopkaZnak"/>
    <w:uiPriority w:val="99"/>
    <w:unhideWhenUsed/>
    <w:rsid w:val="00AC5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80D"/>
  </w:style>
  <w:style w:type="paragraph" w:styleId="Tekstdymka">
    <w:name w:val="Balloon Text"/>
    <w:basedOn w:val="Normalny"/>
    <w:link w:val="TekstdymkaZnak"/>
    <w:uiPriority w:val="99"/>
    <w:semiHidden/>
    <w:unhideWhenUsed/>
    <w:rsid w:val="006C7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721C.01F71B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610E-083C-4AC7-B4D3-4F9997CE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Kupryaniuk</dc:creator>
  <cp:keywords/>
  <dc:description/>
  <cp:lastModifiedBy>radek.kwiatkowski</cp:lastModifiedBy>
  <cp:revision>21</cp:revision>
  <cp:lastPrinted>2020-03-06T08:15:00Z</cp:lastPrinted>
  <dcterms:created xsi:type="dcterms:W3CDTF">2020-01-15T10:36:00Z</dcterms:created>
  <dcterms:modified xsi:type="dcterms:W3CDTF">2020-03-06T08:32:00Z</dcterms:modified>
</cp:coreProperties>
</file>