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39" w:type="dxa"/>
        <w:tblInd w:w="-70" w:type="dxa"/>
        <w:tblLayout w:type="fixed"/>
        <w:tblCellMar>
          <w:left w:w="10" w:type="dxa"/>
          <w:right w:w="10" w:type="dxa"/>
        </w:tblCellMar>
        <w:tblLook w:val="04A0" w:firstRow="1" w:lastRow="0" w:firstColumn="1" w:lastColumn="0" w:noHBand="0" w:noVBand="1"/>
      </w:tblPr>
      <w:tblGrid>
        <w:gridCol w:w="9439"/>
      </w:tblGrid>
      <w:tr w:rsidR="00345AA3">
        <w:tblPrEx>
          <w:tblCellMar>
            <w:top w:w="0" w:type="dxa"/>
            <w:bottom w:w="0" w:type="dxa"/>
          </w:tblCellMar>
        </w:tblPrEx>
        <w:tc>
          <w:tcPr>
            <w:tcW w:w="9439" w:type="dxa"/>
            <w:tcBorders>
              <w:top w:val="single" w:sz="6" w:space="0" w:color="00000A"/>
              <w:left w:val="single" w:sz="6" w:space="0" w:color="00000A"/>
              <w:bottom w:val="single" w:sz="6" w:space="0" w:color="00000A"/>
              <w:right w:val="single" w:sz="6" w:space="0" w:color="00000A"/>
            </w:tcBorders>
            <w:shd w:val="clear" w:color="auto" w:fill="F2F2F2"/>
            <w:tcMar>
              <w:top w:w="0" w:type="dxa"/>
              <w:left w:w="70" w:type="dxa"/>
              <w:bottom w:w="0" w:type="dxa"/>
              <w:right w:w="70" w:type="dxa"/>
            </w:tcMar>
          </w:tcPr>
          <w:p w:rsidR="00345AA3" w:rsidRDefault="006A4A41">
            <w:pPr>
              <w:pStyle w:val="Standard"/>
              <w:spacing w:after="0" w:line="240" w:lineRule="auto"/>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0</wp:posOffset>
                  </wp:positionV>
                  <wp:extent cx="696955" cy="823316"/>
                  <wp:effectExtent l="0" t="0" r="7895" b="0"/>
                  <wp:wrapSquare wrapText="bothSides"/>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6955" cy="823316"/>
                          </a:xfrm>
                          <a:prstGeom prst="rect">
                            <a:avLst/>
                          </a:prstGeom>
                          <a:noFill/>
                          <a:ln>
                            <a:noFill/>
                            <a:prstDash/>
                          </a:ln>
                        </pic:spPr>
                      </pic:pic>
                    </a:graphicData>
                  </a:graphic>
                </wp:anchor>
              </w:drawing>
            </w:r>
            <w:r>
              <w:rPr>
                <w:b/>
                <w:sz w:val="36"/>
                <w:lang w:eastAsia="pl-PL"/>
              </w:rPr>
              <w:t>GMINA MIASTO SOCHACZEW</w:t>
            </w:r>
            <w:r>
              <w:rPr>
                <w:noProof/>
              </w:rPr>
              <w:drawing>
                <wp:anchor distT="0" distB="0" distL="114300" distR="114300" simplePos="0" relativeHeight="251659264" behindDoc="1" locked="0" layoutInCell="1" allowOverlap="1">
                  <wp:simplePos x="0" y="0"/>
                  <wp:positionH relativeFrom="column">
                    <wp:posOffset>1435</wp:posOffset>
                  </wp:positionH>
                  <wp:positionV relativeFrom="paragraph">
                    <wp:posOffset>53282</wp:posOffset>
                  </wp:positionV>
                  <wp:extent cx="696599" cy="822960"/>
                  <wp:effectExtent l="0" t="0" r="8251" b="0"/>
                  <wp:wrapNone/>
                  <wp:docPr id="2"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6599" cy="822960"/>
                          </a:xfrm>
                          <a:prstGeom prst="rect">
                            <a:avLst/>
                          </a:prstGeom>
                          <a:noFill/>
                          <a:ln>
                            <a:noFill/>
                            <a:prstDash/>
                          </a:ln>
                        </pic:spPr>
                      </pic:pic>
                    </a:graphicData>
                  </a:graphic>
                </wp:anchor>
              </w:drawing>
            </w:r>
          </w:p>
          <w:p w:rsidR="00345AA3" w:rsidRDefault="006A4A41">
            <w:pPr>
              <w:pStyle w:val="Standard"/>
              <w:spacing w:after="0" w:line="240" w:lineRule="auto"/>
              <w:jc w:val="center"/>
            </w:pPr>
            <w:r>
              <w:rPr>
                <w:b/>
                <w:sz w:val="36"/>
                <w:lang w:eastAsia="pl-PL"/>
              </w:rPr>
              <w:t>96-500 Sochaczew</w:t>
            </w:r>
          </w:p>
          <w:p w:rsidR="00345AA3" w:rsidRDefault="006A4A41">
            <w:pPr>
              <w:pStyle w:val="Standard"/>
              <w:spacing w:after="0" w:line="240" w:lineRule="auto"/>
              <w:jc w:val="center"/>
            </w:pPr>
            <w:r>
              <w:rPr>
                <w:b/>
                <w:sz w:val="36"/>
                <w:lang w:eastAsia="pl-PL"/>
              </w:rPr>
              <w:t>ul. 1 Maja 16</w:t>
            </w:r>
          </w:p>
          <w:p w:rsidR="00345AA3" w:rsidRDefault="00345AA3">
            <w:pPr>
              <w:pStyle w:val="Standard"/>
              <w:spacing w:after="0" w:line="120" w:lineRule="auto"/>
              <w:jc w:val="center"/>
              <w:rPr>
                <w:sz w:val="36"/>
                <w:lang w:eastAsia="pl-PL"/>
              </w:rPr>
            </w:pPr>
          </w:p>
        </w:tc>
      </w:tr>
    </w:tbl>
    <w:p w:rsidR="00345AA3" w:rsidRDefault="00345AA3">
      <w:pPr>
        <w:pStyle w:val="Standard"/>
        <w:spacing w:after="0" w:line="240" w:lineRule="auto"/>
        <w:rPr>
          <w:sz w:val="24"/>
          <w:lang w:eastAsia="pl-PL"/>
        </w:rPr>
      </w:pPr>
    </w:p>
    <w:p w:rsidR="00345AA3" w:rsidRDefault="00345AA3">
      <w:pPr>
        <w:pStyle w:val="Standard"/>
        <w:spacing w:after="0" w:line="240" w:lineRule="auto"/>
        <w:rPr>
          <w:sz w:val="24"/>
          <w:lang w:eastAsia="pl-PL"/>
        </w:rPr>
      </w:pPr>
    </w:p>
    <w:p w:rsidR="00345AA3" w:rsidRDefault="00345AA3">
      <w:pPr>
        <w:pStyle w:val="Standard"/>
        <w:spacing w:after="0" w:line="240" w:lineRule="auto"/>
        <w:rPr>
          <w:sz w:val="24"/>
          <w:lang w:eastAsia="pl-PL"/>
        </w:rPr>
      </w:pPr>
    </w:p>
    <w:p w:rsidR="00345AA3" w:rsidRDefault="00345AA3">
      <w:pPr>
        <w:pStyle w:val="Standard"/>
        <w:spacing w:after="0" w:line="240" w:lineRule="auto"/>
        <w:ind w:firstLine="1134"/>
        <w:rPr>
          <w:b/>
          <w:sz w:val="24"/>
          <w:lang w:eastAsia="pl-PL"/>
        </w:rPr>
      </w:pPr>
    </w:p>
    <w:p w:rsidR="00345AA3" w:rsidRDefault="00345AA3">
      <w:pPr>
        <w:pStyle w:val="Standard"/>
        <w:spacing w:after="0" w:line="240" w:lineRule="auto"/>
        <w:jc w:val="center"/>
        <w:rPr>
          <w:b/>
          <w:sz w:val="36"/>
          <w:lang w:eastAsia="pl-PL"/>
        </w:rPr>
      </w:pPr>
    </w:p>
    <w:p w:rsidR="00345AA3" w:rsidRDefault="00345AA3">
      <w:pPr>
        <w:pStyle w:val="Standard"/>
        <w:keepNext/>
        <w:spacing w:before="240" w:after="60" w:line="240" w:lineRule="auto"/>
        <w:outlineLvl w:val="2"/>
        <w:rPr>
          <w:sz w:val="24"/>
          <w:szCs w:val="20"/>
          <w:lang w:eastAsia="pl-PL"/>
        </w:rPr>
      </w:pPr>
    </w:p>
    <w:p w:rsidR="00345AA3" w:rsidRDefault="00345AA3">
      <w:pPr>
        <w:pStyle w:val="Standard"/>
        <w:spacing w:after="0" w:line="240" w:lineRule="auto"/>
        <w:rPr>
          <w:b/>
          <w:sz w:val="24"/>
          <w:lang w:eastAsia="pl-PL"/>
        </w:rPr>
      </w:pPr>
    </w:p>
    <w:p w:rsidR="00345AA3" w:rsidRDefault="00345AA3">
      <w:pPr>
        <w:pStyle w:val="Standard"/>
        <w:spacing w:after="0" w:line="240" w:lineRule="auto"/>
        <w:rPr>
          <w:b/>
          <w:sz w:val="24"/>
          <w:lang w:eastAsia="pl-PL"/>
        </w:rPr>
      </w:pPr>
    </w:p>
    <w:p w:rsidR="00345AA3" w:rsidRDefault="00345AA3">
      <w:pPr>
        <w:pStyle w:val="Standard"/>
        <w:spacing w:after="0" w:line="240" w:lineRule="auto"/>
        <w:rPr>
          <w:b/>
          <w:sz w:val="24"/>
          <w:lang w:eastAsia="pl-PL"/>
        </w:rPr>
      </w:pPr>
    </w:p>
    <w:p w:rsidR="00345AA3" w:rsidRDefault="006A4A41">
      <w:pPr>
        <w:pStyle w:val="Standard"/>
        <w:keepNext/>
        <w:spacing w:after="0" w:line="360" w:lineRule="auto"/>
        <w:ind w:right="-427"/>
        <w:jc w:val="center"/>
        <w:outlineLvl w:val="3"/>
      </w:pPr>
      <w:r>
        <w:rPr>
          <w:b/>
          <w:sz w:val="32"/>
          <w:szCs w:val="20"/>
          <w:lang w:eastAsia="pl-PL"/>
        </w:rPr>
        <w:t>SPECYFIKACJA  ISTOTNYCH  WARUNKÓW  ZAMÓWIENIA W POSTĘPOWANIU O UDZIELENIE ZAMÓWIENIA W TRYBIE PRZETARGU NIEOGRANICZONEGO</w:t>
      </w:r>
    </w:p>
    <w:p w:rsidR="00345AA3" w:rsidRDefault="006A4A41">
      <w:pPr>
        <w:pStyle w:val="Standard"/>
        <w:spacing w:after="0" w:line="240" w:lineRule="auto"/>
        <w:jc w:val="center"/>
      </w:pPr>
      <w:r>
        <w:rPr>
          <w:b/>
          <w:bCs/>
          <w:iCs/>
          <w:sz w:val="24"/>
          <w:lang w:eastAsia="pl-PL"/>
        </w:rPr>
        <w:t xml:space="preserve">o wartości nieprzekraczającej kwot </w:t>
      </w:r>
      <w:r>
        <w:rPr>
          <w:b/>
          <w:bCs/>
          <w:iCs/>
          <w:sz w:val="24"/>
          <w:lang w:eastAsia="pl-PL"/>
        </w:rPr>
        <w:t>określonych w przepisach</w:t>
      </w:r>
    </w:p>
    <w:p w:rsidR="00345AA3" w:rsidRDefault="006A4A41">
      <w:pPr>
        <w:pStyle w:val="Standard"/>
        <w:spacing w:after="0" w:line="240" w:lineRule="auto"/>
        <w:jc w:val="center"/>
      </w:pPr>
      <w:r>
        <w:rPr>
          <w:b/>
          <w:bCs/>
          <w:iCs/>
          <w:sz w:val="24"/>
          <w:lang w:eastAsia="pl-PL"/>
        </w:rPr>
        <w:t>wydanych na podstawie art. 11 ust 8 ustawy Prawo Zamówień Publicznych</w:t>
      </w:r>
    </w:p>
    <w:p w:rsidR="00345AA3" w:rsidRDefault="00345AA3">
      <w:pPr>
        <w:pStyle w:val="Standard"/>
        <w:spacing w:after="0" w:line="240" w:lineRule="auto"/>
        <w:jc w:val="center"/>
        <w:rPr>
          <w:b/>
          <w:sz w:val="24"/>
          <w:lang w:eastAsia="pl-PL"/>
        </w:rPr>
      </w:pPr>
    </w:p>
    <w:p w:rsidR="00345AA3" w:rsidRDefault="00345AA3">
      <w:pPr>
        <w:pStyle w:val="Standard"/>
        <w:spacing w:after="0" w:line="240" w:lineRule="auto"/>
        <w:jc w:val="center"/>
        <w:rPr>
          <w:b/>
          <w:sz w:val="32"/>
          <w:szCs w:val="20"/>
          <w:lang w:eastAsia="pl-PL"/>
        </w:rPr>
      </w:pPr>
    </w:p>
    <w:p w:rsidR="00345AA3" w:rsidRDefault="006A4A41">
      <w:pPr>
        <w:pStyle w:val="Standard"/>
        <w:spacing w:after="0" w:line="240" w:lineRule="auto"/>
        <w:jc w:val="center"/>
      </w:pPr>
      <w:r>
        <w:rPr>
          <w:b/>
          <w:sz w:val="32"/>
          <w:szCs w:val="20"/>
          <w:lang w:eastAsia="pl-PL"/>
        </w:rPr>
        <w:t>na</w:t>
      </w:r>
    </w:p>
    <w:p w:rsidR="00345AA3" w:rsidRDefault="00345AA3">
      <w:pPr>
        <w:pStyle w:val="Standard"/>
        <w:spacing w:after="0" w:line="240" w:lineRule="auto"/>
        <w:jc w:val="center"/>
        <w:rPr>
          <w:sz w:val="24"/>
          <w:lang w:eastAsia="pl-PL"/>
        </w:rPr>
      </w:pPr>
    </w:p>
    <w:p w:rsidR="00345AA3" w:rsidRDefault="00345AA3">
      <w:pPr>
        <w:pStyle w:val="Standard"/>
        <w:spacing w:after="0" w:line="240" w:lineRule="auto"/>
        <w:rPr>
          <w:smallCaps/>
          <w:sz w:val="28"/>
          <w:lang w:eastAsia="pl-PL"/>
        </w:rPr>
      </w:pPr>
    </w:p>
    <w:p w:rsidR="00345AA3" w:rsidRDefault="00345AA3">
      <w:pPr>
        <w:pStyle w:val="Standard"/>
        <w:spacing w:after="0" w:line="240" w:lineRule="auto"/>
        <w:jc w:val="center"/>
        <w:rPr>
          <w:smallCaps/>
          <w:sz w:val="28"/>
          <w:lang w:eastAsia="pl-PL"/>
        </w:rPr>
      </w:pPr>
    </w:p>
    <w:p w:rsidR="00345AA3" w:rsidRDefault="006A4A41">
      <w:pPr>
        <w:pStyle w:val="Standard"/>
        <w:jc w:val="center"/>
      </w:pPr>
      <w:r>
        <w:rPr>
          <w:b/>
          <w:sz w:val="24"/>
          <w:szCs w:val="28"/>
        </w:rPr>
        <w:t>PRZETARG NIEOGRANICZONY NA</w:t>
      </w:r>
      <w:r>
        <w:rPr>
          <w:sz w:val="24"/>
          <w:szCs w:val="28"/>
        </w:rPr>
        <w:t xml:space="preserve"> </w:t>
      </w:r>
      <w:r>
        <w:rPr>
          <w:b/>
          <w:sz w:val="24"/>
          <w:szCs w:val="28"/>
        </w:rPr>
        <w:t xml:space="preserve">„ŚWIADCZENIE USŁUG POCZTOWYCH </w:t>
      </w:r>
      <w:r>
        <w:rPr>
          <w:b/>
          <w:sz w:val="24"/>
          <w:szCs w:val="28"/>
        </w:rPr>
        <w:br/>
      </w:r>
      <w:r>
        <w:rPr>
          <w:b/>
          <w:sz w:val="24"/>
          <w:szCs w:val="28"/>
        </w:rPr>
        <w:t xml:space="preserve">W OBROCIE KRAJOWYM I ZAGRANICZNYM NA RZECZ </w:t>
      </w:r>
      <w:r>
        <w:rPr>
          <w:b/>
          <w:sz w:val="24"/>
          <w:szCs w:val="28"/>
        </w:rPr>
        <w:br/>
      </w:r>
      <w:r>
        <w:rPr>
          <w:b/>
          <w:sz w:val="24"/>
          <w:szCs w:val="28"/>
        </w:rPr>
        <w:t>URZĘDU MIEJSKIEGO W SOCHACZEWIE”</w:t>
      </w:r>
    </w:p>
    <w:p w:rsidR="00345AA3" w:rsidRDefault="00345AA3">
      <w:pPr>
        <w:pStyle w:val="Standard"/>
        <w:spacing w:after="0" w:line="240" w:lineRule="auto"/>
        <w:jc w:val="center"/>
        <w:rPr>
          <w:smallCaps/>
          <w:sz w:val="20"/>
          <w:lang w:eastAsia="pl-PL"/>
        </w:rPr>
      </w:pPr>
    </w:p>
    <w:p w:rsidR="00345AA3" w:rsidRDefault="00345AA3">
      <w:pPr>
        <w:pStyle w:val="Standard"/>
        <w:spacing w:after="0" w:line="240" w:lineRule="auto"/>
        <w:jc w:val="center"/>
        <w:rPr>
          <w:smallCaps/>
          <w:sz w:val="20"/>
          <w:lang w:eastAsia="pl-PL"/>
        </w:rPr>
      </w:pPr>
    </w:p>
    <w:p w:rsidR="00345AA3" w:rsidRDefault="00345AA3">
      <w:pPr>
        <w:pStyle w:val="Standard"/>
        <w:spacing w:after="0" w:line="240" w:lineRule="auto"/>
        <w:jc w:val="center"/>
        <w:rPr>
          <w:smallCaps/>
          <w:sz w:val="20"/>
          <w:lang w:eastAsia="pl-PL"/>
        </w:rPr>
      </w:pPr>
    </w:p>
    <w:p w:rsidR="00345AA3" w:rsidRDefault="00345AA3">
      <w:pPr>
        <w:pStyle w:val="Standard"/>
        <w:spacing w:after="0" w:line="240" w:lineRule="auto"/>
        <w:jc w:val="center"/>
        <w:rPr>
          <w:smallCaps/>
          <w:sz w:val="28"/>
          <w:lang w:eastAsia="pl-PL"/>
        </w:rPr>
      </w:pPr>
    </w:p>
    <w:p w:rsidR="00345AA3" w:rsidRDefault="00345AA3">
      <w:pPr>
        <w:pStyle w:val="Standard"/>
        <w:spacing w:after="0" w:line="240" w:lineRule="auto"/>
        <w:jc w:val="center"/>
        <w:rPr>
          <w:smallCaps/>
          <w:sz w:val="28"/>
          <w:lang w:eastAsia="pl-PL"/>
        </w:rPr>
      </w:pPr>
    </w:p>
    <w:p w:rsidR="00345AA3" w:rsidRDefault="00345AA3">
      <w:pPr>
        <w:pStyle w:val="Standard"/>
        <w:spacing w:after="0" w:line="240" w:lineRule="auto"/>
        <w:jc w:val="center"/>
        <w:rPr>
          <w:smallCaps/>
          <w:sz w:val="28"/>
          <w:lang w:eastAsia="pl-PL"/>
        </w:rPr>
      </w:pPr>
    </w:p>
    <w:p w:rsidR="00345AA3" w:rsidRDefault="00345AA3">
      <w:pPr>
        <w:pStyle w:val="Standard"/>
        <w:spacing w:after="0" w:line="240" w:lineRule="auto"/>
        <w:jc w:val="center"/>
        <w:rPr>
          <w:smallCaps/>
          <w:sz w:val="28"/>
          <w:lang w:eastAsia="pl-PL"/>
        </w:rPr>
      </w:pPr>
    </w:p>
    <w:p w:rsidR="00345AA3" w:rsidRDefault="006A4A41">
      <w:pPr>
        <w:pStyle w:val="Standard"/>
        <w:jc w:val="center"/>
      </w:pPr>
      <w:r>
        <w:rPr>
          <w:b/>
          <w:sz w:val="24"/>
        </w:rPr>
        <w:t xml:space="preserve">ZP. </w:t>
      </w:r>
      <w:r>
        <w:rPr>
          <w:b/>
          <w:sz w:val="24"/>
        </w:rPr>
        <w:t>272.1.4.2020</w:t>
      </w:r>
    </w:p>
    <w:p w:rsidR="00345AA3" w:rsidRDefault="00345AA3">
      <w:pPr>
        <w:pStyle w:val="Standard"/>
        <w:spacing w:after="0" w:line="240" w:lineRule="auto"/>
        <w:rPr>
          <w:smallCaps/>
          <w:sz w:val="24"/>
          <w:lang w:eastAsia="pl-PL"/>
        </w:rPr>
      </w:pPr>
    </w:p>
    <w:p w:rsidR="00345AA3" w:rsidRDefault="006A4A41">
      <w:pPr>
        <w:pStyle w:val="Standard"/>
        <w:keepNext/>
        <w:spacing w:before="240" w:after="60" w:line="240" w:lineRule="auto"/>
        <w:jc w:val="center"/>
        <w:outlineLvl w:val="1"/>
      </w:pPr>
      <w:r>
        <w:rPr>
          <w:b/>
          <w:sz w:val="24"/>
          <w:lang w:eastAsia="pl-PL"/>
        </w:rPr>
        <w:t>Sochaczew,  17.03.2020 r.</w:t>
      </w:r>
    </w:p>
    <w:p w:rsidR="00345AA3" w:rsidRDefault="00345AA3">
      <w:pPr>
        <w:pStyle w:val="Standard"/>
        <w:spacing w:after="0" w:line="240" w:lineRule="auto"/>
        <w:jc w:val="center"/>
        <w:rPr>
          <w:b/>
          <w:sz w:val="24"/>
          <w:lang w:eastAsia="pl-PL"/>
        </w:rPr>
      </w:pPr>
    </w:p>
    <w:p w:rsidR="00345AA3" w:rsidRDefault="00345AA3">
      <w:pPr>
        <w:pStyle w:val="Standard"/>
        <w:spacing w:after="0" w:line="240" w:lineRule="auto"/>
        <w:jc w:val="center"/>
        <w:rPr>
          <w:b/>
          <w:sz w:val="28"/>
          <w:lang w:eastAsia="pl-PL"/>
        </w:rPr>
      </w:pPr>
    </w:p>
    <w:p w:rsidR="00345AA3" w:rsidRDefault="00345AA3">
      <w:pPr>
        <w:pStyle w:val="Standard"/>
        <w:spacing w:after="0" w:line="240" w:lineRule="auto"/>
        <w:jc w:val="center"/>
        <w:rPr>
          <w:b/>
          <w:sz w:val="28"/>
          <w:lang w:eastAsia="pl-PL"/>
        </w:rPr>
      </w:pPr>
    </w:p>
    <w:p w:rsidR="00345AA3" w:rsidRDefault="006A4A41">
      <w:pPr>
        <w:pStyle w:val="Standard"/>
        <w:spacing w:after="0" w:line="240" w:lineRule="auto"/>
        <w:jc w:val="center"/>
      </w:pPr>
      <w:r>
        <w:rPr>
          <w:b/>
          <w:sz w:val="28"/>
          <w:lang w:eastAsia="pl-PL"/>
        </w:rPr>
        <w:lastRenderedPageBreak/>
        <w:t>ROZDZIAŁ I</w:t>
      </w:r>
    </w:p>
    <w:p w:rsidR="00345AA3" w:rsidRDefault="006A4A41">
      <w:pPr>
        <w:pStyle w:val="Standard"/>
        <w:spacing w:after="0" w:line="240" w:lineRule="auto"/>
        <w:ind w:left="1416" w:firstLine="708"/>
      </w:pPr>
      <w:r>
        <w:rPr>
          <w:b/>
          <w:sz w:val="28"/>
          <w:lang w:eastAsia="pl-PL"/>
        </w:rPr>
        <w:t>INSTRUKCJA  DLA  OFERENTÓW</w:t>
      </w:r>
    </w:p>
    <w:p w:rsidR="00345AA3" w:rsidRDefault="00345AA3">
      <w:pPr>
        <w:pStyle w:val="Standard"/>
        <w:tabs>
          <w:tab w:val="left" w:pos="585"/>
        </w:tabs>
        <w:spacing w:after="0" w:line="240" w:lineRule="auto"/>
        <w:jc w:val="both"/>
        <w:rPr>
          <w:b/>
          <w:sz w:val="26"/>
          <w:lang w:eastAsia="pl-PL"/>
        </w:rPr>
      </w:pPr>
    </w:p>
    <w:p w:rsidR="00345AA3" w:rsidRDefault="006A4A41">
      <w:pPr>
        <w:pStyle w:val="Standard"/>
        <w:tabs>
          <w:tab w:val="left" w:pos="585"/>
        </w:tabs>
        <w:spacing w:after="0" w:line="240" w:lineRule="auto"/>
        <w:ind w:hanging="284"/>
        <w:jc w:val="both"/>
      </w:pPr>
      <w:r>
        <w:rPr>
          <w:b/>
          <w:lang w:eastAsia="pl-PL"/>
        </w:rPr>
        <w:t>1</w:t>
      </w:r>
      <w:r>
        <w:rPr>
          <w:b/>
          <w:sz w:val="24"/>
          <w:lang w:eastAsia="pl-PL"/>
        </w:rPr>
        <w:t>. Przedmiot zamówienia:</w:t>
      </w:r>
    </w:p>
    <w:p w:rsidR="00345AA3" w:rsidRDefault="00345AA3">
      <w:pPr>
        <w:pStyle w:val="Standard"/>
        <w:spacing w:after="0" w:line="240" w:lineRule="auto"/>
        <w:rPr>
          <w:b/>
          <w:sz w:val="24"/>
          <w:lang w:eastAsia="pl-PL"/>
        </w:rPr>
      </w:pPr>
    </w:p>
    <w:p w:rsidR="00345AA3" w:rsidRDefault="006A4A41">
      <w:pPr>
        <w:pStyle w:val="Standard"/>
        <w:spacing w:line="240" w:lineRule="auto"/>
        <w:jc w:val="both"/>
      </w:pPr>
      <w:r>
        <w:rPr>
          <w:sz w:val="24"/>
          <w:lang w:eastAsia="pl-PL"/>
        </w:rPr>
        <w:t>Gmina  Miasto Sochaczew reprezentowana przez Burmistrza Miasta Sochaczew zwanego dalej Zamawiającym zaprasza do złożenia ofert w przetargu nieograni</w:t>
      </w:r>
      <w:r>
        <w:rPr>
          <w:sz w:val="24"/>
          <w:lang w:eastAsia="pl-PL"/>
        </w:rPr>
        <w:t xml:space="preserve">czonym na  </w:t>
      </w:r>
      <w:r>
        <w:rPr>
          <w:sz w:val="24"/>
        </w:rPr>
        <w:t>„</w:t>
      </w:r>
      <w:r>
        <w:rPr>
          <w:b/>
          <w:sz w:val="24"/>
        </w:rPr>
        <w:t>Świadczenie sług pocztowych w obrocie krajowym i zagranicznym na rzecz Urzędu Miejskiego w Sochaczewie”.</w:t>
      </w:r>
    </w:p>
    <w:p w:rsidR="00345AA3" w:rsidRDefault="00345AA3">
      <w:pPr>
        <w:pStyle w:val="Standard"/>
        <w:spacing w:after="0" w:line="240" w:lineRule="auto"/>
        <w:jc w:val="both"/>
        <w:rPr>
          <w:smallCaps/>
          <w:sz w:val="24"/>
          <w:lang w:eastAsia="pl-PL"/>
        </w:rPr>
      </w:pPr>
    </w:p>
    <w:p w:rsidR="00345AA3" w:rsidRDefault="006A4A41">
      <w:pPr>
        <w:pStyle w:val="Standard"/>
        <w:spacing w:line="240" w:lineRule="auto"/>
        <w:ind w:hanging="284"/>
        <w:jc w:val="both"/>
      </w:pPr>
      <w:r>
        <w:rPr>
          <w:b/>
          <w:sz w:val="24"/>
          <w:lang w:eastAsia="pl-PL"/>
        </w:rPr>
        <w:t xml:space="preserve">1.1. Termin wykonania: </w:t>
      </w:r>
      <w:r>
        <w:rPr>
          <w:b/>
          <w:sz w:val="24"/>
        </w:rPr>
        <w:t>16.04.2020 r. – 30.06.2022 r.</w:t>
      </w:r>
    </w:p>
    <w:p w:rsidR="00345AA3" w:rsidRDefault="006A4A41">
      <w:pPr>
        <w:pStyle w:val="Standard"/>
        <w:spacing w:after="0" w:line="240" w:lineRule="auto"/>
      </w:pPr>
      <w:r>
        <w:rPr>
          <w:b/>
          <w:sz w:val="24"/>
          <w:lang w:eastAsia="pl-PL"/>
        </w:rPr>
        <w:t xml:space="preserve">Zamawiający przewiduje udzielenie zamówienia uzupełniającego do 50 % wartości </w:t>
      </w:r>
      <w:r>
        <w:rPr>
          <w:b/>
          <w:sz w:val="24"/>
          <w:lang w:eastAsia="pl-PL"/>
        </w:rPr>
        <w:t>zamówienia podstawowego.</w:t>
      </w:r>
    </w:p>
    <w:p w:rsidR="00345AA3" w:rsidRDefault="006A4A41">
      <w:pPr>
        <w:pStyle w:val="Standard"/>
        <w:spacing w:after="0" w:line="240" w:lineRule="auto"/>
      </w:pPr>
      <w:r>
        <w:rPr>
          <w:b/>
          <w:sz w:val="24"/>
          <w:lang w:eastAsia="pl-PL"/>
        </w:rPr>
        <w:t>Zamawiający nie  dopuszcza składania ofert częściowych.</w:t>
      </w:r>
    </w:p>
    <w:p w:rsidR="00345AA3" w:rsidRDefault="006A4A41">
      <w:pPr>
        <w:pStyle w:val="Standard"/>
        <w:tabs>
          <w:tab w:val="left" w:pos="585"/>
        </w:tabs>
        <w:spacing w:after="0" w:line="240" w:lineRule="auto"/>
        <w:jc w:val="both"/>
      </w:pPr>
      <w:r>
        <w:rPr>
          <w:b/>
          <w:sz w:val="24"/>
          <w:lang w:eastAsia="pl-PL"/>
        </w:rPr>
        <w:t>Zamawiający nie dopuszcza składania ofert wariantowych.</w:t>
      </w:r>
    </w:p>
    <w:p w:rsidR="00345AA3" w:rsidRDefault="006A4A41">
      <w:pPr>
        <w:pStyle w:val="Standard"/>
        <w:tabs>
          <w:tab w:val="left" w:pos="585"/>
        </w:tabs>
        <w:spacing w:after="0" w:line="240" w:lineRule="auto"/>
        <w:jc w:val="both"/>
      </w:pPr>
      <w:r>
        <w:rPr>
          <w:b/>
          <w:sz w:val="24"/>
          <w:lang w:eastAsia="pl-PL"/>
        </w:rPr>
        <w:t>Zamawiający przewiduje zmiany warunków umowy zgodnie z zapisami SIWZ oraz zapisami  postanowień umowy.</w:t>
      </w:r>
    </w:p>
    <w:p w:rsidR="00345AA3" w:rsidRDefault="00345AA3">
      <w:pPr>
        <w:pStyle w:val="Standard"/>
        <w:tabs>
          <w:tab w:val="left" w:pos="585"/>
        </w:tabs>
        <w:spacing w:after="0" w:line="240" w:lineRule="auto"/>
        <w:jc w:val="both"/>
        <w:rPr>
          <w:b/>
          <w:sz w:val="24"/>
          <w:lang w:eastAsia="pl-PL"/>
        </w:rPr>
      </w:pPr>
    </w:p>
    <w:p w:rsidR="00345AA3" w:rsidRDefault="006A4A41">
      <w:pPr>
        <w:pStyle w:val="Standard"/>
        <w:spacing w:after="0" w:line="240" w:lineRule="auto"/>
        <w:jc w:val="both"/>
      </w:pPr>
      <w:r>
        <w:rPr>
          <w:sz w:val="24"/>
          <w:lang w:eastAsia="pl-PL"/>
        </w:rPr>
        <w:t>Zamawiający dop</w:t>
      </w:r>
      <w:r>
        <w:rPr>
          <w:sz w:val="24"/>
          <w:lang w:eastAsia="pl-PL"/>
        </w:rPr>
        <w:t>uszcza do udziału w postępowaniu podwykonawców. W przypadku ich wystąpienia Wykonawca musi wskazać w ofercie, jaką część zadania zamierza powierzyć podwykonawcom.</w:t>
      </w:r>
    </w:p>
    <w:p w:rsidR="00345AA3" w:rsidRDefault="00345AA3">
      <w:pPr>
        <w:pStyle w:val="Standard"/>
        <w:tabs>
          <w:tab w:val="left" w:pos="585"/>
        </w:tabs>
        <w:spacing w:after="0" w:line="240" w:lineRule="auto"/>
        <w:jc w:val="both"/>
        <w:rPr>
          <w:b/>
          <w:sz w:val="24"/>
          <w:lang w:eastAsia="pl-PL"/>
        </w:rPr>
      </w:pPr>
    </w:p>
    <w:p w:rsidR="00345AA3" w:rsidRDefault="006A4A41">
      <w:pPr>
        <w:pStyle w:val="Standard"/>
        <w:spacing w:after="0" w:line="240" w:lineRule="auto"/>
        <w:ind w:hanging="284"/>
      </w:pPr>
      <w:r>
        <w:rPr>
          <w:b/>
          <w:sz w:val="24"/>
          <w:lang w:eastAsia="pl-PL"/>
        </w:rPr>
        <w:t>1.2. Zakres zamówienia obejmuje:</w:t>
      </w:r>
    </w:p>
    <w:p w:rsidR="00345AA3" w:rsidRDefault="00345AA3">
      <w:pPr>
        <w:pStyle w:val="Standard"/>
        <w:spacing w:after="0" w:line="240" w:lineRule="auto"/>
        <w:jc w:val="both"/>
        <w:rPr>
          <w:sz w:val="24"/>
          <w:lang w:eastAsia="pl-PL"/>
        </w:rPr>
      </w:pPr>
    </w:p>
    <w:p w:rsidR="00345AA3" w:rsidRDefault="006A4A41">
      <w:pPr>
        <w:pStyle w:val="Standard"/>
        <w:spacing w:after="0" w:line="240" w:lineRule="auto"/>
        <w:ind w:left="360" w:hanging="360"/>
      </w:pPr>
      <w:r>
        <w:rPr>
          <w:b/>
          <w:sz w:val="24"/>
          <w:lang w:eastAsia="pl-PL"/>
        </w:rPr>
        <w:t>Wspólny słownik:</w:t>
      </w:r>
    </w:p>
    <w:p w:rsidR="00345AA3" w:rsidRDefault="00345AA3">
      <w:pPr>
        <w:pStyle w:val="Standard"/>
        <w:spacing w:after="0" w:line="240" w:lineRule="auto"/>
        <w:ind w:left="360" w:hanging="360"/>
        <w:rPr>
          <w:b/>
          <w:sz w:val="24"/>
          <w:lang w:eastAsia="pl-PL"/>
        </w:rPr>
      </w:pPr>
    </w:p>
    <w:p w:rsidR="00345AA3" w:rsidRDefault="006A4A41">
      <w:pPr>
        <w:pStyle w:val="Standard"/>
        <w:spacing w:after="0" w:line="240" w:lineRule="auto"/>
        <w:ind w:left="360" w:hanging="360"/>
      </w:pPr>
      <w:r>
        <w:rPr>
          <w:b/>
          <w:sz w:val="24"/>
          <w:lang w:eastAsia="pl-PL"/>
        </w:rPr>
        <w:t xml:space="preserve"> CPV 64.00.00.00-6, 64.11.20.00-4, 64.11</w:t>
      </w:r>
      <w:r>
        <w:rPr>
          <w:b/>
          <w:sz w:val="24"/>
          <w:lang w:eastAsia="pl-PL"/>
        </w:rPr>
        <w:t>.30.00-1.</w:t>
      </w:r>
    </w:p>
    <w:p w:rsidR="00345AA3" w:rsidRDefault="00345AA3">
      <w:pPr>
        <w:pStyle w:val="Standard"/>
        <w:spacing w:after="0" w:line="240" w:lineRule="auto"/>
        <w:ind w:left="360" w:hanging="360"/>
        <w:rPr>
          <w:b/>
          <w:sz w:val="24"/>
          <w:lang w:eastAsia="pl-PL"/>
        </w:rPr>
      </w:pPr>
    </w:p>
    <w:p w:rsidR="00345AA3" w:rsidRDefault="006A4A41">
      <w:pPr>
        <w:pStyle w:val="Standard"/>
        <w:spacing w:after="0" w:line="240" w:lineRule="auto"/>
        <w:ind w:left="360" w:hanging="360"/>
      </w:pPr>
      <w:r>
        <w:rPr>
          <w:b/>
          <w:sz w:val="24"/>
          <w:lang w:eastAsia="pl-PL"/>
        </w:rPr>
        <w:t xml:space="preserve">1.2.1. </w:t>
      </w:r>
      <w:r>
        <w:rPr>
          <w:b/>
          <w:bCs/>
          <w:sz w:val="24"/>
        </w:rPr>
        <w:t>OPIS PRZEDMIOTU ZAMÓWIENIA</w:t>
      </w:r>
    </w:p>
    <w:p w:rsidR="00345AA3" w:rsidRDefault="00345AA3">
      <w:pPr>
        <w:pStyle w:val="NormalnyWeb"/>
        <w:spacing w:after="0"/>
        <w:jc w:val="both"/>
        <w:rPr>
          <w:rFonts w:ascii="Times New Roman" w:hAnsi="Times New Roman" w:cs="Times New Roman"/>
          <w:color w:val="00000A"/>
          <w:sz w:val="24"/>
          <w:szCs w:val="24"/>
        </w:rPr>
      </w:pPr>
    </w:p>
    <w:p w:rsidR="00345AA3" w:rsidRDefault="006A4A41">
      <w:pPr>
        <w:pStyle w:val="NormalnyWeb"/>
        <w:numPr>
          <w:ilvl w:val="0"/>
          <w:numId w:val="54"/>
        </w:numPr>
        <w:spacing w:after="0"/>
        <w:ind w:left="0" w:firstLine="0"/>
        <w:jc w:val="both"/>
      </w:pPr>
      <w:r>
        <w:rPr>
          <w:rFonts w:ascii="Times New Roman" w:hAnsi="Times New Roman" w:cs="Times New Roman"/>
          <w:color w:val="00000A"/>
          <w:sz w:val="24"/>
          <w:szCs w:val="24"/>
        </w:rPr>
        <w:t xml:space="preserve">Przedmiotem zamówienia jest świadczenie usług pocztowych na rzecz Urzędu Miejskiego </w:t>
      </w:r>
      <w:r>
        <w:rPr>
          <w:rFonts w:ascii="Times New Roman" w:hAnsi="Times New Roman" w:cs="Times New Roman"/>
          <w:color w:val="00000A"/>
          <w:sz w:val="24"/>
          <w:szCs w:val="24"/>
        </w:rPr>
        <w:br/>
      </w:r>
      <w:r>
        <w:rPr>
          <w:rFonts w:ascii="Times New Roman" w:hAnsi="Times New Roman" w:cs="Times New Roman"/>
          <w:color w:val="00000A"/>
          <w:sz w:val="24"/>
          <w:szCs w:val="24"/>
        </w:rPr>
        <w:t xml:space="preserve">w Sochaczewie w obrocie krajowym i zagranicznym, w zakresie przyjmowania (odbierania od Zamawiającego), </w:t>
      </w:r>
      <w:r>
        <w:rPr>
          <w:rFonts w:ascii="Times New Roman" w:hAnsi="Times New Roman" w:cs="Times New Roman"/>
          <w:color w:val="00000A"/>
          <w:sz w:val="24"/>
          <w:szCs w:val="24"/>
        </w:rPr>
        <w:t xml:space="preserve">przemieszczania, doręczania przesyłek listowych i paczek oraz zwrot </w:t>
      </w:r>
      <w:r>
        <w:rPr>
          <w:rFonts w:ascii="Times New Roman" w:hAnsi="Times New Roman" w:cs="Times New Roman"/>
          <w:color w:val="00000A"/>
          <w:sz w:val="24"/>
          <w:szCs w:val="24"/>
        </w:rPr>
        <w:br/>
      </w:r>
      <w:r>
        <w:rPr>
          <w:rFonts w:ascii="Times New Roman" w:hAnsi="Times New Roman" w:cs="Times New Roman"/>
          <w:color w:val="00000A"/>
          <w:sz w:val="24"/>
          <w:szCs w:val="24"/>
        </w:rPr>
        <w:t xml:space="preserve">do Zamawiającego przesyłek po wyczerpaniu możliwości ich doręczenia lub wydania </w:t>
      </w:r>
      <w:r>
        <w:rPr>
          <w:rFonts w:ascii="Times New Roman" w:hAnsi="Times New Roman" w:cs="Times New Roman"/>
          <w:color w:val="00000A"/>
          <w:sz w:val="24"/>
          <w:szCs w:val="24"/>
        </w:rPr>
        <w:br/>
      </w:r>
      <w:r>
        <w:rPr>
          <w:rFonts w:ascii="Times New Roman" w:hAnsi="Times New Roman" w:cs="Times New Roman"/>
          <w:color w:val="00000A"/>
          <w:sz w:val="24"/>
          <w:szCs w:val="24"/>
        </w:rPr>
        <w:t>odbiorcy. Zgodnie z art. 3 pkt. 17 ustawy Prawo pocztowe przemieszczanie – to przewóz przesyłek pocztowych</w:t>
      </w:r>
      <w:r>
        <w:rPr>
          <w:rFonts w:ascii="Times New Roman" w:hAnsi="Times New Roman" w:cs="Times New Roman"/>
          <w:color w:val="00000A"/>
          <w:sz w:val="24"/>
          <w:szCs w:val="24"/>
        </w:rPr>
        <w:t>, druków bezadresowych oraz przekazów pocztowych przy wykorzystaniu dowolnych środków transportu.</w:t>
      </w:r>
    </w:p>
    <w:p w:rsidR="00345AA3" w:rsidRDefault="00345AA3">
      <w:pPr>
        <w:pStyle w:val="NormalnyWeb"/>
        <w:spacing w:after="0"/>
        <w:jc w:val="both"/>
        <w:rPr>
          <w:rFonts w:ascii="Times New Roman" w:hAnsi="Times New Roman" w:cs="Times New Roman"/>
          <w:color w:val="00000A"/>
          <w:sz w:val="24"/>
          <w:szCs w:val="24"/>
        </w:rPr>
      </w:pPr>
    </w:p>
    <w:p w:rsidR="00345AA3" w:rsidRDefault="006A4A41">
      <w:pPr>
        <w:pStyle w:val="NormalnyWeb"/>
        <w:numPr>
          <w:ilvl w:val="0"/>
          <w:numId w:val="55"/>
        </w:numPr>
        <w:spacing w:after="0"/>
        <w:ind w:left="0" w:firstLine="0"/>
        <w:jc w:val="both"/>
      </w:pPr>
      <w:r>
        <w:rPr>
          <w:rFonts w:ascii="Times New Roman" w:hAnsi="Times New Roman" w:cs="Times New Roman"/>
          <w:color w:val="00000A"/>
          <w:sz w:val="24"/>
          <w:szCs w:val="24"/>
        </w:rPr>
        <w:t xml:space="preserve">Usługi pocztowe, które są przedmiotem zamówienia będą realizowane na zasadach określonych w powszechnie obowiązujących przepisach prawa, w </w:t>
      </w:r>
      <w:r>
        <w:rPr>
          <w:rFonts w:ascii="Times New Roman" w:hAnsi="Times New Roman" w:cs="Times New Roman"/>
          <w:color w:val="00000A"/>
          <w:sz w:val="24"/>
          <w:szCs w:val="24"/>
        </w:rPr>
        <w:t>szczególności w:</w:t>
      </w:r>
    </w:p>
    <w:p w:rsidR="00345AA3" w:rsidRDefault="006A4A41">
      <w:pPr>
        <w:pStyle w:val="NormalnyWeb"/>
        <w:numPr>
          <w:ilvl w:val="0"/>
          <w:numId w:val="52"/>
        </w:numPr>
        <w:spacing w:after="0"/>
        <w:jc w:val="both"/>
      </w:pPr>
      <w:r>
        <w:rPr>
          <w:rFonts w:ascii="Times New Roman" w:hAnsi="Times New Roman" w:cs="Times New Roman"/>
          <w:color w:val="00000A"/>
          <w:sz w:val="24"/>
          <w:szCs w:val="24"/>
        </w:rPr>
        <w:t>Ustawie z dnia 23 listopada 2012 r.- Prawo Pocztowe (Dz.U. z 2018 r., poz. 2188 z późn. zm.),</w:t>
      </w:r>
    </w:p>
    <w:p w:rsidR="00345AA3" w:rsidRDefault="006A4A41">
      <w:pPr>
        <w:pStyle w:val="NormalnyWeb"/>
        <w:numPr>
          <w:ilvl w:val="0"/>
          <w:numId w:val="52"/>
        </w:numPr>
        <w:spacing w:after="0"/>
        <w:jc w:val="both"/>
      </w:pPr>
      <w:r>
        <w:rPr>
          <w:rFonts w:ascii="Times New Roman" w:hAnsi="Times New Roman" w:cs="Times New Roman"/>
          <w:color w:val="00000A"/>
          <w:sz w:val="24"/>
          <w:szCs w:val="24"/>
        </w:rPr>
        <w:t>Rozporządzeniu Ministra Administracji i Cyfryzacji z dnia 29 kwietnia 2013 r. w sprawie warunków wykonywania usług powszechnych przez operatora w</w:t>
      </w:r>
      <w:r>
        <w:rPr>
          <w:rFonts w:ascii="Times New Roman" w:hAnsi="Times New Roman" w:cs="Times New Roman"/>
          <w:color w:val="00000A"/>
          <w:sz w:val="24"/>
          <w:szCs w:val="24"/>
        </w:rPr>
        <w:t>yznaczonego (Dz.U. z 2013 r., poz. 545 z późn.zm.),</w:t>
      </w:r>
    </w:p>
    <w:p w:rsidR="00345AA3" w:rsidRDefault="006A4A41">
      <w:pPr>
        <w:pStyle w:val="NormalnyWeb"/>
        <w:numPr>
          <w:ilvl w:val="0"/>
          <w:numId w:val="52"/>
        </w:numPr>
        <w:spacing w:after="0"/>
        <w:jc w:val="both"/>
      </w:pPr>
      <w:r>
        <w:rPr>
          <w:rFonts w:ascii="Times New Roman" w:hAnsi="Times New Roman" w:cs="Times New Roman"/>
          <w:color w:val="00000A"/>
          <w:sz w:val="24"/>
          <w:szCs w:val="24"/>
        </w:rPr>
        <w:t>Rozporządzeniu Ministra Administracji i Cyfryzacji z dnia 26 listopada 2013 r. w sprawie reklamacji usługi pocztowej (Dz.U. z 2019 r., poz. 474 z późn. zm.),</w:t>
      </w:r>
    </w:p>
    <w:p w:rsidR="00345AA3" w:rsidRDefault="006A4A41">
      <w:pPr>
        <w:pStyle w:val="NormalnyWeb"/>
        <w:numPr>
          <w:ilvl w:val="0"/>
          <w:numId w:val="52"/>
        </w:numPr>
        <w:spacing w:after="0"/>
        <w:jc w:val="both"/>
      </w:pPr>
      <w:r>
        <w:rPr>
          <w:rFonts w:ascii="Times New Roman" w:hAnsi="Times New Roman" w:cs="Times New Roman"/>
          <w:color w:val="00000A"/>
          <w:sz w:val="24"/>
          <w:szCs w:val="24"/>
        </w:rPr>
        <w:lastRenderedPageBreak/>
        <w:t>Ustawie z dnia 14 czerwca 1960 r. Kodeks postę</w:t>
      </w:r>
      <w:r>
        <w:rPr>
          <w:rFonts w:ascii="Times New Roman" w:hAnsi="Times New Roman" w:cs="Times New Roman"/>
          <w:color w:val="00000A"/>
          <w:sz w:val="24"/>
          <w:szCs w:val="24"/>
        </w:rPr>
        <w:t>powania administracyjnego (Dz.U. z 2018 r., poz. 2096 ze zm.),</w:t>
      </w:r>
    </w:p>
    <w:p w:rsidR="00345AA3" w:rsidRDefault="006A4A41">
      <w:pPr>
        <w:pStyle w:val="NormalnyWeb"/>
        <w:numPr>
          <w:ilvl w:val="0"/>
          <w:numId w:val="52"/>
        </w:numPr>
        <w:spacing w:after="0"/>
        <w:jc w:val="both"/>
      </w:pPr>
      <w:r>
        <w:rPr>
          <w:rFonts w:ascii="Times New Roman" w:hAnsi="Times New Roman" w:cs="Times New Roman"/>
          <w:color w:val="00000A"/>
          <w:sz w:val="24"/>
          <w:szCs w:val="24"/>
        </w:rPr>
        <w:t>Ustawie z dnia 29 sierpnia 1997 r. Ordynacja podatkowa (Dz.U. z 2019 r., poz. 900 ze zm.),</w:t>
      </w:r>
    </w:p>
    <w:p w:rsidR="00345AA3" w:rsidRDefault="006A4A41">
      <w:pPr>
        <w:pStyle w:val="NormalnyWeb"/>
        <w:numPr>
          <w:ilvl w:val="0"/>
          <w:numId w:val="52"/>
        </w:numPr>
        <w:spacing w:after="0"/>
        <w:jc w:val="both"/>
      </w:pPr>
      <w:r>
        <w:rPr>
          <w:rFonts w:ascii="Times New Roman" w:hAnsi="Times New Roman" w:cs="Times New Roman"/>
          <w:color w:val="00000A"/>
          <w:sz w:val="24"/>
          <w:szCs w:val="24"/>
        </w:rPr>
        <w:t>Ustawie z dnia 17 listopada 1964 r. Kodeks postępowania cywilnego (Dz.U. z 2019 r., poz. 1460 ze zm.).</w:t>
      </w:r>
    </w:p>
    <w:p w:rsidR="00345AA3" w:rsidRDefault="00345AA3">
      <w:pPr>
        <w:pStyle w:val="NormalnyWeb"/>
        <w:spacing w:after="0"/>
        <w:jc w:val="both"/>
        <w:rPr>
          <w:rFonts w:ascii="Times New Roman" w:hAnsi="Times New Roman" w:cs="Times New Roman"/>
          <w:color w:val="00000A"/>
          <w:sz w:val="24"/>
          <w:szCs w:val="24"/>
        </w:rPr>
      </w:pPr>
    </w:p>
    <w:p w:rsidR="00345AA3" w:rsidRDefault="006A4A41">
      <w:pPr>
        <w:pStyle w:val="NormalnyWeb"/>
        <w:numPr>
          <w:ilvl w:val="0"/>
          <w:numId w:val="30"/>
        </w:numPr>
        <w:spacing w:after="0"/>
        <w:ind w:left="0" w:firstLine="0"/>
        <w:jc w:val="both"/>
      </w:pPr>
      <w:r>
        <w:rPr>
          <w:rFonts w:ascii="Times New Roman" w:hAnsi="Times New Roman" w:cs="Times New Roman"/>
          <w:color w:val="00000A"/>
          <w:sz w:val="24"/>
          <w:szCs w:val="24"/>
        </w:rPr>
        <w:t>Wykonawca zobowiązuje się do przetwarzania danych osobowych odbiorców korespondencji wychodzącej z Urzędu Miejskiego w Sochaczewie zgodnie z zasadami wskazanymi w ustawie z dnia 10 maja 2018 r. o ochronie danych osobowych (Dz.U. z 2019 r., poz. 1781 tj.)</w:t>
      </w:r>
      <w:r>
        <w:rPr>
          <w:rFonts w:ascii="Times New Roman" w:hAnsi="Times New Roman" w:cs="Times New Roman"/>
          <w:color w:val="00000A"/>
          <w:sz w:val="24"/>
          <w:szCs w:val="24"/>
        </w:rPr>
        <w:t xml:space="preserve"> oraz w przepisach wykonawczych.</w:t>
      </w:r>
    </w:p>
    <w:p w:rsidR="00345AA3" w:rsidRDefault="00345AA3">
      <w:pPr>
        <w:pStyle w:val="NormalnyWeb"/>
        <w:spacing w:after="0"/>
        <w:jc w:val="both"/>
        <w:rPr>
          <w:rFonts w:ascii="Times New Roman" w:hAnsi="Times New Roman" w:cs="Times New Roman"/>
          <w:color w:val="00000A"/>
          <w:sz w:val="24"/>
          <w:szCs w:val="24"/>
        </w:rPr>
      </w:pPr>
    </w:p>
    <w:p w:rsidR="00345AA3" w:rsidRDefault="006A4A41">
      <w:pPr>
        <w:pStyle w:val="NormalnyWeb"/>
        <w:numPr>
          <w:ilvl w:val="0"/>
          <w:numId w:val="31"/>
        </w:numPr>
        <w:tabs>
          <w:tab w:val="left" w:pos="0"/>
        </w:tabs>
        <w:spacing w:after="0"/>
        <w:ind w:left="0" w:firstLine="0"/>
        <w:jc w:val="both"/>
      </w:pPr>
      <w:r>
        <w:rPr>
          <w:rFonts w:ascii="Times New Roman" w:hAnsi="Times New Roman" w:cs="Times New Roman"/>
          <w:color w:val="auto"/>
          <w:sz w:val="24"/>
          <w:szCs w:val="24"/>
        </w:rPr>
        <w:t xml:space="preserve">Przez </w:t>
      </w:r>
      <w:r>
        <w:rPr>
          <w:rFonts w:ascii="Times New Roman" w:hAnsi="Times New Roman" w:cs="Times New Roman"/>
          <w:b/>
          <w:bCs/>
          <w:color w:val="auto"/>
          <w:sz w:val="24"/>
          <w:szCs w:val="24"/>
        </w:rPr>
        <w:t>przesyłki pocztowe</w:t>
      </w:r>
      <w:r>
        <w:rPr>
          <w:rFonts w:ascii="Times New Roman" w:hAnsi="Times New Roman" w:cs="Times New Roman"/>
          <w:color w:val="auto"/>
          <w:sz w:val="24"/>
          <w:szCs w:val="24"/>
        </w:rPr>
        <w:t xml:space="preserve"> objęte przedmiotem niniejszego zamówienia Zamawiający rozumie przesyłki listowe o wadze do 2000 g. (Format S, M i L) :</w:t>
      </w:r>
    </w:p>
    <w:p w:rsidR="00345AA3" w:rsidRDefault="006A4A41">
      <w:pPr>
        <w:pStyle w:val="NormalnyWeb"/>
        <w:spacing w:after="0"/>
        <w:jc w:val="both"/>
      </w:pPr>
      <w:r>
        <w:rPr>
          <w:rFonts w:ascii="Times New Roman" w:hAnsi="Times New Roman" w:cs="Times New Roman"/>
          <w:b/>
          <w:bCs/>
          <w:color w:val="00000A"/>
          <w:sz w:val="24"/>
          <w:szCs w:val="24"/>
        </w:rPr>
        <w:t>a) zwykłe</w:t>
      </w:r>
      <w:r>
        <w:rPr>
          <w:rFonts w:ascii="Times New Roman" w:hAnsi="Times New Roman" w:cs="Times New Roman"/>
          <w:color w:val="00000A"/>
          <w:sz w:val="24"/>
          <w:szCs w:val="24"/>
        </w:rPr>
        <w:t xml:space="preserve"> – przesyłki nierejestrowane, niebędące przesyłkami najszybszej kateg</w:t>
      </w:r>
      <w:r>
        <w:rPr>
          <w:rFonts w:ascii="Times New Roman" w:hAnsi="Times New Roman" w:cs="Times New Roman"/>
          <w:color w:val="00000A"/>
          <w:sz w:val="24"/>
          <w:szCs w:val="24"/>
        </w:rPr>
        <w:t>orii w obrocie krajowym i zagranicznym,</w:t>
      </w:r>
    </w:p>
    <w:p w:rsidR="00345AA3" w:rsidRDefault="006A4A41">
      <w:pPr>
        <w:pStyle w:val="NormalnyWeb"/>
        <w:spacing w:after="0"/>
        <w:jc w:val="both"/>
      </w:pPr>
      <w:r>
        <w:rPr>
          <w:rFonts w:ascii="Times New Roman" w:hAnsi="Times New Roman" w:cs="Times New Roman"/>
          <w:b/>
          <w:bCs/>
          <w:color w:val="00000A"/>
          <w:sz w:val="24"/>
          <w:szCs w:val="24"/>
        </w:rPr>
        <w:t>b) zwykłe priorytetowe</w:t>
      </w:r>
      <w:r>
        <w:rPr>
          <w:rFonts w:ascii="Times New Roman" w:hAnsi="Times New Roman" w:cs="Times New Roman"/>
          <w:color w:val="00000A"/>
          <w:sz w:val="24"/>
          <w:szCs w:val="24"/>
        </w:rPr>
        <w:t xml:space="preserve"> – przesyłki nierejestrowane, najszybszej kategorii w obrocie krajowym i zagranicznym,</w:t>
      </w:r>
    </w:p>
    <w:p w:rsidR="00345AA3" w:rsidRDefault="006A4A41">
      <w:pPr>
        <w:pStyle w:val="NormalnyWeb"/>
        <w:spacing w:after="0"/>
        <w:jc w:val="both"/>
      </w:pPr>
      <w:r>
        <w:rPr>
          <w:rFonts w:ascii="Times New Roman" w:hAnsi="Times New Roman" w:cs="Times New Roman"/>
          <w:b/>
          <w:bCs/>
          <w:color w:val="00000A"/>
          <w:sz w:val="24"/>
          <w:szCs w:val="24"/>
        </w:rPr>
        <w:t xml:space="preserve">c) polecone </w:t>
      </w:r>
      <w:r>
        <w:rPr>
          <w:rFonts w:ascii="Times New Roman" w:hAnsi="Times New Roman" w:cs="Times New Roman"/>
          <w:color w:val="00000A"/>
          <w:sz w:val="24"/>
          <w:szCs w:val="24"/>
        </w:rPr>
        <w:t>– przesyłki rejestrowane będące przesyłką przemieszczaną i doręczaną w sposób zabezpieczający j</w:t>
      </w:r>
      <w:r>
        <w:rPr>
          <w:rFonts w:ascii="Times New Roman" w:hAnsi="Times New Roman" w:cs="Times New Roman"/>
          <w:color w:val="00000A"/>
          <w:sz w:val="24"/>
          <w:szCs w:val="24"/>
        </w:rPr>
        <w:t>ą przed utratą, ubytkiem zawartości lub uszkodzeniem w obrocie krajowym i zagranicznym,</w:t>
      </w:r>
    </w:p>
    <w:p w:rsidR="00345AA3" w:rsidRDefault="006A4A41">
      <w:pPr>
        <w:pStyle w:val="NormalnyWeb"/>
        <w:spacing w:after="0"/>
        <w:jc w:val="both"/>
      </w:pPr>
      <w:r>
        <w:rPr>
          <w:rFonts w:ascii="Times New Roman" w:hAnsi="Times New Roman" w:cs="Times New Roman"/>
          <w:b/>
          <w:bCs/>
          <w:color w:val="00000A"/>
          <w:sz w:val="24"/>
          <w:szCs w:val="24"/>
        </w:rPr>
        <w:t>d) polecone priorytetowe</w:t>
      </w:r>
      <w:r>
        <w:rPr>
          <w:rFonts w:ascii="Times New Roman" w:hAnsi="Times New Roman" w:cs="Times New Roman"/>
          <w:color w:val="00000A"/>
          <w:sz w:val="24"/>
          <w:szCs w:val="24"/>
        </w:rPr>
        <w:t xml:space="preserve"> – przesyłki rejestrowane będące przesyłką przemieszczaną i doręczaną w sposób zabezpieczający ją przed utratą, ubytkiem zawartości lub uszkodze</w:t>
      </w:r>
      <w:r>
        <w:rPr>
          <w:rFonts w:ascii="Times New Roman" w:hAnsi="Times New Roman" w:cs="Times New Roman"/>
          <w:color w:val="00000A"/>
          <w:sz w:val="24"/>
          <w:szCs w:val="24"/>
        </w:rPr>
        <w:t>niem najszybszej kategorii w obrocie krajowym i zagranicznym,</w:t>
      </w:r>
    </w:p>
    <w:p w:rsidR="00345AA3" w:rsidRDefault="006A4A41">
      <w:pPr>
        <w:pStyle w:val="NormalnyWeb"/>
        <w:spacing w:after="0"/>
        <w:jc w:val="both"/>
      </w:pPr>
      <w:r>
        <w:rPr>
          <w:rFonts w:ascii="Times New Roman" w:hAnsi="Times New Roman" w:cs="Times New Roman"/>
          <w:b/>
          <w:bCs/>
          <w:color w:val="00000A"/>
          <w:sz w:val="24"/>
          <w:szCs w:val="24"/>
        </w:rPr>
        <w:t>e) polecone za zwrotnym potwierdzeniem odbioru (ZPO)</w:t>
      </w:r>
      <w:r>
        <w:rPr>
          <w:rFonts w:ascii="Times New Roman" w:hAnsi="Times New Roman" w:cs="Times New Roman"/>
          <w:color w:val="00000A"/>
          <w:sz w:val="24"/>
          <w:szCs w:val="24"/>
        </w:rPr>
        <w:t xml:space="preserve"> – przesyłka listowa przyjęta za potwierdzeniem nadania i doręczona za pokwitowaniem odbioru w obrocie krajowym </w:t>
      </w:r>
      <w:r>
        <w:rPr>
          <w:rFonts w:ascii="Times New Roman" w:hAnsi="Times New Roman" w:cs="Times New Roman"/>
          <w:color w:val="00000A"/>
          <w:sz w:val="24"/>
          <w:szCs w:val="24"/>
        </w:rPr>
        <w:br/>
      </w:r>
      <w:r>
        <w:rPr>
          <w:rFonts w:ascii="Times New Roman" w:hAnsi="Times New Roman" w:cs="Times New Roman"/>
          <w:color w:val="00000A"/>
          <w:sz w:val="24"/>
          <w:szCs w:val="24"/>
        </w:rPr>
        <w:t xml:space="preserve">i zagranicznym ( Zamawiający </w:t>
      </w:r>
      <w:r>
        <w:rPr>
          <w:rFonts w:ascii="Times New Roman" w:hAnsi="Times New Roman" w:cs="Times New Roman"/>
          <w:color w:val="00000A"/>
          <w:sz w:val="24"/>
          <w:szCs w:val="24"/>
        </w:rPr>
        <w:t>przewiduje w ramach tych przesyłek nadawanie również korespondencji, która wymaga zastosowania przepisów Kpa, Kpc, Ordynacji podatkowej oraz analogicznych przepisów odnoszących się do skutku zachowania terminu.</w:t>
      </w:r>
    </w:p>
    <w:p w:rsidR="00345AA3" w:rsidRDefault="006A4A41">
      <w:pPr>
        <w:pStyle w:val="NormalnyWeb"/>
        <w:spacing w:after="0"/>
        <w:jc w:val="both"/>
      </w:pPr>
      <w:r>
        <w:rPr>
          <w:rFonts w:ascii="Times New Roman" w:hAnsi="Times New Roman" w:cs="Times New Roman"/>
          <w:b/>
          <w:bCs/>
          <w:color w:val="00000A"/>
          <w:sz w:val="24"/>
          <w:szCs w:val="24"/>
        </w:rPr>
        <w:t>f) polecone priorytetowe za zwrotnym poświadc</w:t>
      </w:r>
      <w:r>
        <w:rPr>
          <w:rFonts w:ascii="Times New Roman" w:hAnsi="Times New Roman" w:cs="Times New Roman"/>
          <w:b/>
          <w:bCs/>
          <w:color w:val="00000A"/>
          <w:sz w:val="24"/>
          <w:szCs w:val="24"/>
        </w:rPr>
        <w:t>zeniem odbioru (ZPO)</w:t>
      </w:r>
      <w:r>
        <w:rPr>
          <w:rFonts w:ascii="Times New Roman" w:hAnsi="Times New Roman" w:cs="Times New Roman"/>
          <w:color w:val="00000A"/>
          <w:sz w:val="24"/>
          <w:szCs w:val="24"/>
        </w:rPr>
        <w:t xml:space="preserve"> – przesyłka najszybszej kategorii przyjęta za potwierdzeniem nadania i doręczona za pokwitowaniem odbioru w obrocie krajowym i zagranicznym.</w:t>
      </w:r>
    </w:p>
    <w:p w:rsidR="00345AA3" w:rsidRDefault="00345AA3">
      <w:pPr>
        <w:pStyle w:val="NormalnyWeb"/>
        <w:spacing w:after="0"/>
        <w:jc w:val="both"/>
        <w:rPr>
          <w:rFonts w:ascii="Times New Roman" w:hAnsi="Times New Roman" w:cs="Times New Roman"/>
          <w:color w:val="00000A"/>
          <w:sz w:val="24"/>
          <w:szCs w:val="24"/>
        </w:rPr>
      </w:pPr>
    </w:p>
    <w:p w:rsidR="00345AA3" w:rsidRDefault="006A4A41">
      <w:pPr>
        <w:pStyle w:val="NormalnyWeb"/>
        <w:spacing w:after="0"/>
        <w:ind w:firstLine="709"/>
        <w:jc w:val="both"/>
      </w:pPr>
      <w:r>
        <w:rPr>
          <w:rFonts w:ascii="Times New Roman" w:hAnsi="Times New Roman" w:cs="Times New Roman"/>
          <w:color w:val="00000A"/>
          <w:sz w:val="24"/>
          <w:szCs w:val="24"/>
        </w:rPr>
        <w:t>Zamawiający przewiduje nadawanie przesyłek listowych o następujących gabarytach:</w:t>
      </w:r>
    </w:p>
    <w:p w:rsidR="00345AA3" w:rsidRDefault="006A4A41">
      <w:pPr>
        <w:pStyle w:val="NormalnyWeb"/>
        <w:spacing w:after="0"/>
        <w:jc w:val="both"/>
      </w:pPr>
      <w:r>
        <w:rPr>
          <w:rFonts w:ascii="Times New Roman" w:hAnsi="Times New Roman" w:cs="Times New Roman"/>
          <w:b/>
          <w:bCs/>
          <w:color w:val="auto"/>
          <w:sz w:val="24"/>
          <w:szCs w:val="24"/>
        </w:rPr>
        <w:t xml:space="preserve">Format S </w:t>
      </w:r>
      <w:r>
        <w:rPr>
          <w:rFonts w:ascii="Times New Roman" w:hAnsi="Times New Roman" w:cs="Times New Roman"/>
          <w:b/>
          <w:bCs/>
          <w:color w:val="auto"/>
          <w:sz w:val="24"/>
          <w:szCs w:val="24"/>
        </w:rPr>
        <w:t>do 500 g – to przesyłka o wymiarach:</w:t>
      </w:r>
    </w:p>
    <w:p w:rsidR="00345AA3" w:rsidRDefault="006A4A41">
      <w:pPr>
        <w:pStyle w:val="NormalnyWeb"/>
        <w:spacing w:after="0"/>
        <w:jc w:val="both"/>
      </w:pPr>
      <w:r>
        <w:rPr>
          <w:rFonts w:ascii="Times New Roman" w:hAnsi="Times New Roman" w:cs="Times New Roman"/>
          <w:color w:val="auto"/>
          <w:sz w:val="24"/>
          <w:szCs w:val="24"/>
        </w:rPr>
        <w:t>Minimum – wymiary strony adresowej nie mogą być mniejsze niż 90 x 140 mm,</w:t>
      </w:r>
    </w:p>
    <w:p w:rsidR="00345AA3" w:rsidRDefault="006A4A41">
      <w:pPr>
        <w:pStyle w:val="NormalnyWeb"/>
        <w:spacing w:after="0"/>
        <w:jc w:val="both"/>
      </w:pPr>
      <w:r>
        <w:rPr>
          <w:rFonts w:ascii="Times New Roman" w:hAnsi="Times New Roman" w:cs="Times New Roman"/>
          <w:color w:val="auto"/>
          <w:sz w:val="24"/>
          <w:szCs w:val="24"/>
        </w:rPr>
        <w:t>Maksimum – żaden z wymiarów nie może przekroczyć: wysokości 20 mm, długość 230 mm, szerokość 160 mm.</w:t>
      </w:r>
    </w:p>
    <w:p w:rsidR="00345AA3" w:rsidRDefault="006A4A41">
      <w:pPr>
        <w:pStyle w:val="NormalnyWeb"/>
        <w:spacing w:after="0"/>
        <w:jc w:val="both"/>
      </w:pPr>
      <w:r>
        <w:rPr>
          <w:rFonts w:ascii="Times New Roman" w:hAnsi="Times New Roman" w:cs="Times New Roman"/>
          <w:b/>
          <w:bCs/>
          <w:color w:val="auto"/>
          <w:sz w:val="24"/>
          <w:szCs w:val="24"/>
        </w:rPr>
        <w:t>Format M do 1000 g – to przesyłki o wymiarac</w:t>
      </w:r>
      <w:r>
        <w:rPr>
          <w:rFonts w:ascii="Times New Roman" w:hAnsi="Times New Roman" w:cs="Times New Roman"/>
          <w:b/>
          <w:bCs/>
          <w:color w:val="auto"/>
          <w:sz w:val="24"/>
          <w:szCs w:val="24"/>
        </w:rPr>
        <w:t>h:</w:t>
      </w:r>
    </w:p>
    <w:p w:rsidR="00345AA3" w:rsidRDefault="006A4A41">
      <w:pPr>
        <w:pStyle w:val="NormalnyWeb"/>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Minimum – wymiary strony adresowej nie mogą być mniejsze niż 90 x 140 mm,</w:t>
      </w:r>
    </w:p>
    <w:p w:rsidR="00345AA3" w:rsidRDefault="006A4A41">
      <w:pPr>
        <w:pStyle w:val="NormalnyWeb"/>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Maksimum – żaden z wymiarów nie może przekroczyć: wysokości 20 mm, długość 325 mm, szerokość 230 mm.</w:t>
      </w:r>
    </w:p>
    <w:p w:rsidR="00345AA3" w:rsidRDefault="006A4A41">
      <w:pPr>
        <w:pStyle w:val="NormalnyWeb"/>
        <w:spacing w:after="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Format L do 2000 g – przesyłki o wymiarach:</w:t>
      </w:r>
    </w:p>
    <w:p w:rsidR="00345AA3" w:rsidRDefault="006A4A41">
      <w:pPr>
        <w:pStyle w:val="NormalnyWeb"/>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Minimum – wymiary strony </w:t>
      </w:r>
      <w:r>
        <w:rPr>
          <w:rFonts w:ascii="Times New Roman" w:hAnsi="Times New Roman" w:cs="Times New Roman"/>
          <w:color w:val="auto"/>
          <w:sz w:val="24"/>
          <w:szCs w:val="24"/>
        </w:rPr>
        <w:t>adresowej nie mogą być mniejsze niż 90 x 140 mm,</w:t>
      </w:r>
    </w:p>
    <w:p w:rsidR="00345AA3" w:rsidRDefault="006A4A41">
      <w:pPr>
        <w:pStyle w:val="NormalnyWeb"/>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Maksimum – suma długości, szerokości i wysokości nie może być większa niż 900 mm, przy czym największy z tych wymiarów (długość) nie może przekroczyć 600 mm.</w:t>
      </w:r>
    </w:p>
    <w:p w:rsidR="00345AA3" w:rsidRDefault="00345AA3">
      <w:pPr>
        <w:pStyle w:val="NormalnyWeb"/>
        <w:spacing w:after="0"/>
        <w:jc w:val="both"/>
        <w:rPr>
          <w:rFonts w:ascii="Times New Roman" w:hAnsi="Times New Roman" w:cs="Times New Roman"/>
          <w:color w:val="auto"/>
          <w:sz w:val="24"/>
          <w:szCs w:val="24"/>
        </w:rPr>
      </w:pPr>
    </w:p>
    <w:p w:rsidR="00345AA3" w:rsidRDefault="006A4A41">
      <w:pPr>
        <w:pStyle w:val="NormalnyWeb"/>
        <w:spacing w:after="0"/>
        <w:jc w:val="both"/>
      </w:pPr>
      <w:r>
        <w:rPr>
          <w:rFonts w:ascii="Times New Roman" w:hAnsi="Times New Roman" w:cs="Times New Roman"/>
          <w:color w:val="00000A"/>
          <w:sz w:val="24"/>
          <w:szCs w:val="24"/>
        </w:rPr>
        <w:t>5.</w:t>
      </w:r>
      <w:r>
        <w:rPr>
          <w:rFonts w:ascii="Times New Roman" w:hAnsi="Times New Roman" w:cs="Times New Roman"/>
          <w:b/>
          <w:bCs/>
          <w:color w:val="00000A"/>
          <w:sz w:val="24"/>
          <w:szCs w:val="24"/>
        </w:rPr>
        <w:t xml:space="preserve"> </w:t>
      </w:r>
      <w:r>
        <w:rPr>
          <w:rFonts w:ascii="Times New Roman" w:hAnsi="Times New Roman" w:cs="Times New Roman"/>
          <w:color w:val="00000A"/>
          <w:sz w:val="24"/>
          <w:szCs w:val="24"/>
        </w:rPr>
        <w:t xml:space="preserve">Przez </w:t>
      </w:r>
      <w:r>
        <w:rPr>
          <w:rFonts w:ascii="Times New Roman" w:hAnsi="Times New Roman" w:cs="Times New Roman"/>
          <w:b/>
          <w:bCs/>
          <w:color w:val="00000A"/>
          <w:sz w:val="24"/>
          <w:szCs w:val="24"/>
        </w:rPr>
        <w:t>paczki pocztowe</w:t>
      </w:r>
      <w:r>
        <w:rPr>
          <w:rFonts w:ascii="Times New Roman" w:hAnsi="Times New Roman" w:cs="Times New Roman"/>
          <w:color w:val="00000A"/>
          <w:sz w:val="24"/>
          <w:szCs w:val="24"/>
        </w:rPr>
        <w:t xml:space="preserve"> wchodzące w zakres usłu</w:t>
      </w:r>
      <w:r>
        <w:rPr>
          <w:rFonts w:ascii="Times New Roman" w:hAnsi="Times New Roman" w:cs="Times New Roman"/>
          <w:color w:val="00000A"/>
          <w:sz w:val="24"/>
          <w:szCs w:val="24"/>
        </w:rPr>
        <w:t>g powszechnych, będące przedmiotem zamówienia rozumie się paczki o wadze do 10 000 g (Gabaryt A i B):</w:t>
      </w:r>
    </w:p>
    <w:p w:rsidR="00345AA3" w:rsidRDefault="006A4A41">
      <w:pPr>
        <w:pStyle w:val="NormalnyWeb"/>
        <w:spacing w:after="0"/>
        <w:jc w:val="both"/>
      </w:pPr>
      <w:r>
        <w:rPr>
          <w:rFonts w:ascii="Times New Roman" w:hAnsi="Times New Roman" w:cs="Times New Roman"/>
          <w:b/>
          <w:bCs/>
          <w:color w:val="00000A"/>
          <w:sz w:val="24"/>
          <w:szCs w:val="24"/>
        </w:rPr>
        <w:t>a) zwykłe</w:t>
      </w:r>
      <w:r>
        <w:rPr>
          <w:rFonts w:ascii="Times New Roman" w:hAnsi="Times New Roman" w:cs="Times New Roman"/>
          <w:color w:val="00000A"/>
          <w:sz w:val="24"/>
          <w:szCs w:val="24"/>
        </w:rPr>
        <w:t xml:space="preserve"> – paczki rejestrowane niebędące paczkami najszybszej kategorii krajowe i zagraniczne,</w:t>
      </w:r>
    </w:p>
    <w:p w:rsidR="00345AA3" w:rsidRDefault="006A4A41">
      <w:pPr>
        <w:pStyle w:val="NormalnyWeb"/>
        <w:spacing w:after="0"/>
        <w:jc w:val="both"/>
      </w:pPr>
      <w:r>
        <w:rPr>
          <w:rFonts w:ascii="Times New Roman" w:hAnsi="Times New Roman" w:cs="Times New Roman"/>
          <w:b/>
          <w:bCs/>
          <w:color w:val="00000A"/>
          <w:sz w:val="24"/>
          <w:szCs w:val="24"/>
        </w:rPr>
        <w:t>b) priorytetowe</w:t>
      </w:r>
      <w:r>
        <w:rPr>
          <w:rFonts w:ascii="Times New Roman" w:hAnsi="Times New Roman" w:cs="Times New Roman"/>
          <w:color w:val="00000A"/>
          <w:sz w:val="24"/>
          <w:szCs w:val="24"/>
        </w:rPr>
        <w:t xml:space="preserve"> – paczki rejestrowane najszybszej kategori</w:t>
      </w:r>
      <w:r>
        <w:rPr>
          <w:rFonts w:ascii="Times New Roman" w:hAnsi="Times New Roman" w:cs="Times New Roman"/>
          <w:color w:val="00000A"/>
          <w:sz w:val="24"/>
          <w:szCs w:val="24"/>
        </w:rPr>
        <w:t>i krajowe i zagraniczne,</w:t>
      </w:r>
    </w:p>
    <w:p w:rsidR="00345AA3" w:rsidRDefault="006A4A41">
      <w:pPr>
        <w:pStyle w:val="NormalnyWeb"/>
        <w:spacing w:after="0"/>
        <w:jc w:val="both"/>
      </w:pPr>
      <w:r>
        <w:rPr>
          <w:rFonts w:ascii="Times New Roman" w:hAnsi="Times New Roman" w:cs="Times New Roman"/>
          <w:b/>
          <w:bCs/>
          <w:color w:val="00000A"/>
          <w:sz w:val="24"/>
          <w:szCs w:val="24"/>
        </w:rPr>
        <w:t>c) z zadeklarowaną wartością</w:t>
      </w:r>
      <w:r>
        <w:rPr>
          <w:rFonts w:ascii="Times New Roman" w:hAnsi="Times New Roman" w:cs="Times New Roman"/>
          <w:color w:val="00000A"/>
          <w:sz w:val="24"/>
          <w:szCs w:val="24"/>
        </w:rPr>
        <w:t xml:space="preserve"> – paczki rejestrowane niebędące przesyłkami najszybszej kategorii z zadeklarowaną wartością,</w:t>
      </w:r>
    </w:p>
    <w:p w:rsidR="00345AA3" w:rsidRDefault="006A4A41">
      <w:pPr>
        <w:pStyle w:val="NormalnyWeb"/>
        <w:spacing w:after="0"/>
        <w:jc w:val="both"/>
      </w:pPr>
      <w:r>
        <w:rPr>
          <w:rFonts w:ascii="Times New Roman" w:hAnsi="Times New Roman" w:cs="Times New Roman"/>
          <w:b/>
          <w:bCs/>
          <w:color w:val="00000A"/>
          <w:sz w:val="24"/>
          <w:szCs w:val="24"/>
        </w:rPr>
        <w:t xml:space="preserve">d) ze zwrotnym poświadczeniem odbioru </w:t>
      </w:r>
      <w:r>
        <w:rPr>
          <w:rFonts w:ascii="Times New Roman" w:hAnsi="Times New Roman" w:cs="Times New Roman"/>
          <w:color w:val="00000A"/>
          <w:sz w:val="24"/>
          <w:szCs w:val="24"/>
        </w:rPr>
        <w:t xml:space="preserve">– paczki rejestrowane zwykłe i priorytetowe przyjęte za potwierdzeniem </w:t>
      </w:r>
      <w:r>
        <w:rPr>
          <w:rFonts w:ascii="Times New Roman" w:hAnsi="Times New Roman" w:cs="Times New Roman"/>
          <w:color w:val="00000A"/>
          <w:sz w:val="24"/>
          <w:szCs w:val="24"/>
        </w:rPr>
        <w:t>nadania i doręczone za pokwitowaniem odbioru,</w:t>
      </w:r>
    </w:p>
    <w:p w:rsidR="00345AA3" w:rsidRDefault="006A4A41">
      <w:pPr>
        <w:pStyle w:val="NormalnyWeb"/>
        <w:spacing w:after="0"/>
        <w:jc w:val="both"/>
      </w:pPr>
      <w:r>
        <w:rPr>
          <w:rFonts w:ascii="Times New Roman" w:hAnsi="Times New Roman" w:cs="Times New Roman"/>
          <w:color w:val="00000A"/>
          <w:sz w:val="24"/>
          <w:szCs w:val="24"/>
        </w:rPr>
        <w:t>Zamawiający przewiduje nadawanie paczek pocztowych o następujących gabarytach:</w:t>
      </w:r>
    </w:p>
    <w:p w:rsidR="00345AA3" w:rsidRDefault="006A4A41">
      <w:pPr>
        <w:pStyle w:val="NormalnyWeb"/>
        <w:spacing w:after="0"/>
        <w:jc w:val="both"/>
      </w:pPr>
      <w:r>
        <w:rPr>
          <w:rFonts w:ascii="Times New Roman" w:hAnsi="Times New Roman" w:cs="Times New Roman"/>
          <w:b/>
          <w:bCs/>
          <w:color w:val="00000A"/>
          <w:sz w:val="24"/>
          <w:szCs w:val="24"/>
        </w:rPr>
        <w:t>Gabaryt A</w:t>
      </w:r>
      <w:r>
        <w:rPr>
          <w:rFonts w:ascii="Times New Roman" w:hAnsi="Times New Roman" w:cs="Times New Roman"/>
          <w:color w:val="00000A"/>
          <w:sz w:val="24"/>
          <w:szCs w:val="24"/>
        </w:rPr>
        <w:t xml:space="preserve"> – to przesyłka o wymiarach:</w:t>
      </w:r>
    </w:p>
    <w:p w:rsidR="00345AA3" w:rsidRDefault="006A4A41">
      <w:pPr>
        <w:pStyle w:val="NormalnyWeb"/>
        <w:spacing w:after="0"/>
        <w:jc w:val="both"/>
      </w:pPr>
      <w:r>
        <w:rPr>
          <w:rFonts w:ascii="Times New Roman" w:hAnsi="Times New Roman" w:cs="Times New Roman"/>
          <w:color w:val="00000A"/>
          <w:sz w:val="24"/>
          <w:szCs w:val="24"/>
        </w:rPr>
        <w:t>minimum – wymiary strony adresowej nie mogą być mniejsze niż 90 x 140 mm,</w:t>
      </w:r>
    </w:p>
    <w:p w:rsidR="00345AA3" w:rsidRDefault="006A4A41">
      <w:pPr>
        <w:pStyle w:val="NormalnyWeb"/>
        <w:spacing w:after="0"/>
        <w:jc w:val="both"/>
      </w:pPr>
      <w:r>
        <w:rPr>
          <w:rFonts w:ascii="Times New Roman" w:hAnsi="Times New Roman" w:cs="Times New Roman"/>
          <w:color w:val="00000A"/>
          <w:sz w:val="24"/>
          <w:szCs w:val="24"/>
        </w:rPr>
        <w:t xml:space="preserve">maksimum – żaden z </w:t>
      </w:r>
      <w:r>
        <w:rPr>
          <w:rFonts w:ascii="Times New Roman" w:hAnsi="Times New Roman" w:cs="Times New Roman"/>
          <w:color w:val="00000A"/>
          <w:sz w:val="24"/>
          <w:szCs w:val="24"/>
        </w:rPr>
        <w:t>wymiarów nie może przekroczyć długości 600 mm, szerokość 500 mm, wysokość 300 mm.</w:t>
      </w:r>
    </w:p>
    <w:p w:rsidR="00345AA3" w:rsidRDefault="006A4A41">
      <w:pPr>
        <w:pStyle w:val="NormalnyWeb"/>
        <w:spacing w:after="0"/>
        <w:jc w:val="both"/>
      </w:pPr>
      <w:r>
        <w:rPr>
          <w:rFonts w:ascii="Times New Roman" w:hAnsi="Times New Roman" w:cs="Times New Roman"/>
          <w:b/>
          <w:bCs/>
          <w:color w:val="00000A"/>
          <w:sz w:val="24"/>
          <w:szCs w:val="24"/>
        </w:rPr>
        <w:t>Gabaryt B</w:t>
      </w:r>
      <w:r>
        <w:rPr>
          <w:rFonts w:ascii="Times New Roman" w:hAnsi="Times New Roman" w:cs="Times New Roman"/>
          <w:color w:val="00000A"/>
          <w:sz w:val="24"/>
          <w:szCs w:val="24"/>
        </w:rPr>
        <w:t xml:space="preserve"> – to przesyłka o wymiarach:</w:t>
      </w:r>
    </w:p>
    <w:p w:rsidR="00345AA3" w:rsidRDefault="006A4A41">
      <w:pPr>
        <w:pStyle w:val="NormalnyWeb"/>
        <w:spacing w:after="0"/>
        <w:jc w:val="both"/>
      </w:pPr>
      <w:r>
        <w:rPr>
          <w:rFonts w:ascii="Times New Roman" w:hAnsi="Times New Roman" w:cs="Times New Roman"/>
          <w:color w:val="00000A"/>
          <w:sz w:val="24"/>
          <w:szCs w:val="24"/>
        </w:rPr>
        <w:t>minimum – jeśli choć jeden z wymiarów przekracza długość 600 mm lub długość 500 mm lub szerokość 500 mm,</w:t>
      </w:r>
    </w:p>
    <w:p w:rsidR="00345AA3" w:rsidRDefault="006A4A41">
      <w:pPr>
        <w:pStyle w:val="NormalnyWeb"/>
        <w:spacing w:after="0"/>
        <w:jc w:val="both"/>
      </w:pPr>
      <w:r>
        <w:rPr>
          <w:rFonts w:ascii="Times New Roman" w:hAnsi="Times New Roman" w:cs="Times New Roman"/>
          <w:color w:val="00000A"/>
          <w:sz w:val="24"/>
          <w:szCs w:val="24"/>
        </w:rPr>
        <w:t>maksimum – suma długości i najw</w:t>
      </w:r>
      <w:r>
        <w:rPr>
          <w:rFonts w:ascii="Times New Roman" w:hAnsi="Times New Roman" w:cs="Times New Roman"/>
          <w:color w:val="00000A"/>
          <w:sz w:val="24"/>
          <w:szCs w:val="24"/>
        </w:rPr>
        <w:t>iększego obwodu w innym kierunku niż długość nie może być większa niż 3000 mm, przy czym największy wymiar nie może przekroczyć 1500 mm.</w:t>
      </w:r>
    </w:p>
    <w:p w:rsidR="00345AA3" w:rsidRDefault="006A4A41">
      <w:pPr>
        <w:pStyle w:val="NormalnyWeb"/>
        <w:spacing w:after="0"/>
        <w:jc w:val="both"/>
      </w:pPr>
      <w:r>
        <w:rPr>
          <w:rFonts w:ascii="Times New Roman" w:hAnsi="Times New Roman" w:cs="Times New Roman"/>
          <w:color w:val="00000A"/>
          <w:sz w:val="24"/>
          <w:szCs w:val="24"/>
        </w:rPr>
        <w:t>Ustala się tolerancję wszystkich wymiarów +/- 2 mm.</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 xml:space="preserve">Wykonawca zobowiązany jest do odbioru na własny koszt raz dziennie </w:t>
      </w:r>
      <w:r>
        <w:rPr>
          <w:rFonts w:ascii="Times New Roman" w:hAnsi="Times New Roman" w:cs="Times New Roman"/>
          <w:color w:val="00000A"/>
          <w:sz w:val="24"/>
          <w:szCs w:val="24"/>
        </w:rPr>
        <w:t>przesyłek przygotowanych do wysyłki z siedziby Zamawiającego tj. z Biura Obsługi Klienta Urzędu Miejskiego w Sochaczewie przy ul. 1 Maja 16 (parter), od poniedziałku do piątku z wyjątkiem dni ustawowo wolnych od pracy, w godzinach ustalonych z Zamawiającym</w:t>
      </w:r>
      <w:r>
        <w:rPr>
          <w:rFonts w:ascii="Times New Roman" w:hAnsi="Times New Roman" w:cs="Times New Roman"/>
          <w:color w:val="00000A"/>
          <w:sz w:val="24"/>
          <w:szCs w:val="24"/>
        </w:rPr>
        <w:t>. Odbioru dokonywać będzie upoważniony przedstawiciel Wykonawcy po okazaniu stosownego upoważnienia. Odbiór w/w przesyłek będzie każdorazowo dokumentowany przez Wykonawcę pieczęcią, podpisem i datą w rejestrze korespondencji wychodzącej stanowiącym pocztow</w:t>
      </w:r>
      <w:r>
        <w:rPr>
          <w:rFonts w:ascii="Times New Roman" w:hAnsi="Times New Roman" w:cs="Times New Roman"/>
          <w:color w:val="00000A"/>
          <w:sz w:val="24"/>
          <w:szCs w:val="24"/>
        </w:rPr>
        <w:t>ą książkę nadawczą (dla przesyłek rejestrowanych) oraz na zestawieniu ilościowym przesyłek wg poszczególnych kategorii wagowych (dla przesyłek zwykłych – nierejestrowanych).</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Przesyłki listowe i paczki pocztowe nadawane będą w miejscowości Sochaczew.</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Wykona</w:t>
      </w:r>
      <w:r>
        <w:rPr>
          <w:rFonts w:ascii="Times New Roman" w:hAnsi="Times New Roman" w:cs="Times New Roman"/>
          <w:color w:val="00000A"/>
          <w:sz w:val="24"/>
          <w:szCs w:val="24"/>
        </w:rPr>
        <w:t>wca zobowiązany jest dysponować odpowiednią liczbą "doręczycieli" tak aby skutecznie i szybko realizować przedmiot zamówienia.</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Nadanie przesyłek listowych i paczek pocztowych następować będzie w dniu ich odbioru przez Wykonawcę od Zamawiającego.</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 xml:space="preserve">Zamawiający dopuszcza możliwość przesunięcia nadania przesyłek na dzień następny, </w:t>
      </w:r>
      <w:r>
        <w:rPr>
          <w:rFonts w:ascii="Times New Roman" w:hAnsi="Times New Roman" w:cs="Times New Roman"/>
          <w:color w:val="00000A"/>
          <w:sz w:val="24"/>
          <w:szCs w:val="24"/>
        </w:rPr>
        <w:br/>
      </w:r>
      <w:r>
        <w:rPr>
          <w:rFonts w:ascii="Times New Roman" w:hAnsi="Times New Roman" w:cs="Times New Roman"/>
          <w:color w:val="00000A"/>
          <w:sz w:val="24"/>
          <w:szCs w:val="24"/>
        </w:rPr>
        <w:t>w przypadku uzasadnionych zastrzeżeń do odebranych przesyłek (nieprawidłowe opakowanie, niezgodność wpisów do dokumentów nadawczych z wpisami na przesyłkach, brak znaków opł</w:t>
      </w:r>
      <w:r>
        <w:rPr>
          <w:rFonts w:ascii="Times New Roman" w:hAnsi="Times New Roman" w:cs="Times New Roman"/>
          <w:color w:val="00000A"/>
          <w:sz w:val="24"/>
          <w:szCs w:val="24"/>
        </w:rPr>
        <w:t>aty) i braku możliwości ich wyjaśnienia lub usunięcia w dniu ich odbioru.</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 xml:space="preserve">Zamawiający zobowiązuje się do właściwego przygotowania przesyłek oraz sporządzania </w:t>
      </w:r>
      <w:r>
        <w:rPr>
          <w:rFonts w:ascii="Times New Roman" w:hAnsi="Times New Roman" w:cs="Times New Roman"/>
          <w:color w:val="00000A"/>
          <w:sz w:val="24"/>
          <w:szCs w:val="24"/>
        </w:rPr>
        <w:br/>
      </w:r>
      <w:r>
        <w:rPr>
          <w:rFonts w:ascii="Times New Roman" w:hAnsi="Times New Roman" w:cs="Times New Roman"/>
          <w:color w:val="00000A"/>
          <w:sz w:val="24"/>
          <w:szCs w:val="24"/>
        </w:rPr>
        <w:t>zestawień dla przesyłek nierejestrowanych i rejestrowanych przez co należy rozumieć:</w:t>
      </w:r>
    </w:p>
    <w:p w:rsidR="00345AA3" w:rsidRDefault="00345AA3">
      <w:pPr>
        <w:pStyle w:val="NormalnyWeb"/>
        <w:spacing w:after="0"/>
        <w:jc w:val="both"/>
        <w:rPr>
          <w:rFonts w:ascii="Times New Roman" w:hAnsi="Times New Roman" w:cs="Times New Roman"/>
          <w:color w:val="00000A"/>
          <w:sz w:val="24"/>
          <w:szCs w:val="24"/>
        </w:rPr>
      </w:pPr>
    </w:p>
    <w:p w:rsidR="00345AA3" w:rsidRDefault="006A4A41">
      <w:pPr>
        <w:pStyle w:val="NormalnyWeb"/>
        <w:numPr>
          <w:ilvl w:val="0"/>
          <w:numId w:val="49"/>
        </w:numPr>
        <w:spacing w:after="0"/>
        <w:jc w:val="both"/>
      </w:pPr>
      <w:r>
        <w:rPr>
          <w:rFonts w:ascii="Times New Roman" w:hAnsi="Times New Roman" w:cs="Times New Roman"/>
          <w:color w:val="00000A"/>
          <w:sz w:val="24"/>
          <w:szCs w:val="24"/>
        </w:rPr>
        <w:t xml:space="preserve">dla </w:t>
      </w:r>
      <w:r>
        <w:rPr>
          <w:rFonts w:ascii="Times New Roman" w:hAnsi="Times New Roman" w:cs="Times New Roman"/>
          <w:color w:val="00000A"/>
          <w:sz w:val="24"/>
          <w:szCs w:val="24"/>
        </w:rPr>
        <w:t xml:space="preserve">przesyłek rejestrowanych – wpisanie każdej przesyłki do rejestru korespondencji wychodzącej stanowiącej pocztową książkę nadawczą w dwóch egzemplarzach, z których oryginał będzie przeznaczony dla Wykonawcy w celach rozliczeniowych, a kopia stanowić </w:t>
      </w:r>
      <w:r>
        <w:rPr>
          <w:rFonts w:ascii="Times New Roman" w:hAnsi="Times New Roman" w:cs="Times New Roman"/>
          <w:color w:val="00000A"/>
          <w:sz w:val="24"/>
          <w:szCs w:val="24"/>
        </w:rPr>
        <w:br/>
      </w:r>
      <w:r>
        <w:rPr>
          <w:rFonts w:ascii="Times New Roman" w:hAnsi="Times New Roman" w:cs="Times New Roman"/>
          <w:color w:val="00000A"/>
          <w:sz w:val="24"/>
          <w:szCs w:val="24"/>
        </w:rPr>
        <w:t>będzie</w:t>
      </w:r>
      <w:r>
        <w:rPr>
          <w:rFonts w:ascii="Times New Roman" w:hAnsi="Times New Roman" w:cs="Times New Roman"/>
          <w:color w:val="00000A"/>
          <w:sz w:val="24"/>
          <w:szCs w:val="24"/>
        </w:rPr>
        <w:t xml:space="preserve"> dla Zamawiającego potwierdzenie nadania danej partii przesyłek.</w:t>
      </w:r>
    </w:p>
    <w:p w:rsidR="00345AA3" w:rsidRDefault="006A4A41">
      <w:pPr>
        <w:pStyle w:val="NormalnyWeb"/>
        <w:numPr>
          <w:ilvl w:val="0"/>
          <w:numId w:val="49"/>
        </w:numPr>
        <w:spacing w:after="0"/>
        <w:jc w:val="both"/>
      </w:pPr>
      <w:r>
        <w:rPr>
          <w:rFonts w:ascii="Times New Roman" w:hAnsi="Times New Roman" w:cs="Times New Roman"/>
          <w:color w:val="00000A"/>
          <w:sz w:val="24"/>
          <w:szCs w:val="24"/>
        </w:rPr>
        <w:t>dla przesyłek zwykłych – nierejestrowanych – zestawienie ilościowe przesyłek wg poszczególnych kategorii wagowych sporządzone dla celów rozliczeniowych w dwóch egzemplarzach, z których orygin</w:t>
      </w:r>
      <w:r>
        <w:rPr>
          <w:rFonts w:ascii="Times New Roman" w:hAnsi="Times New Roman" w:cs="Times New Roman"/>
          <w:color w:val="00000A"/>
          <w:sz w:val="24"/>
          <w:szCs w:val="24"/>
        </w:rPr>
        <w:t>ał będzie przeznaczony dla Wykonawcy w celach rozliczeniowych, a kopia stanowić będzie dla Zamawiającego potwierdzenie nadania danej partii przesyłek.</w:t>
      </w:r>
    </w:p>
    <w:p w:rsidR="00345AA3" w:rsidRDefault="00345AA3">
      <w:pPr>
        <w:pStyle w:val="NormalnyWeb"/>
        <w:spacing w:after="0"/>
        <w:jc w:val="both"/>
        <w:rPr>
          <w:rFonts w:ascii="Times New Roman" w:hAnsi="Times New Roman" w:cs="Times New Roman"/>
          <w:color w:val="00000A"/>
          <w:sz w:val="24"/>
          <w:szCs w:val="24"/>
        </w:rPr>
      </w:pP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 xml:space="preserve">Zamawiający zobowiązuje się do sporządzenia odrębnego wykazu przesyłek wymagających nadania u operatora </w:t>
      </w:r>
      <w:r>
        <w:rPr>
          <w:rFonts w:ascii="Times New Roman" w:hAnsi="Times New Roman" w:cs="Times New Roman"/>
          <w:color w:val="00000A"/>
          <w:sz w:val="24"/>
          <w:szCs w:val="24"/>
        </w:rPr>
        <w:t xml:space="preserve">wyznaczonego lub ich oznakowania w określony sposób – w celu wydzielenia i nadania przez Wykonawcę u operatora wyznaczonego w dniu odbioru przesyłek od Zamawiającego. W tym samym dniu zostaną one dostarczone do placówki operatora </w:t>
      </w:r>
      <w:r>
        <w:rPr>
          <w:rFonts w:ascii="Times New Roman" w:hAnsi="Times New Roman" w:cs="Times New Roman"/>
          <w:color w:val="00000A"/>
          <w:sz w:val="24"/>
          <w:szCs w:val="24"/>
        </w:rPr>
        <w:br/>
      </w:r>
      <w:r>
        <w:rPr>
          <w:rFonts w:ascii="Times New Roman" w:hAnsi="Times New Roman" w:cs="Times New Roman"/>
          <w:color w:val="00000A"/>
          <w:sz w:val="24"/>
          <w:szCs w:val="24"/>
        </w:rPr>
        <w:t>wyznaczonego i nadane w i</w:t>
      </w:r>
      <w:r>
        <w:rPr>
          <w:rFonts w:ascii="Times New Roman" w:hAnsi="Times New Roman" w:cs="Times New Roman"/>
          <w:color w:val="00000A"/>
          <w:sz w:val="24"/>
          <w:szCs w:val="24"/>
        </w:rPr>
        <w:t xml:space="preserve">mieniu Zamawiającego, nie zmieniając danych Zamawiającego </w:t>
      </w:r>
      <w:r>
        <w:rPr>
          <w:rFonts w:ascii="Times New Roman" w:hAnsi="Times New Roman" w:cs="Times New Roman"/>
          <w:color w:val="00000A"/>
          <w:sz w:val="24"/>
          <w:szCs w:val="24"/>
        </w:rPr>
        <w:br/>
      </w:r>
      <w:r>
        <w:rPr>
          <w:rFonts w:ascii="Times New Roman" w:hAnsi="Times New Roman" w:cs="Times New Roman"/>
          <w:color w:val="00000A"/>
          <w:sz w:val="24"/>
          <w:szCs w:val="24"/>
        </w:rPr>
        <w:t>na kopercie.</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Zamawiający jest odpowiedzialny za nadanie przesyłek listowych i paczek w stanie umożliwiającym Wykonawcy doręczenie bez ubytku i uszkodzenia do miejsca zgodnie z adresem przeznaczenia</w:t>
      </w:r>
      <w:r>
        <w:rPr>
          <w:rFonts w:ascii="Times New Roman" w:hAnsi="Times New Roman" w:cs="Times New Roman"/>
          <w:color w:val="00000A"/>
          <w:sz w:val="24"/>
          <w:szCs w:val="24"/>
        </w:rPr>
        <w:t xml:space="preserve"> tj. umieszczanie na przesyłce listowej lub paczce nazwy odbiorcy wraz z jego adresem (podany w pocztowej książce nadawczej dla przesyłek rejestrowanych), określając rodzaj przesyłki oraz umieszczenia pieczątki określającej pełną nazwę i adres Zamawiająceg</w:t>
      </w:r>
      <w:r>
        <w:rPr>
          <w:rFonts w:ascii="Times New Roman" w:hAnsi="Times New Roman" w:cs="Times New Roman"/>
          <w:color w:val="00000A"/>
          <w:sz w:val="24"/>
          <w:szCs w:val="24"/>
        </w:rPr>
        <w:t>o na stronie adresowej każdej nadawanej przesyłki oraz oznaczenie potwierdzające wniesienie opłaty za usługę zgodnie z wymogami Wykonawcy.</w:t>
      </w:r>
    </w:p>
    <w:p w:rsidR="00345AA3" w:rsidRDefault="006A4A41">
      <w:pPr>
        <w:pStyle w:val="NormalnyWeb"/>
        <w:numPr>
          <w:ilvl w:val="0"/>
          <w:numId w:val="32"/>
        </w:numPr>
        <w:spacing w:after="0"/>
        <w:ind w:left="0" w:hanging="11"/>
        <w:jc w:val="both"/>
      </w:pPr>
      <w:r>
        <w:rPr>
          <w:rFonts w:ascii="Times New Roman" w:hAnsi="Times New Roman" w:cs="Times New Roman"/>
          <w:color w:val="00000A"/>
          <w:sz w:val="24"/>
          <w:szCs w:val="24"/>
        </w:rPr>
        <w:t>Opakowanie przesyłek listowych stanowi koperta Zamawiającego, odpowiednio zabezpieczona. Opakowanie paczki powinno st</w:t>
      </w:r>
      <w:r>
        <w:rPr>
          <w:rFonts w:ascii="Times New Roman" w:hAnsi="Times New Roman" w:cs="Times New Roman"/>
          <w:color w:val="00000A"/>
          <w:sz w:val="24"/>
          <w:szCs w:val="24"/>
        </w:rPr>
        <w:t xml:space="preserve">anowić zabezpieczenie przed dostępem do jej zawartości oraz aby uniemożliwiało uszkodzenie przesyłki w czasie przemieszczania. Zamawiający będzie korzystał wyłącznie ze swojego opakowania przesyłek. Waga przesyłki określona </w:t>
      </w:r>
      <w:r>
        <w:rPr>
          <w:rFonts w:ascii="Times New Roman" w:hAnsi="Times New Roman" w:cs="Times New Roman"/>
          <w:color w:val="00000A"/>
          <w:sz w:val="24"/>
          <w:szCs w:val="24"/>
        </w:rPr>
        <w:br/>
      </w:r>
      <w:r>
        <w:rPr>
          <w:rFonts w:ascii="Times New Roman" w:hAnsi="Times New Roman" w:cs="Times New Roman"/>
          <w:color w:val="00000A"/>
          <w:sz w:val="24"/>
          <w:szCs w:val="24"/>
        </w:rPr>
        <w:t>będzie w stanie zamkniętym prze</w:t>
      </w:r>
      <w:r>
        <w:rPr>
          <w:rFonts w:ascii="Times New Roman" w:hAnsi="Times New Roman" w:cs="Times New Roman"/>
          <w:color w:val="00000A"/>
          <w:sz w:val="24"/>
          <w:szCs w:val="24"/>
        </w:rPr>
        <w:t>syłki.</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Zamawiający nie dopuszcza umieszczania na przesyłce listowej lub paczce innych elementów niż dane nadawcy i adresata oraz pieczęci i znaków opłaty pocztowej identyfikującej Wykonawcę.</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Pokwitowane przez adresata potwierdzenie odbioru dla przesyłek po</w:t>
      </w:r>
      <w:r>
        <w:rPr>
          <w:rFonts w:ascii="Times New Roman" w:hAnsi="Times New Roman" w:cs="Times New Roman"/>
          <w:color w:val="00000A"/>
          <w:sz w:val="24"/>
          <w:szCs w:val="24"/>
        </w:rPr>
        <w:t>cztowych za zwrotnym potwierdzeniem odbioru, Wykonawca będzie doręczał niezwłocznie po dokonaniu doręczenia przesyłki w terminach przeznaczonych dla realizacji usługi, bezpośrednio do siedziby Urzędu Miejskiego w Sochaczewie, BOK zlokalizowanego na parterz</w:t>
      </w:r>
      <w:r>
        <w:rPr>
          <w:rFonts w:ascii="Times New Roman" w:hAnsi="Times New Roman" w:cs="Times New Roman"/>
          <w:color w:val="00000A"/>
          <w:sz w:val="24"/>
          <w:szCs w:val="24"/>
        </w:rPr>
        <w:t>e budynku.</w:t>
      </w:r>
    </w:p>
    <w:p w:rsidR="00345AA3" w:rsidRDefault="006A4A41">
      <w:pPr>
        <w:pStyle w:val="NormalnyWeb"/>
        <w:numPr>
          <w:ilvl w:val="0"/>
          <w:numId w:val="32"/>
        </w:numPr>
        <w:spacing w:after="0"/>
        <w:ind w:left="0" w:firstLine="0"/>
        <w:jc w:val="both"/>
      </w:pPr>
      <w:r>
        <w:rPr>
          <w:rFonts w:ascii="Times New Roman" w:hAnsi="Times New Roman" w:cs="Times New Roman"/>
          <w:b/>
          <w:bCs/>
          <w:color w:val="00000A"/>
          <w:sz w:val="24"/>
          <w:szCs w:val="24"/>
        </w:rPr>
        <w:t xml:space="preserve">Doręczanie </w:t>
      </w:r>
      <w:r>
        <w:rPr>
          <w:rFonts w:ascii="Times New Roman" w:hAnsi="Times New Roman" w:cs="Times New Roman"/>
          <w:color w:val="00000A"/>
          <w:sz w:val="24"/>
          <w:szCs w:val="24"/>
        </w:rPr>
        <w:t xml:space="preserve">przesyłek pocztowych z podaniem ich numeru rejestrowego nadania, odbywać się będzie każdego roboczego dnia tygodnia od poniedziałku do piątku przez przedstawiciela Wykonawcy na adres Urzędu Miejskiego w Sochaczewie, ul. 1 Maja 16, 96 </w:t>
      </w:r>
      <w:r>
        <w:rPr>
          <w:rFonts w:ascii="Times New Roman" w:hAnsi="Times New Roman" w:cs="Times New Roman"/>
          <w:color w:val="00000A"/>
          <w:sz w:val="24"/>
          <w:szCs w:val="24"/>
        </w:rPr>
        <w:t>– 500 Sochaczew, BOK zlokalizowanego na parterze budynku.</w:t>
      </w:r>
    </w:p>
    <w:p w:rsidR="00345AA3" w:rsidRDefault="006A4A41">
      <w:pPr>
        <w:pStyle w:val="NormalnyWeb"/>
        <w:numPr>
          <w:ilvl w:val="0"/>
          <w:numId w:val="32"/>
        </w:numPr>
        <w:spacing w:after="0"/>
        <w:ind w:left="0" w:firstLine="0"/>
        <w:jc w:val="both"/>
      </w:pPr>
      <w:r>
        <w:rPr>
          <w:rFonts w:ascii="Times New Roman" w:hAnsi="Times New Roman" w:cs="Times New Roman"/>
          <w:b/>
          <w:bCs/>
          <w:color w:val="00000A"/>
          <w:sz w:val="24"/>
          <w:szCs w:val="24"/>
        </w:rPr>
        <w:t>Doręczenie</w:t>
      </w:r>
      <w:r>
        <w:rPr>
          <w:rFonts w:ascii="Times New Roman" w:hAnsi="Times New Roman" w:cs="Times New Roman"/>
          <w:color w:val="00000A"/>
          <w:sz w:val="24"/>
          <w:szCs w:val="24"/>
        </w:rPr>
        <w:t xml:space="preserve"> zwrotów przesyłek pocztowych niedoręczonych wraz z wykazem doręczonych zwrotów z podaniem ich numeru rejestrowego nadania, odbywać się będzie przez przedstawiciela Wykonawcy na adres: Urz</w:t>
      </w:r>
      <w:r>
        <w:rPr>
          <w:rFonts w:ascii="Times New Roman" w:hAnsi="Times New Roman" w:cs="Times New Roman"/>
          <w:color w:val="00000A"/>
          <w:sz w:val="24"/>
          <w:szCs w:val="24"/>
        </w:rPr>
        <w:t>ąd Miejski w Sochaczewie, ul. 1 Maja 16, 96 – 500 Sochaczew, BOK zlokalizowanego na parterze budynku.</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W przypadku nieobecności adresata, przedstawiciel Wykonawcy postępować będzie zgodnie z przepisami ustawy z dnia 14 czerwca 1960 r. Kodeks postępowania ad</w:t>
      </w:r>
      <w:r>
        <w:rPr>
          <w:rFonts w:ascii="Times New Roman" w:hAnsi="Times New Roman" w:cs="Times New Roman"/>
          <w:color w:val="00000A"/>
          <w:sz w:val="24"/>
          <w:szCs w:val="24"/>
        </w:rPr>
        <w:t>ministracyjnego – Rozdział 8 "Doręczenia".</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 xml:space="preserve">W ramach świadczenia usług pocztowych dotyczących przesyłek listowych rejestrowanych za zwrotnym potwierdzeniem odbioru (ZPO) Wykonawca będzie realizował doręczenie przesyłek w trybach określonych w następujących </w:t>
      </w:r>
      <w:r>
        <w:rPr>
          <w:rFonts w:ascii="Times New Roman" w:hAnsi="Times New Roman" w:cs="Times New Roman"/>
          <w:color w:val="00000A"/>
          <w:sz w:val="24"/>
          <w:szCs w:val="24"/>
        </w:rPr>
        <w:t>przepisach:</w:t>
      </w:r>
    </w:p>
    <w:p w:rsidR="00345AA3" w:rsidRDefault="006A4A41">
      <w:pPr>
        <w:pStyle w:val="NormalnyWeb"/>
        <w:spacing w:after="0"/>
        <w:jc w:val="both"/>
      </w:pPr>
      <w:r>
        <w:rPr>
          <w:rFonts w:ascii="Times New Roman" w:hAnsi="Times New Roman" w:cs="Times New Roman"/>
          <w:color w:val="00000A"/>
          <w:sz w:val="24"/>
          <w:szCs w:val="24"/>
        </w:rPr>
        <w:t>- art. 144 – 154 c ustawy z dnia 29 sierpnia 1997 r. Ordynacja podatkowa ( t.j. Dz.U. z 2019 r., poz. 900 z póź. zm.),</w:t>
      </w:r>
    </w:p>
    <w:p w:rsidR="00345AA3" w:rsidRDefault="006A4A41">
      <w:pPr>
        <w:pStyle w:val="NormalnyWeb"/>
        <w:spacing w:after="0"/>
        <w:jc w:val="both"/>
      </w:pPr>
      <w:r>
        <w:rPr>
          <w:rFonts w:ascii="Times New Roman" w:hAnsi="Times New Roman" w:cs="Times New Roman"/>
          <w:color w:val="00000A"/>
          <w:sz w:val="24"/>
          <w:szCs w:val="24"/>
        </w:rPr>
        <w:t>- art. 39 – 49b ustawy z dnia 14 czerwca 1960 r. Kodeks postępowania administracyjnego (t.j. Dz.U. z 2018 r., poz. 2096 z póź</w:t>
      </w:r>
      <w:r>
        <w:rPr>
          <w:rFonts w:ascii="Times New Roman" w:hAnsi="Times New Roman" w:cs="Times New Roman"/>
          <w:color w:val="00000A"/>
          <w:sz w:val="24"/>
          <w:szCs w:val="24"/>
        </w:rPr>
        <w:t>n. zm.),</w:t>
      </w:r>
    </w:p>
    <w:p w:rsidR="00345AA3" w:rsidRDefault="006A4A41">
      <w:pPr>
        <w:pStyle w:val="NormalnyWeb"/>
        <w:spacing w:after="0"/>
        <w:jc w:val="both"/>
      </w:pPr>
      <w:r>
        <w:rPr>
          <w:rFonts w:ascii="Times New Roman" w:hAnsi="Times New Roman" w:cs="Times New Roman"/>
          <w:color w:val="00000A"/>
          <w:sz w:val="24"/>
          <w:szCs w:val="24"/>
        </w:rPr>
        <w:t>- art. 128 – 142 ustawy z dnia 6 czerwca 1997 r. Kodeks postępowania karnego (t.j. Dz.U. 2020 poz. 30 z późn. zm.).</w:t>
      </w:r>
    </w:p>
    <w:p w:rsidR="00345AA3" w:rsidRDefault="006A4A41">
      <w:pPr>
        <w:pStyle w:val="NormalnyWeb"/>
        <w:numPr>
          <w:ilvl w:val="0"/>
          <w:numId w:val="32"/>
        </w:numPr>
        <w:spacing w:after="0"/>
        <w:ind w:left="0" w:firstLine="0"/>
        <w:jc w:val="both"/>
      </w:pPr>
      <w:r>
        <w:rPr>
          <w:rFonts w:ascii="Times New Roman" w:hAnsi="Times New Roman" w:cs="Times New Roman"/>
          <w:color w:val="00000A"/>
          <w:sz w:val="24"/>
          <w:szCs w:val="24"/>
        </w:rPr>
        <w:t>Tryb doręczenia przesyłek za zwrotnym potwierdzeniem odbioru, o którym mowa powyżej:</w:t>
      </w:r>
    </w:p>
    <w:p w:rsidR="00345AA3" w:rsidRDefault="006A4A41">
      <w:pPr>
        <w:pStyle w:val="NormalnyWeb"/>
        <w:spacing w:after="0"/>
        <w:jc w:val="both"/>
      </w:pPr>
      <w:r>
        <w:rPr>
          <w:rFonts w:ascii="Times New Roman" w:hAnsi="Times New Roman" w:cs="Times New Roman"/>
          <w:color w:val="00000A"/>
          <w:sz w:val="24"/>
          <w:szCs w:val="24"/>
        </w:rPr>
        <w:t>a) Wykonawca będzie dostarczał do Zamawiająceg</w:t>
      </w:r>
      <w:r>
        <w:rPr>
          <w:rFonts w:ascii="Times New Roman" w:hAnsi="Times New Roman" w:cs="Times New Roman"/>
          <w:color w:val="00000A"/>
          <w:sz w:val="24"/>
          <w:szCs w:val="24"/>
        </w:rPr>
        <w:t>o potwierdzenie odbioru przesyłki przez adresata niezwłocznie po doręczeniu przesyłki,</w:t>
      </w:r>
    </w:p>
    <w:p w:rsidR="00345AA3" w:rsidRDefault="006A4A41">
      <w:pPr>
        <w:pStyle w:val="NormalnyWeb"/>
        <w:spacing w:after="0"/>
        <w:jc w:val="both"/>
      </w:pPr>
      <w:r>
        <w:rPr>
          <w:rFonts w:ascii="Times New Roman" w:hAnsi="Times New Roman" w:cs="Times New Roman"/>
          <w:color w:val="00000A"/>
          <w:sz w:val="24"/>
          <w:szCs w:val="24"/>
        </w:rPr>
        <w:t>b) w przypadku nieobecności adresata przesyłki rejestrowanej Wykonawca przechowa przesyłkę w swojej placówce przez okres 14 dni, przedstawiciel Wykonawcy pozostawi zawia</w:t>
      </w:r>
      <w:r>
        <w:rPr>
          <w:rFonts w:ascii="Times New Roman" w:hAnsi="Times New Roman" w:cs="Times New Roman"/>
          <w:color w:val="00000A"/>
          <w:sz w:val="24"/>
          <w:szCs w:val="24"/>
        </w:rPr>
        <w:t>domienie (pierwsze awizo) o próbie doręczenia przesyłki ze wskazaniem gdzie i kiedy adresat może odebrać przesyłkę, termin do odbioru przesyłki przez adresata wynosi 7 dni, licząc od dnia pozostawienia pierwszego zawiadomienia (awiza), przesyłka będzie awi</w:t>
      </w:r>
      <w:r>
        <w:rPr>
          <w:rFonts w:ascii="Times New Roman" w:hAnsi="Times New Roman" w:cs="Times New Roman"/>
          <w:color w:val="00000A"/>
          <w:sz w:val="24"/>
          <w:szCs w:val="24"/>
        </w:rPr>
        <w:t xml:space="preserve">zowana przez przedstawiciela Wykonawcy po przez pozostawienie drugiego zawiadomienia o możliwości odbioru przesyłki w terminie nie dłuższym niż 14 dni od daty pierwszego zawiadomienia, po upływie 14 – dniowego terminu odbioru Wykonawca zwróci przesyłkę do </w:t>
      </w:r>
      <w:r>
        <w:rPr>
          <w:rFonts w:ascii="Times New Roman" w:hAnsi="Times New Roman" w:cs="Times New Roman"/>
          <w:color w:val="00000A"/>
          <w:sz w:val="24"/>
          <w:szCs w:val="24"/>
        </w:rPr>
        <w:t>Zamawiającego z podaniem przyczyny niedoręczenia adresatowi.</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 xml:space="preserve">Wykonawca jest odpowiedzialny za dokonanie prawidłowego, zgodnego ze stanem faktycznym opisu na formularzach potwierdzenia odbioru stosowanych do doręczeń w sposób wskazany w formularzach, w </w:t>
      </w:r>
      <w:r>
        <w:rPr>
          <w:rFonts w:ascii="Times New Roman" w:hAnsi="Times New Roman" w:cs="Times New Roman"/>
          <w:color w:val="00000A"/>
          <w:sz w:val="24"/>
          <w:szCs w:val="24"/>
        </w:rPr>
        <w:t>szczególności:</w:t>
      </w:r>
    </w:p>
    <w:p w:rsidR="00345AA3" w:rsidRDefault="006A4A41">
      <w:pPr>
        <w:pStyle w:val="NormalnyWeb"/>
        <w:spacing w:after="0"/>
        <w:ind w:left="720"/>
        <w:jc w:val="both"/>
      </w:pPr>
      <w:r>
        <w:rPr>
          <w:rFonts w:ascii="Times New Roman" w:hAnsi="Times New Roman" w:cs="Times New Roman"/>
          <w:color w:val="00000A"/>
          <w:sz w:val="24"/>
          <w:szCs w:val="24"/>
        </w:rPr>
        <w:t>a) w przypadku doręczenia przesyłki – do uzyskania od odbiorcy pokwitowania odbioru przesyłki poprzez umieszczenie daty jej odbioru i czytelnego podpisu odbiorcy oraz do wskazania osoby, której doręczono przesyłkę, a w przypadku doręczenia p</w:t>
      </w:r>
      <w:r>
        <w:rPr>
          <w:rFonts w:ascii="Times New Roman" w:hAnsi="Times New Roman" w:cs="Times New Roman"/>
          <w:color w:val="00000A"/>
          <w:sz w:val="24"/>
          <w:szCs w:val="24"/>
        </w:rPr>
        <w:t>rzesyłek do osób prawnych lub jednostek organizacyjnych nieposiadających osobowości prawnej wymagany jest odcisk pieczęci firmowej,</w:t>
      </w:r>
    </w:p>
    <w:p w:rsidR="00345AA3" w:rsidRDefault="006A4A41">
      <w:pPr>
        <w:pStyle w:val="NormalnyWeb"/>
        <w:spacing w:after="0"/>
        <w:ind w:left="720"/>
        <w:jc w:val="both"/>
      </w:pPr>
      <w:r>
        <w:rPr>
          <w:rFonts w:ascii="Times New Roman" w:hAnsi="Times New Roman" w:cs="Times New Roman"/>
          <w:color w:val="00000A"/>
          <w:sz w:val="24"/>
          <w:szCs w:val="24"/>
        </w:rPr>
        <w:t>b) w przypadku niemożności doręczenia przesyłki – do wskazania placówki pocztowej, w której pozostawiono przesyłkę do dyspoz</w:t>
      </w:r>
      <w:r>
        <w:rPr>
          <w:rFonts w:ascii="Times New Roman" w:hAnsi="Times New Roman" w:cs="Times New Roman"/>
          <w:color w:val="00000A"/>
          <w:sz w:val="24"/>
          <w:szCs w:val="24"/>
        </w:rPr>
        <w:t>ycji adresata oraz do odnotowania daty jej pozostawienia, będącej zarazem datą pozostawienia pierwszego awizo,</w:t>
      </w:r>
    </w:p>
    <w:p w:rsidR="00345AA3" w:rsidRDefault="006A4A41">
      <w:pPr>
        <w:pStyle w:val="NormalnyWeb"/>
        <w:spacing w:after="0"/>
        <w:ind w:left="720"/>
        <w:jc w:val="both"/>
      </w:pPr>
      <w:r>
        <w:rPr>
          <w:rFonts w:ascii="Times New Roman" w:hAnsi="Times New Roman" w:cs="Times New Roman"/>
          <w:color w:val="00000A"/>
          <w:sz w:val="24"/>
          <w:szCs w:val="24"/>
        </w:rPr>
        <w:t>c) w przypadku nie podjęcia przesyłki w terminie 7 dni od daty pozostawienia pierwszego awizo – do odnotowania daty powtórnego jej awizowania,</w:t>
      </w:r>
    </w:p>
    <w:p w:rsidR="00345AA3" w:rsidRDefault="006A4A41">
      <w:pPr>
        <w:pStyle w:val="NormalnyWeb"/>
        <w:spacing w:after="0"/>
        <w:ind w:left="720"/>
        <w:jc w:val="both"/>
      </w:pPr>
      <w:r>
        <w:rPr>
          <w:rFonts w:ascii="Times New Roman" w:hAnsi="Times New Roman" w:cs="Times New Roman"/>
          <w:color w:val="00000A"/>
          <w:sz w:val="24"/>
          <w:szCs w:val="24"/>
        </w:rPr>
        <w:t>d)</w:t>
      </w:r>
      <w:r>
        <w:rPr>
          <w:rFonts w:ascii="Times New Roman" w:hAnsi="Times New Roman" w:cs="Times New Roman"/>
          <w:color w:val="00000A"/>
          <w:sz w:val="24"/>
          <w:szCs w:val="24"/>
        </w:rPr>
        <w:t xml:space="preserve"> w przypadku zwrotu przesyłki do nadawcy – do wskazania powodu zwrotu poprzez zaznaczenie odpowiedniego pola oraz odnotowania daty zwrotu,</w:t>
      </w:r>
    </w:p>
    <w:p w:rsidR="00345AA3" w:rsidRDefault="006A4A41">
      <w:pPr>
        <w:pStyle w:val="NormalnyWeb"/>
        <w:spacing w:after="0"/>
        <w:ind w:left="720"/>
        <w:jc w:val="both"/>
      </w:pPr>
      <w:r>
        <w:rPr>
          <w:rFonts w:ascii="Times New Roman" w:hAnsi="Times New Roman" w:cs="Times New Roman"/>
          <w:color w:val="00000A"/>
          <w:sz w:val="24"/>
          <w:szCs w:val="24"/>
        </w:rPr>
        <w:t>e) do umieszczenia daty oraz złożenia podpisu przez osobę doręczającą lub wydającą przesyłkę (podpis powinien umożliw</w:t>
      </w:r>
      <w:r>
        <w:rPr>
          <w:rFonts w:ascii="Times New Roman" w:hAnsi="Times New Roman" w:cs="Times New Roman"/>
          <w:color w:val="00000A"/>
          <w:sz w:val="24"/>
          <w:szCs w:val="24"/>
        </w:rPr>
        <w:t>iać identyfikację osoby).</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 xml:space="preserve">Nadanie przesyłki przez Zamawiającego musi gwarantować w dniu odebrania jej przez </w:t>
      </w:r>
      <w:r>
        <w:rPr>
          <w:rFonts w:ascii="Times New Roman" w:hAnsi="Times New Roman" w:cs="Times New Roman"/>
          <w:color w:val="00000A"/>
          <w:sz w:val="24"/>
          <w:szCs w:val="24"/>
        </w:rPr>
        <w:br/>
      </w:r>
      <w:r>
        <w:rPr>
          <w:rFonts w:ascii="Times New Roman" w:hAnsi="Times New Roman" w:cs="Times New Roman"/>
          <w:color w:val="00000A"/>
          <w:sz w:val="24"/>
          <w:szCs w:val="24"/>
        </w:rPr>
        <w:t>Wykonawcę, osiągnięcie skutku:</w:t>
      </w:r>
    </w:p>
    <w:p w:rsidR="00345AA3" w:rsidRDefault="006A4A41">
      <w:pPr>
        <w:pStyle w:val="NormalnyWeb"/>
        <w:spacing w:after="0"/>
        <w:ind w:left="720"/>
        <w:jc w:val="both"/>
      </w:pPr>
      <w:r>
        <w:rPr>
          <w:rFonts w:ascii="Times New Roman" w:hAnsi="Times New Roman" w:cs="Times New Roman"/>
          <w:color w:val="00000A"/>
          <w:sz w:val="24"/>
          <w:szCs w:val="24"/>
        </w:rPr>
        <w:t>a) zachowania terminów, stosownie do wymogów wynikających z:</w:t>
      </w:r>
    </w:p>
    <w:p w:rsidR="00345AA3" w:rsidRDefault="006A4A41">
      <w:pPr>
        <w:pStyle w:val="NormalnyWeb"/>
        <w:spacing w:after="0"/>
        <w:ind w:left="720"/>
        <w:jc w:val="both"/>
      </w:pPr>
      <w:r>
        <w:rPr>
          <w:rFonts w:ascii="Times New Roman" w:hAnsi="Times New Roman" w:cs="Times New Roman"/>
          <w:color w:val="00000A"/>
          <w:sz w:val="24"/>
          <w:szCs w:val="24"/>
        </w:rPr>
        <w:t>- art. 12 § 6 pkt 2 ustawy z dnia 29 sierpnia 1997 r. O</w:t>
      </w:r>
      <w:r>
        <w:rPr>
          <w:rFonts w:ascii="Times New Roman" w:hAnsi="Times New Roman" w:cs="Times New Roman"/>
          <w:color w:val="00000A"/>
          <w:sz w:val="24"/>
          <w:szCs w:val="24"/>
        </w:rPr>
        <w:t>rdynacja podatkowa (t.j. Dz.U. z 2019 r., poz. 900 z późn. zm.),</w:t>
      </w:r>
    </w:p>
    <w:p w:rsidR="00345AA3" w:rsidRDefault="006A4A41">
      <w:pPr>
        <w:pStyle w:val="NormalnyWeb"/>
        <w:spacing w:after="0"/>
        <w:ind w:left="720"/>
        <w:jc w:val="both"/>
      </w:pPr>
      <w:r>
        <w:rPr>
          <w:rFonts w:ascii="Times New Roman" w:hAnsi="Times New Roman" w:cs="Times New Roman"/>
          <w:color w:val="00000A"/>
          <w:sz w:val="24"/>
          <w:szCs w:val="24"/>
        </w:rPr>
        <w:t>- art. 57 § 5 pkt 2 ustawy z dnia 14 czerwca 1960. Kodeks postępowania administracyjnego (t.j. Dz.U. Z 2018 r., poz. 2096 z późn. zm.),</w:t>
      </w:r>
    </w:p>
    <w:p w:rsidR="00345AA3" w:rsidRDefault="006A4A41">
      <w:pPr>
        <w:pStyle w:val="NormalnyWeb"/>
        <w:spacing w:after="0"/>
        <w:ind w:left="720"/>
        <w:jc w:val="both"/>
      </w:pPr>
      <w:r>
        <w:rPr>
          <w:rFonts w:ascii="Times New Roman" w:hAnsi="Times New Roman" w:cs="Times New Roman"/>
          <w:color w:val="00000A"/>
          <w:sz w:val="24"/>
          <w:szCs w:val="24"/>
        </w:rPr>
        <w:t>- art. 124 ustawy z dnia 6 czerwca 1997 r. Kodeks postę</w:t>
      </w:r>
      <w:r>
        <w:rPr>
          <w:rFonts w:ascii="Times New Roman" w:hAnsi="Times New Roman" w:cs="Times New Roman"/>
          <w:color w:val="00000A"/>
          <w:sz w:val="24"/>
          <w:szCs w:val="24"/>
        </w:rPr>
        <w:t>powania karnego (t.j. Dz.U. 2020 poz. 30 z późn. zm.)</w:t>
      </w:r>
    </w:p>
    <w:p w:rsidR="00345AA3" w:rsidRDefault="006A4A41">
      <w:pPr>
        <w:pStyle w:val="NormalnyWeb"/>
        <w:spacing w:after="0"/>
        <w:ind w:left="720"/>
        <w:jc w:val="both"/>
      </w:pPr>
      <w:r>
        <w:rPr>
          <w:rFonts w:ascii="Times New Roman" w:hAnsi="Times New Roman" w:cs="Times New Roman"/>
          <w:color w:val="00000A"/>
          <w:sz w:val="24"/>
          <w:szCs w:val="24"/>
        </w:rPr>
        <w:t>b) "wniesienie pisma do sądu" o którym mowa:</w:t>
      </w:r>
    </w:p>
    <w:p w:rsidR="00345AA3" w:rsidRDefault="006A4A41">
      <w:pPr>
        <w:pStyle w:val="NormalnyWeb"/>
        <w:spacing w:after="0"/>
        <w:ind w:left="720"/>
        <w:jc w:val="both"/>
      </w:pPr>
      <w:r>
        <w:rPr>
          <w:rFonts w:ascii="Times New Roman" w:hAnsi="Times New Roman" w:cs="Times New Roman"/>
          <w:color w:val="00000A"/>
          <w:sz w:val="24"/>
          <w:szCs w:val="24"/>
        </w:rPr>
        <w:t>- art. 165 § 2 ustawy z dnia 17 listopada 1964 r. Kodeks postępowania cywilnego ( t.j. Dz.U. z 2019 r. poz. 1460 z późn. zm.),</w:t>
      </w:r>
    </w:p>
    <w:p w:rsidR="00345AA3" w:rsidRDefault="006A4A41">
      <w:pPr>
        <w:pStyle w:val="NormalnyWeb"/>
        <w:spacing w:after="0"/>
        <w:ind w:left="720"/>
        <w:jc w:val="both"/>
      </w:pPr>
      <w:r>
        <w:rPr>
          <w:rFonts w:ascii="Times New Roman" w:hAnsi="Times New Roman" w:cs="Times New Roman"/>
          <w:color w:val="00000A"/>
          <w:sz w:val="24"/>
          <w:szCs w:val="24"/>
        </w:rPr>
        <w:t>- art. 83 § 3 ustawy z dnia 30</w:t>
      </w:r>
      <w:r>
        <w:rPr>
          <w:rFonts w:ascii="Times New Roman" w:hAnsi="Times New Roman" w:cs="Times New Roman"/>
          <w:color w:val="00000A"/>
          <w:sz w:val="24"/>
          <w:szCs w:val="24"/>
        </w:rPr>
        <w:t xml:space="preserve"> sierpnia 2002 r. Prawo o postępowaniu przed sądami administracyjnymi ( t.j. Dz.U. z 2019 r. poz. 2325 z późn. zm.),</w:t>
      </w:r>
    </w:p>
    <w:p w:rsidR="00345AA3" w:rsidRDefault="006A4A41">
      <w:pPr>
        <w:pStyle w:val="NormalnyWeb"/>
        <w:spacing w:after="0"/>
        <w:ind w:left="720"/>
        <w:jc w:val="both"/>
      </w:pPr>
      <w:r>
        <w:rPr>
          <w:rFonts w:ascii="Times New Roman" w:hAnsi="Times New Roman" w:cs="Times New Roman"/>
          <w:color w:val="00000A"/>
          <w:sz w:val="24"/>
          <w:szCs w:val="24"/>
        </w:rPr>
        <w:t>- art. 198b ust. 2 zdanie drugie ustawy – Prawo zamówień publicznych (t.j. Dz.U. z 2018 r. poz. 2188 z późn. zm.).</w:t>
      </w:r>
    </w:p>
    <w:p w:rsidR="00345AA3" w:rsidRDefault="00345AA3">
      <w:pPr>
        <w:pStyle w:val="NormalnyWeb"/>
        <w:spacing w:after="0"/>
        <w:jc w:val="both"/>
        <w:rPr>
          <w:rFonts w:ascii="Times New Roman" w:hAnsi="Times New Roman" w:cs="Times New Roman"/>
          <w:color w:val="00000A"/>
          <w:sz w:val="24"/>
          <w:szCs w:val="24"/>
        </w:rPr>
      </w:pPr>
    </w:p>
    <w:p w:rsidR="00345AA3" w:rsidRDefault="006A4A41">
      <w:pPr>
        <w:pStyle w:val="NormalnyWeb"/>
        <w:numPr>
          <w:ilvl w:val="0"/>
          <w:numId w:val="32"/>
        </w:numPr>
        <w:spacing w:after="0"/>
        <w:jc w:val="both"/>
        <w:rPr>
          <w:rFonts w:ascii="Times New Roman" w:hAnsi="Times New Roman" w:cs="Times New Roman"/>
          <w:color w:val="00000A"/>
          <w:sz w:val="24"/>
          <w:szCs w:val="24"/>
        </w:rPr>
      </w:pPr>
      <w:r>
        <w:rPr>
          <w:rFonts w:ascii="Times New Roman" w:hAnsi="Times New Roman" w:cs="Times New Roman"/>
          <w:color w:val="00000A"/>
          <w:sz w:val="24"/>
          <w:szCs w:val="24"/>
        </w:rPr>
        <w:t>Miejsce odbioru niedorę</w:t>
      </w:r>
      <w:r>
        <w:rPr>
          <w:rFonts w:ascii="Times New Roman" w:hAnsi="Times New Roman" w:cs="Times New Roman"/>
          <w:color w:val="00000A"/>
          <w:sz w:val="24"/>
          <w:szCs w:val="24"/>
        </w:rPr>
        <w:t>czonych przesyłek dla adresatów z terenu miasta Sochaczewa musi znajdować się w placówkach Wykonawcy zlokalizowanych na terenie miasta Sochaczewa i nie może służyć prowadzeniu równolegle działalności gospodarczej takiej jak: sklepy z artykułami spożywczymi</w:t>
      </w:r>
      <w:r>
        <w:rPr>
          <w:rFonts w:ascii="Times New Roman" w:hAnsi="Times New Roman" w:cs="Times New Roman"/>
          <w:color w:val="00000A"/>
          <w:sz w:val="24"/>
          <w:szCs w:val="24"/>
        </w:rPr>
        <w:t>, alkoholowymi oraz sklepy mięsne, warzywne i rybne a także salony gier itp. Niezbędnym wymogiem jest posiadanie przez Wykonawcę co najmniej czterech punktów awizacyjnych po jednym w każdym obrębie geodezyjnym miasta Sochaczew tj. Chodaków, Sochaczew Wschó</w:t>
      </w:r>
      <w:r>
        <w:rPr>
          <w:rFonts w:ascii="Times New Roman" w:hAnsi="Times New Roman" w:cs="Times New Roman"/>
          <w:color w:val="00000A"/>
          <w:sz w:val="24"/>
          <w:szCs w:val="24"/>
        </w:rPr>
        <w:t>d, Sochaczew Centrum oraz Sochaczew Boryszew otwartych co najmniej pięć dni w tygodniu oprócz niedzieli odpowiednio długo, tak aby umożliwić podjęcie w terminie przesyłki. Punkty te powinny posiadać odpowiednie oznakowanie, zapewniać bezpieczeństwo korespo</w:t>
      </w:r>
      <w:r>
        <w:rPr>
          <w:rFonts w:ascii="Times New Roman" w:hAnsi="Times New Roman" w:cs="Times New Roman"/>
          <w:color w:val="00000A"/>
          <w:sz w:val="24"/>
          <w:szCs w:val="24"/>
        </w:rPr>
        <w:t xml:space="preserve">ndencji, do której dostęp mieć powinny wyłącznie uprawnieni pracownicy operatora pocztowego.  </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Wykonawca, którego oferta zostanie uznana za najkorzystniejszą najpóźniej w dniu rozpoczęcia świadczenia usług określonych przez Zamawiającego zobowiązany jest p</w:t>
      </w:r>
      <w:r>
        <w:rPr>
          <w:rFonts w:ascii="Times New Roman" w:hAnsi="Times New Roman" w:cs="Times New Roman"/>
          <w:color w:val="00000A"/>
          <w:sz w:val="24"/>
          <w:szCs w:val="24"/>
        </w:rPr>
        <w:t>isemnie poinformować Zamawiającego o adresach placówek Wykonawcy znajdujących się na terenie miasta Sochaczewa, w których będą przechowywane i odbierane przesyłki awizowane.</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 xml:space="preserve">Zgodnie z właściwymi przepisami (postępowania administracyjnego, kodeksu </w:t>
      </w:r>
      <w:r>
        <w:rPr>
          <w:rFonts w:ascii="Times New Roman" w:hAnsi="Times New Roman" w:cs="Times New Roman"/>
          <w:color w:val="00000A"/>
          <w:sz w:val="24"/>
          <w:szCs w:val="24"/>
        </w:rPr>
        <w:t>postępowania karnego i kodeksu postępowania cywilnego) przesyłkę niepodjętą w terminie uważa się za doręczoną, co z kolei wywołuje określone w tych przepisach skutki prawne.</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W związku z tym Wykonawca zobowiązuje się tego typu korespondencję chronić przed k</w:t>
      </w:r>
      <w:r>
        <w:rPr>
          <w:rFonts w:ascii="Times New Roman" w:hAnsi="Times New Roman" w:cs="Times New Roman"/>
          <w:color w:val="00000A"/>
          <w:sz w:val="24"/>
          <w:szCs w:val="24"/>
        </w:rPr>
        <w:t>radzieżą czy zgubieniem oraz dołożyć wszelkiej staranności podczas jej doręczania, ewentualnie awizowania.</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W przypadku utraty, ubytku, uszkodzenia przesyłki bądź niewykonania lub nienależytego wykonania usługi przedmiotu zamówienia, Zamawiającemu przysługu</w:t>
      </w:r>
      <w:r>
        <w:rPr>
          <w:rFonts w:ascii="Times New Roman" w:hAnsi="Times New Roman" w:cs="Times New Roman"/>
          <w:color w:val="00000A"/>
          <w:sz w:val="24"/>
          <w:szCs w:val="24"/>
        </w:rPr>
        <w:t>je odszkodowanie lub kara umowna, zgodnie z zasadami określonymi w ustawie Prawo Pocztowe (Dz. U. z 2018 r. poz. 2188 z poźn. zm.) i postanowieniami umowy.</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Do zgłoszenia reklamacji z tytułu niewykonania usługi przez Wykonawcę ma zastosowanie Rozporządzenie</w:t>
      </w:r>
      <w:r>
        <w:rPr>
          <w:rFonts w:ascii="Times New Roman" w:hAnsi="Times New Roman" w:cs="Times New Roman"/>
          <w:color w:val="00000A"/>
          <w:sz w:val="24"/>
          <w:szCs w:val="24"/>
        </w:rPr>
        <w:t xml:space="preserve"> Ministra Administracji i Cyfryzacji z dnia 26 listopada 2013 r. w sprawie reklamacji usługi pocztowej (Dz. U. z 2019 r. poz. 474 z późn. zm.).</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Podane w Załączniku nr 1 ilości przesyłek danego rodzaju są wielkościami orientacyjnymi przyjętymi dla celu poró</w:t>
      </w:r>
      <w:r>
        <w:rPr>
          <w:rFonts w:ascii="Times New Roman" w:hAnsi="Times New Roman" w:cs="Times New Roman"/>
          <w:color w:val="00000A"/>
          <w:sz w:val="24"/>
          <w:szCs w:val="24"/>
        </w:rPr>
        <w:t>wnania ofert. Faktyczna ilość przesyłek danego rodzaju będzie wynikać z rzeczywistych potrzeb Zamawiającego w tym zakresie. Wykonawcy, z którym Zamawiający podpisze umowę nie przysługuje roszczenie o realizację usługi we wskazanych ilościach.</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Wykonawca pow</w:t>
      </w:r>
      <w:r>
        <w:rPr>
          <w:rFonts w:ascii="Times New Roman" w:hAnsi="Times New Roman" w:cs="Times New Roman"/>
          <w:color w:val="00000A"/>
          <w:sz w:val="24"/>
          <w:szCs w:val="24"/>
        </w:rPr>
        <w:t>inien określić cenę jednostkową brutto każdej przesyłki pocztowej i każdego zwrotu, wymienionych w zestawieniu rodzajowym stanowiącym Załącznik nr 1 do Opisu zamówienia.</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 xml:space="preserve">Cena podana w ofercie powinna uwzględniać wszystkie uwarunkowania zawarte w SIWZ oraz </w:t>
      </w:r>
      <w:r>
        <w:rPr>
          <w:rFonts w:ascii="Times New Roman" w:hAnsi="Times New Roman" w:cs="Times New Roman"/>
          <w:color w:val="00000A"/>
          <w:sz w:val="24"/>
          <w:szCs w:val="24"/>
        </w:rPr>
        <w:t>obejmować wszelkie koszty, jakie poniesie Wykonawca z tytułu należytej oraz zgodnej z obowiązującymi przepisami realizacji przedmiotu zamówienia.</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Wykonawca otrzyma wynagrodzenie za rzeczywiście zrealizowaną usługę w okresie rozliczeniowym na podstawie doku</w:t>
      </w:r>
      <w:r>
        <w:rPr>
          <w:rFonts w:ascii="Times New Roman" w:hAnsi="Times New Roman" w:cs="Times New Roman"/>
          <w:color w:val="00000A"/>
          <w:sz w:val="24"/>
          <w:szCs w:val="24"/>
        </w:rPr>
        <w:t>mentów nadawczych i oddawczych zgodnie z cenami jednostkowymi określonymi przez Wykonawcę.</w:t>
      </w:r>
    </w:p>
    <w:p w:rsidR="00345AA3" w:rsidRDefault="006A4A41">
      <w:pPr>
        <w:pStyle w:val="NormalnyWeb"/>
        <w:numPr>
          <w:ilvl w:val="0"/>
          <w:numId w:val="32"/>
        </w:numPr>
        <w:spacing w:after="0"/>
        <w:jc w:val="both"/>
      </w:pPr>
      <w:r>
        <w:rPr>
          <w:rFonts w:ascii="Times New Roman" w:hAnsi="Times New Roman" w:cs="Times New Roman"/>
          <w:color w:val="00000A"/>
          <w:sz w:val="24"/>
          <w:szCs w:val="24"/>
        </w:rPr>
        <w:t xml:space="preserve">Cena brutto oferty dla całego zakresu przedmiotu zamówienia podana przez Wykonawcę w złożonej ofercie nie będzie ulegała zmianom przez cały okres </w:t>
      </w:r>
      <w:r>
        <w:rPr>
          <w:rFonts w:ascii="Times New Roman" w:hAnsi="Times New Roman" w:cs="Times New Roman"/>
          <w:color w:val="00000A"/>
          <w:sz w:val="24"/>
          <w:szCs w:val="24"/>
        </w:rPr>
        <w:t xml:space="preserve">obowiązywania umowy </w:t>
      </w:r>
      <w:r>
        <w:rPr>
          <w:rFonts w:ascii="Times New Roman" w:hAnsi="Times New Roman" w:cs="Times New Roman"/>
          <w:color w:val="00000A"/>
          <w:sz w:val="24"/>
          <w:szCs w:val="24"/>
        </w:rPr>
        <w:br/>
      </w:r>
      <w:r>
        <w:rPr>
          <w:rFonts w:ascii="Times New Roman" w:hAnsi="Times New Roman" w:cs="Times New Roman"/>
          <w:color w:val="00000A"/>
          <w:sz w:val="24"/>
          <w:szCs w:val="24"/>
        </w:rPr>
        <w:t>z zastrzeżeniem ustawowej zmiany stawki VAT na usługi pocztowe.</w:t>
      </w:r>
    </w:p>
    <w:p w:rsidR="00345AA3" w:rsidRDefault="00345AA3">
      <w:pPr>
        <w:pStyle w:val="NormalnyWeb"/>
        <w:spacing w:after="0"/>
        <w:jc w:val="both"/>
        <w:rPr>
          <w:rFonts w:ascii="Times New Roman" w:hAnsi="Times New Roman" w:cs="Times New Roman"/>
          <w:color w:val="00000A"/>
          <w:sz w:val="24"/>
          <w:szCs w:val="24"/>
        </w:rPr>
      </w:pPr>
    </w:p>
    <w:p w:rsidR="00345AA3" w:rsidRDefault="006A4A41">
      <w:pPr>
        <w:pStyle w:val="Akapitzlist"/>
        <w:numPr>
          <w:ilvl w:val="0"/>
          <w:numId w:val="32"/>
        </w:numPr>
        <w:tabs>
          <w:tab w:val="left" w:pos="-3780"/>
          <w:tab w:val="left" w:pos="1287"/>
        </w:tabs>
        <w:jc w:val="both"/>
        <w:rPr>
          <w:rFonts w:eastAsia="Calibri"/>
          <w:sz w:val="24"/>
        </w:rPr>
      </w:pPr>
      <w:r>
        <w:rPr>
          <w:rFonts w:eastAsia="Calibri"/>
          <w:sz w:val="24"/>
        </w:rPr>
        <w:t>Zapłata za wykonane usługi będzie dokonywana przez Zamawiającego z dołu za każdy miesięczny okres rozliczeniowy na podstawie wystawionej faktury na wskazane na fakturze k</w:t>
      </w:r>
      <w:r>
        <w:rPr>
          <w:rFonts w:eastAsia="Calibri"/>
          <w:sz w:val="24"/>
        </w:rPr>
        <w:t>onto bankowe Wykonawcy w terminie do 14 dni od daty wystawienia przez Wykonawcę faktury VAT.</w:t>
      </w:r>
    </w:p>
    <w:p w:rsidR="00345AA3" w:rsidRDefault="006A4A41">
      <w:pPr>
        <w:pStyle w:val="NormalnyWeb"/>
        <w:spacing w:after="0"/>
        <w:ind w:left="360"/>
        <w:jc w:val="both"/>
      </w:pPr>
      <w:r>
        <w:rPr>
          <w:rFonts w:ascii="Times New Roman" w:hAnsi="Times New Roman" w:cs="Times New Roman"/>
          <w:color w:val="00000A"/>
          <w:sz w:val="24"/>
          <w:szCs w:val="24"/>
        </w:rPr>
        <w:t>Faktury VAT będą wystawiane na:</w:t>
      </w:r>
    </w:p>
    <w:p w:rsidR="00345AA3" w:rsidRDefault="006A4A41">
      <w:pPr>
        <w:pStyle w:val="NormalnyWeb"/>
        <w:spacing w:after="0"/>
        <w:ind w:left="360"/>
        <w:jc w:val="both"/>
      </w:pPr>
      <w:r>
        <w:rPr>
          <w:rFonts w:ascii="Times New Roman" w:hAnsi="Times New Roman" w:cs="Times New Roman"/>
          <w:color w:val="00000A"/>
          <w:sz w:val="24"/>
          <w:szCs w:val="24"/>
        </w:rPr>
        <w:t>Gmina Miasto Sochaczew</w:t>
      </w:r>
    </w:p>
    <w:p w:rsidR="00345AA3" w:rsidRDefault="006A4A41">
      <w:pPr>
        <w:pStyle w:val="NormalnyWeb"/>
        <w:spacing w:after="0"/>
        <w:ind w:left="360"/>
        <w:jc w:val="both"/>
      </w:pPr>
      <w:r>
        <w:rPr>
          <w:rFonts w:ascii="Times New Roman" w:hAnsi="Times New Roman" w:cs="Times New Roman"/>
          <w:color w:val="00000A"/>
          <w:sz w:val="24"/>
          <w:szCs w:val="24"/>
        </w:rPr>
        <w:t>ul. 1 Maja 16</w:t>
      </w:r>
    </w:p>
    <w:p w:rsidR="00345AA3" w:rsidRDefault="006A4A41">
      <w:pPr>
        <w:pStyle w:val="NormalnyWeb"/>
        <w:spacing w:after="0"/>
        <w:ind w:left="360"/>
        <w:jc w:val="both"/>
      </w:pPr>
      <w:r>
        <w:rPr>
          <w:rFonts w:ascii="Times New Roman" w:hAnsi="Times New Roman" w:cs="Times New Roman"/>
          <w:color w:val="00000A"/>
          <w:sz w:val="24"/>
          <w:szCs w:val="24"/>
        </w:rPr>
        <w:t>96-500 Sochaczew</w:t>
      </w:r>
    </w:p>
    <w:p w:rsidR="00345AA3" w:rsidRDefault="006A4A41">
      <w:pPr>
        <w:pStyle w:val="NormalnyWeb"/>
        <w:spacing w:after="0"/>
        <w:ind w:left="360"/>
        <w:jc w:val="both"/>
      </w:pPr>
      <w:r>
        <w:rPr>
          <w:rFonts w:ascii="Times New Roman" w:hAnsi="Times New Roman" w:cs="Times New Roman"/>
          <w:color w:val="00000A"/>
          <w:sz w:val="24"/>
          <w:szCs w:val="24"/>
        </w:rPr>
        <w:t>NIP 837-16-91-451</w:t>
      </w:r>
    </w:p>
    <w:p w:rsidR="00345AA3" w:rsidRDefault="00345AA3">
      <w:pPr>
        <w:pStyle w:val="NormalnyWeb"/>
        <w:spacing w:after="0"/>
        <w:jc w:val="both"/>
        <w:rPr>
          <w:rFonts w:ascii="Times New Roman" w:hAnsi="Times New Roman" w:cs="Times New Roman"/>
          <w:color w:val="00000A"/>
          <w:sz w:val="24"/>
          <w:szCs w:val="24"/>
        </w:rPr>
      </w:pPr>
    </w:p>
    <w:p w:rsidR="00345AA3" w:rsidRDefault="006A4A41">
      <w:pPr>
        <w:pStyle w:val="NormalnyWeb"/>
        <w:numPr>
          <w:ilvl w:val="0"/>
          <w:numId w:val="32"/>
        </w:numPr>
        <w:spacing w:after="0"/>
        <w:jc w:val="both"/>
      </w:pPr>
      <w:r>
        <w:rPr>
          <w:rFonts w:ascii="Times New Roman" w:hAnsi="Times New Roman" w:cs="Times New Roman"/>
          <w:color w:val="00000A"/>
          <w:sz w:val="24"/>
          <w:szCs w:val="24"/>
        </w:rPr>
        <w:t>Wykonawca wskaże numery telefonów kontaktowych i numery fa</w:t>
      </w:r>
      <w:r>
        <w:rPr>
          <w:rFonts w:ascii="Times New Roman" w:hAnsi="Times New Roman" w:cs="Times New Roman"/>
          <w:color w:val="00000A"/>
          <w:sz w:val="24"/>
          <w:szCs w:val="24"/>
        </w:rPr>
        <w:t xml:space="preserve">ksu oraz inne niezbędne dla sprawnego i terminowego wykonania zamówienia w tym także przedstawiciela Wykonawcy, który będzie pełnił rolę Opiekuna Klienta w stosunku do Zamawiającego. </w:t>
      </w:r>
      <w:r>
        <w:rPr>
          <w:rStyle w:val="Teksttreci13Pogrubienie"/>
          <w:rFonts w:ascii="Times New Roman" w:hAnsi="Times New Roman" w:cs="Times New Roman"/>
        </w:rPr>
        <w:t>Zamawiający stosownie do art. 29 ust. 3a ustawy z dnia 29 stycznia 2004 r</w:t>
      </w:r>
      <w:r>
        <w:rPr>
          <w:rStyle w:val="Teksttreci13Pogrubienie"/>
          <w:rFonts w:ascii="Times New Roman" w:hAnsi="Times New Roman" w:cs="Times New Roman"/>
        </w:rPr>
        <w:t>oku - Prawo zamówień publicznych, zwanej dalej „ustawą Pzp", nie wymaga zatrudnienia przez wykonawcę lub podwykonawcę na podstawie umowy o pracę</w:t>
      </w:r>
      <w:r>
        <w:rPr>
          <w:rFonts w:ascii="Times New Roman" w:hAnsi="Times New Roman"/>
          <w:sz w:val="24"/>
          <w:szCs w:val="24"/>
        </w:rPr>
        <w:t xml:space="preserve"> osób wykonujących czynności w zakresie realizacji zamówienia, których wykonanie polega na wykonywaniu pracy w s</w:t>
      </w:r>
      <w:r>
        <w:rPr>
          <w:rFonts w:ascii="Times New Roman" w:hAnsi="Times New Roman"/>
          <w:sz w:val="24"/>
          <w:szCs w:val="24"/>
        </w:rPr>
        <w:t>posób określony w art. 22 § 1 ustawy z dnia 26 czerwca 1974 r. - Kodeks pracy, określone w pkt  2.1. SIWZ</w:t>
      </w:r>
    </w:p>
    <w:p w:rsidR="00345AA3" w:rsidRDefault="006A4A41">
      <w:pPr>
        <w:pStyle w:val="NormalnyWeb"/>
        <w:numPr>
          <w:ilvl w:val="0"/>
          <w:numId w:val="32"/>
        </w:numPr>
        <w:spacing w:after="0"/>
        <w:jc w:val="both"/>
      </w:pPr>
      <w:r>
        <w:rPr>
          <w:rFonts w:ascii="Times New Roman" w:hAnsi="Times New Roman" w:cs="Times New Roman"/>
          <w:sz w:val="24"/>
          <w:szCs w:val="24"/>
        </w:rPr>
        <w:t xml:space="preserve"> Rodzaj czynności niezbędnych do realizacji zamówienia, których dotyczą wymagania zatrudnienia na podstawie umowy o pracę przez wykonawcę lub podwykon</w:t>
      </w:r>
      <w:r>
        <w:rPr>
          <w:rFonts w:ascii="Times New Roman" w:hAnsi="Times New Roman" w:cs="Times New Roman"/>
          <w:sz w:val="24"/>
          <w:szCs w:val="24"/>
        </w:rPr>
        <w:t>awcę osób wykonujących czynności w trakcie realizacji zamówienia:</w:t>
      </w:r>
    </w:p>
    <w:p w:rsidR="00345AA3" w:rsidRDefault="006A4A41">
      <w:pPr>
        <w:pStyle w:val="Nagwek431"/>
        <w:tabs>
          <w:tab w:val="left" w:pos="567"/>
        </w:tabs>
        <w:spacing w:line="240" w:lineRule="auto"/>
        <w:ind w:firstLine="0"/>
      </w:pPr>
      <w:r>
        <w:rPr>
          <w:rFonts w:ascii="Times New Roman" w:hAnsi="Times New Roman" w:cs="Times New Roman"/>
          <w:b w:val="0"/>
        </w:rPr>
        <w:t>Wymagania zatrudnienia na podstawie umowy o pracę przez wykonawcę lub podwykonawcę osób wykonujących czynności w trakcie realizacji zamówienia dotyczą czynności:</w:t>
      </w:r>
    </w:p>
    <w:p w:rsidR="00345AA3" w:rsidRDefault="006A4A41">
      <w:pPr>
        <w:pStyle w:val="Nagwek431"/>
        <w:tabs>
          <w:tab w:val="left" w:pos="567"/>
        </w:tabs>
        <w:spacing w:before="120" w:line="240" w:lineRule="auto"/>
        <w:ind w:firstLine="0"/>
      </w:pPr>
      <w:r>
        <w:rPr>
          <w:rFonts w:ascii="Times New Roman" w:hAnsi="Times New Roman" w:cs="Times New Roman"/>
          <w:b w:val="0"/>
        </w:rPr>
        <w:t xml:space="preserve">- </w:t>
      </w:r>
      <w:r>
        <w:rPr>
          <w:rFonts w:ascii="Times New Roman" w:hAnsi="Times New Roman" w:cs="Times New Roman"/>
        </w:rPr>
        <w:t>Zamawiający nie stawia w t</w:t>
      </w:r>
      <w:r>
        <w:rPr>
          <w:rFonts w:ascii="Times New Roman" w:hAnsi="Times New Roman" w:cs="Times New Roman"/>
        </w:rPr>
        <w:t>ym zakresie warunku.</w:t>
      </w:r>
    </w:p>
    <w:p w:rsidR="00345AA3" w:rsidRDefault="00345AA3">
      <w:pPr>
        <w:pStyle w:val="Nagwek431"/>
        <w:tabs>
          <w:tab w:val="left" w:pos="567"/>
        </w:tabs>
        <w:spacing w:before="120" w:line="240" w:lineRule="auto"/>
        <w:ind w:firstLine="0"/>
        <w:rPr>
          <w:rFonts w:ascii="Times New Roman" w:hAnsi="Times New Roman" w:cs="Times New Roman"/>
          <w:b w:val="0"/>
        </w:rPr>
      </w:pPr>
    </w:p>
    <w:p w:rsidR="00345AA3" w:rsidRDefault="006A4A41">
      <w:pPr>
        <w:pStyle w:val="Akapitzlist"/>
        <w:widowControl w:val="0"/>
        <w:tabs>
          <w:tab w:val="left" w:pos="0"/>
          <w:tab w:val="left" w:pos="142"/>
        </w:tabs>
        <w:spacing w:after="0" w:line="240" w:lineRule="auto"/>
        <w:ind w:left="0"/>
        <w:jc w:val="both"/>
      </w:pPr>
      <w:r>
        <w:rPr>
          <w:b/>
          <w:bCs/>
          <w:sz w:val="24"/>
        </w:rPr>
        <w:t>38. Ustalenia dotyczące powierzenia wykonania części zamówienia podwykonawcom:</w:t>
      </w:r>
    </w:p>
    <w:p w:rsidR="00345AA3" w:rsidRDefault="006A4A41">
      <w:pPr>
        <w:pStyle w:val="Standard"/>
        <w:numPr>
          <w:ilvl w:val="0"/>
          <w:numId w:val="11"/>
        </w:numPr>
        <w:tabs>
          <w:tab w:val="left" w:pos="0"/>
        </w:tabs>
        <w:spacing w:before="60" w:after="60" w:line="240" w:lineRule="auto"/>
        <w:ind w:left="0" w:hanging="284"/>
        <w:jc w:val="both"/>
        <w:rPr>
          <w:sz w:val="24"/>
        </w:rPr>
      </w:pPr>
      <w:r>
        <w:rPr>
          <w:sz w:val="24"/>
        </w:rPr>
        <w:t xml:space="preserve">Zamawiający dopuszcza do udziału w postępowaniu podwykonawców. W przypadku ich wystąpienia Wykonawca musi wskazać w ofercie, jaką część zadania </w:t>
      </w:r>
      <w:r>
        <w:rPr>
          <w:sz w:val="24"/>
        </w:rPr>
        <w:t>zamierza powierzyć podwykonawcom ze wskazaniem firm podwykonawców.</w:t>
      </w:r>
    </w:p>
    <w:p w:rsidR="00345AA3" w:rsidRDefault="00345AA3">
      <w:pPr>
        <w:pStyle w:val="Standard"/>
        <w:tabs>
          <w:tab w:val="left" w:pos="284"/>
        </w:tabs>
        <w:spacing w:before="60" w:after="60" w:line="240" w:lineRule="auto"/>
        <w:jc w:val="both"/>
        <w:rPr>
          <w:sz w:val="24"/>
        </w:rPr>
      </w:pPr>
    </w:p>
    <w:p w:rsidR="00345AA3" w:rsidRDefault="006A4A41">
      <w:pPr>
        <w:pStyle w:val="Standard"/>
        <w:widowControl w:val="0"/>
        <w:numPr>
          <w:ilvl w:val="0"/>
          <w:numId w:val="11"/>
        </w:numPr>
        <w:spacing w:after="0" w:line="240" w:lineRule="auto"/>
        <w:ind w:left="0" w:hanging="284"/>
        <w:jc w:val="both"/>
      </w:pPr>
      <w:r>
        <w:rPr>
          <w:bCs/>
          <w:sz w:val="24"/>
        </w:rPr>
        <w:t xml:space="preserve">Zamawiający żąda, aby przed przystąpieniem do wykonania zamówienia Wykonawca, o ile są już znane, podał nazwy albo imiona i nazwiska oraz dane kontaktowe podwykonawców i osób </w:t>
      </w:r>
      <w:r>
        <w:rPr>
          <w:bCs/>
          <w:sz w:val="24"/>
        </w:rPr>
        <w:t xml:space="preserve">do kontaktu z nimi, zaangażowanych w roboty budowlane lub usługi, które mają być wykonane w miejscu </w:t>
      </w:r>
      <w:r>
        <w:rPr>
          <w:bCs/>
          <w:spacing w:val="-2"/>
          <w:sz w:val="24"/>
        </w:rPr>
        <w:t>podlegającym bezpośredniemu nadzorowi Zamawiającego. Wykonawca zawiadamia</w:t>
      </w:r>
      <w:r>
        <w:rPr>
          <w:bCs/>
          <w:sz w:val="24"/>
        </w:rPr>
        <w:t xml:space="preserve"> Zamawiającego o wszelkich zmianach danych, o których mowa w zdaniu pierwszym, w tr</w:t>
      </w:r>
      <w:r>
        <w:rPr>
          <w:bCs/>
          <w:sz w:val="24"/>
        </w:rPr>
        <w:t>akcie realizacji zamówienia, a także przekazuje informacje na temat nowych podwykonawców, którym w późniejszym okresie zamierza powierzyć realizację części usług będących przedmiotem zamówienia</w:t>
      </w:r>
      <w:r>
        <w:rPr>
          <w:bCs/>
          <w:color w:val="FF0066"/>
          <w:sz w:val="24"/>
        </w:rPr>
        <w:t>.</w:t>
      </w:r>
      <w:r>
        <w:rPr>
          <w:bCs/>
          <w:sz w:val="24"/>
        </w:rPr>
        <w:t xml:space="preserve"> Wykonawca będzie zobowiązany zgłosić podwykonawców na zasadac</w:t>
      </w:r>
      <w:r>
        <w:rPr>
          <w:bCs/>
          <w:sz w:val="24"/>
        </w:rPr>
        <w:t xml:space="preserve">h określonych w projekcie umowy </w:t>
      </w:r>
      <w:r>
        <w:rPr>
          <w:sz w:val="24"/>
        </w:rPr>
        <w:t>stanowiącym zał. do SIWZ.</w:t>
      </w:r>
    </w:p>
    <w:p w:rsidR="00345AA3" w:rsidRDefault="00345AA3">
      <w:pPr>
        <w:pStyle w:val="Standard"/>
        <w:widowControl w:val="0"/>
        <w:spacing w:line="240" w:lineRule="auto"/>
        <w:jc w:val="both"/>
        <w:rPr>
          <w:sz w:val="24"/>
        </w:rPr>
      </w:pPr>
    </w:p>
    <w:p w:rsidR="00345AA3" w:rsidRDefault="006A4A41">
      <w:pPr>
        <w:pStyle w:val="Standard"/>
        <w:widowControl w:val="0"/>
        <w:numPr>
          <w:ilvl w:val="0"/>
          <w:numId w:val="11"/>
        </w:numPr>
        <w:spacing w:after="0" w:line="240" w:lineRule="auto"/>
        <w:ind w:left="0" w:hanging="284"/>
        <w:jc w:val="both"/>
      </w:pPr>
      <w:r>
        <w:rPr>
          <w:bCs/>
          <w:sz w:val="24"/>
        </w:rPr>
        <w:t>Jeżeli zmiana albo rezygnacja z podwykonawcy dotyczy podmiotu, na którego zasoby Wykonawca powoływał się, na zasadach określonych w art. 22a ust. 1</w:t>
      </w:r>
      <w:r>
        <w:rPr>
          <w:sz w:val="24"/>
        </w:rPr>
        <w:t xml:space="preserve"> ustawy Pzp</w:t>
      </w:r>
      <w:r>
        <w:rPr>
          <w:bCs/>
          <w:sz w:val="24"/>
        </w:rPr>
        <w:t xml:space="preserve">, w celu wykazania spełniania warunków </w:t>
      </w:r>
      <w:r>
        <w:rPr>
          <w:bCs/>
          <w:sz w:val="24"/>
        </w:rPr>
        <w:t>udziału w postępowaniu, Wykonawca jest obowiązany wykazać Zamawiającemu, że proponowany inny podwykonawca lub Wykonawca samodzielnie spełnia je w stopniu nie mniejszym niż podwykonawca, na którego zasoby wykonawca powoływał się w trakcie postępowania o udz</w:t>
      </w:r>
      <w:r>
        <w:rPr>
          <w:bCs/>
          <w:sz w:val="24"/>
        </w:rPr>
        <w:t>ielenie zamówienia</w:t>
      </w:r>
      <w:r>
        <w:rPr>
          <w:sz w:val="24"/>
        </w:rPr>
        <w:t>.</w:t>
      </w:r>
    </w:p>
    <w:p w:rsidR="00345AA3" w:rsidRDefault="00345AA3">
      <w:pPr>
        <w:pStyle w:val="Standard"/>
        <w:widowControl w:val="0"/>
        <w:spacing w:line="240" w:lineRule="auto"/>
        <w:jc w:val="both"/>
        <w:rPr>
          <w:strike/>
          <w:sz w:val="24"/>
        </w:rPr>
      </w:pPr>
    </w:p>
    <w:p w:rsidR="00345AA3" w:rsidRDefault="006A4A41">
      <w:pPr>
        <w:pStyle w:val="Standard"/>
        <w:widowControl w:val="0"/>
        <w:numPr>
          <w:ilvl w:val="0"/>
          <w:numId w:val="11"/>
        </w:numPr>
        <w:spacing w:after="0" w:line="240" w:lineRule="auto"/>
        <w:ind w:left="0" w:hanging="284"/>
        <w:jc w:val="both"/>
      </w:pPr>
      <w:r>
        <w:rPr>
          <w:bCs/>
          <w:sz w:val="24"/>
        </w:rPr>
        <w:t>Powierzenie wykonania części zamówienia podwykonawcom nie zwalnia Wykonawcy z odpowiedzialności za należyte wykonanie tego zamówienia.</w:t>
      </w:r>
    </w:p>
    <w:p w:rsidR="00345AA3" w:rsidRDefault="00345AA3">
      <w:pPr>
        <w:pStyle w:val="Standard"/>
        <w:widowControl w:val="0"/>
        <w:spacing w:line="240" w:lineRule="auto"/>
        <w:jc w:val="both"/>
        <w:rPr>
          <w:sz w:val="24"/>
        </w:rPr>
      </w:pPr>
    </w:p>
    <w:p w:rsidR="00345AA3" w:rsidRDefault="006A4A41">
      <w:pPr>
        <w:pStyle w:val="Standard"/>
        <w:widowControl w:val="0"/>
        <w:numPr>
          <w:ilvl w:val="0"/>
          <w:numId w:val="11"/>
        </w:numPr>
        <w:spacing w:after="0" w:line="240" w:lineRule="auto"/>
        <w:ind w:left="0" w:hanging="284"/>
        <w:jc w:val="both"/>
      </w:pPr>
      <w:r>
        <w:rPr>
          <w:sz w:val="24"/>
        </w:rPr>
        <w:t xml:space="preserve">Informacje o umowach o podwykonawstwo, których przedmiotem są dostawy lub usługi, które, </w:t>
      </w:r>
      <w:r>
        <w:rPr>
          <w:spacing w:val="-2"/>
          <w:sz w:val="24"/>
        </w:rPr>
        <w:t>z uwagi na</w:t>
      </w:r>
      <w:r>
        <w:rPr>
          <w:spacing w:val="-2"/>
          <w:sz w:val="24"/>
        </w:rPr>
        <w:t xml:space="preserve"> wartość lub przedmiot tych dostaw lub usług, nie podlegają obowiązkowi przedkładania Zamawiającemu, zostały określone w projekcie umowy stanowiącym zał. do SIWZ.</w:t>
      </w:r>
    </w:p>
    <w:p w:rsidR="00345AA3" w:rsidRDefault="00345AA3">
      <w:pPr>
        <w:pStyle w:val="Tekstpodstawowy2"/>
        <w:tabs>
          <w:tab w:val="left" w:pos="585"/>
        </w:tabs>
        <w:rPr>
          <w:rFonts w:ascii="Times New Roman" w:hAnsi="Times New Roman"/>
          <w:b w:val="0"/>
          <w:szCs w:val="24"/>
        </w:rPr>
      </w:pPr>
    </w:p>
    <w:p w:rsidR="00345AA3" w:rsidRDefault="006A4A41">
      <w:pPr>
        <w:pStyle w:val="Standard"/>
        <w:numPr>
          <w:ilvl w:val="0"/>
          <w:numId w:val="7"/>
        </w:numPr>
        <w:tabs>
          <w:tab w:val="left" w:pos="585"/>
        </w:tabs>
        <w:spacing w:after="0" w:line="240" w:lineRule="auto"/>
        <w:ind w:left="0" w:hanging="284"/>
        <w:jc w:val="both"/>
      </w:pPr>
      <w:r>
        <w:rPr>
          <w:b/>
          <w:sz w:val="24"/>
        </w:rPr>
        <w:t>Warunki udziału w postępowaniu:</w:t>
      </w:r>
    </w:p>
    <w:p w:rsidR="00345AA3" w:rsidRDefault="00345AA3">
      <w:pPr>
        <w:pStyle w:val="Styl1"/>
        <w:jc w:val="both"/>
        <w:rPr>
          <w:rFonts w:ascii="Times New Roman" w:hAnsi="Times New Roman"/>
          <w:sz w:val="24"/>
          <w:szCs w:val="24"/>
        </w:rPr>
      </w:pPr>
    </w:p>
    <w:p w:rsidR="00345AA3" w:rsidRDefault="006A4A41">
      <w:pPr>
        <w:pStyle w:val="Styl1"/>
        <w:numPr>
          <w:ilvl w:val="1"/>
          <w:numId w:val="7"/>
        </w:numPr>
        <w:tabs>
          <w:tab w:val="left" w:pos="142"/>
        </w:tabs>
        <w:ind w:left="0" w:hanging="284"/>
        <w:jc w:val="both"/>
      </w:pPr>
      <w:r>
        <w:rPr>
          <w:rFonts w:ascii="Times New Roman" w:hAnsi="Times New Roman"/>
          <w:sz w:val="24"/>
          <w:szCs w:val="24"/>
        </w:rPr>
        <w:t>O zamówienie mogą ubiegać się Oferenci, którzy spełniają ni</w:t>
      </w:r>
      <w:r>
        <w:rPr>
          <w:rFonts w:ascii="Times New Roman" w:hAnsi="Times New Roman"/>
          <w:sz w:val="24"/>
          <w:szCs w:val="24"/>
        </w:rPr>
        <w:t>żej podane warunki :</w:t>
      </w:r>
    </w:p>
    <w:p w:rsidR="00345AA3" w:rsidRDefault="00345AA3">
      <w:pPr>
        <w:pStyle w:val="Styl1"/>
        <w:ind w:hanging="539"/>
        <w:jc w:val="both"/>
        <w:rPr>
          <w:rFonts w:ascii="Times New Roman" w:hAnsi="Times New Roman"/>
          <w:sz w:val="24"/>
          <w:szCs w:val="24"/>
        </w:rPr>
      </w:pPr>
    </w:p>
    <w:p w:rsidR="00345AA3" w:rsidRDefault="006A4A41">
      <w:pPr>
        <w:pStyle w:val="Standard"/>
        <w:numPr>
          <w:ilvl w:val="0"/>
          <w:numId w:val="8"/>
        </w:numPr>
        <w:spacing w:after="0" w:line="240" w:lineRule="auto"/>
        <w:ind w:left="0" w:hanging="284"/>
        <w:rPr>
          <w:sz w:val="24"/>
        </w:rPr>
      </w:pPr>
      <w:r>
        <w:rPr>
          <w:sz w:val="24"/>
        </w:rPr>
        <w:t>nie podlegają wykluczeniu,</w:t>
      </w:r>
    </w:p>
    <w:p w:rsidR="00345AA3" w:rsidRDefault="006A4A41">
      <w:pPr>
        <w:pStyle w:val="Standard"/>
        <w:widowControl w:val="0"/>
        <w:numPr>
          <w:ilvl w:val="0"/>
          <w:numId w:val="8"/>
        </w:numPr>
        <w:tabs>
          <w:tab w:val="left" w:pos="360"/>
        </w:tabs>
        <w:spacing w:after="0" w:line="240" w:lineRule="auto"/>
        <w:ind w:left="0" w:hanging="284"/>
        <w:jc w:val="both"/>
        <w:rPr>
          <w:sz w:val="24"/>
        </w:rPr>
      </w:pPr>
      <w:r>
        <w:rPr>
          <w:sz w:val="24"/>
        </w:rPr>
        <w:t>spełniają warunki udziału w postępowaniu.</w:t>
      </w:r>
    </w:p>
    <w:p w:rsidR="00345AA3" w:rsidRDefault="006A4A41">
      <w:pPr>
        <w:pStyle w:val="Standard"/>
        <w:widowControl w:val="0"/>
        <w:tabs>
          <w:tab w:val="left" w:pos="360"/>
        </w:tabs>
        <w:spacing w:line="240" w:lineRule="auto"/>
        <w:jc w:val="both"/>
        <w:rPr>
          <w:sz w:val="24"/>
        </w:rPr>
      </w:pPr>
      <w:r>
        <w:rPr>
          <w:sz w:val="24"/>
        </w:rPr>
        <w:t xml:space="preserve"> </w:t>
      </w:r>
    </w:p>
    <w:p w:rsidR="00345AA3" w:rsidRDefault="006A4A41">
      <w:pPr>
        <w:pStyle w:val="Standard"/>
        <w:widowControl w:val="0"/>
        <w:numPr>
          <w:ilvl w:val="1"/>
          <w:numId w:val="8"/>
        </w:numPr>
        <w:tabs>
          <w:tab w:val="left" w:pos="0"/>
          <w:tab w:val="left" w:pos="142"/>
        </w:tabs>
        <w:spacing w:after="0" w:line="240" w:lineRule="auto"/>
        <w:ind w:left="0" w:hanging="284"/>
        <w:jc w:val="both"/>
      </w:pPr>
      <w:r>
        <w:rPr>
          <w:b/>
          <w:sz w:val="24"/>
        </w:rPr>
        <w:t>Kompetencji lub uprawnień do prowadzenia określonej działalności zawodowej, o ile wynika to z odrębnych przepisów, Wykonawca winien posiadać:</w:t>
      </w:r>
    </w:p>
    <w:p w:rsidR="00345AA3" w:rsidRDefault="00345AA3">
      <w:pPr>
        <w:pStyle w:val="Standard"/>
        <w:widowControl w:val="0"/>
        <w:tabs>
          <w:tab w:val="left" w:pos="142"/>
        </w:tabs>
        <w:spacing w:after="0" w:line="240" w:lineRule="auto"/>
        <w:jc w:val="both"/>
        <w:rPr>
          <w:sz w:val="24"/>
        </w:rPr>
      </w:pPr>
    </w:p>
    <w:p w:rsidR="00345AA3" w:rsidRDefault="006A4A41">
      <w:pPr>
        <w:pStyle w:val="Standard"/>
        <w:widowControl w:val="0"/>
        <w:tabs>
          <w:tab w:val="left" w:pos="142"/>
        </w:tabs>
        <w:spacing w:after="0" w:line="240" w:lineRule="auto"/>
        <w:jc w:val="both"/>
        <w:rPr>
          <w:sz w:val="24"/>
        </w:rPr>
      </w:pPr>
      <w:r>
        <w:rPr>
          <w:sz w:val="24"/>
        </w:rPr>
        <w:t xml:space="preserve">- </w:t>
      </w:r>
      <w:r>
        <w:rPr>
          <w:sz w:val="24"/>
        </w:rPr>
        <w:t>uprawnienia do wykonywania działalności pocztowej na obszarze Rzeczypospolitej Polskiej oraz zagranicą, tzn. jest wpisany do rejestru operatorów pocztowych, prowadzonego przez Prezesa Urzędu Komunikacji Elektronicznej, zgodnie z art. 6 ust. 1 ustawy z dnia</w:t>
      </w:r>
      <w:r>
        <w:rPr>
          <w:sz w:val="24"/>
        </w:rPr>
        <w:t xml:space="preserve"> 23 listopada 2012 r. Prawo pocztowe (t.j. Dz. U. z 2018 r. poz. 2188 z póź.zm) w zakresie obrotu krajowego i zagranicznego;</w:t>
      </w:r>
    </w:p>
    <w:p w:rsidR="00345AA3" w:rsidRDefault="00345AA3">
      <w:pPr>
        <w:pStyle w:val="Standard"/>
        <w:widowControl w:val="0"/>
        <w:tabs>
          <w:tab w:val="left" w:pos="142"/>
        </w:tabs>
        <w:spacing w:after="0" w:line="240" w:lineRule="auto"/>
        <w:jc w:val="both"/>
        <w:rPr>
          <w:sz w:val="24"/>
        </w:rPr>
      </w:pPr>
    </w:p>
    <w:p w:rsidR="00345AA3" w:rsidRDefault="006A4A41">
      <w:pPr>
        <w:pStyle w:val="Standard"/>
        <w:widowControl w:val="0"/>
        <w:tabs>
          <w:tab w:val="left" w:pos="142"/>
        </w:tabs>
        <w:spacing w:after="0" w:line="240" w:lineRule="auto"/>
        <w:jc w:val="both"/>
      </w:pPr>
      <w:r>
        <w:rPr>
          <w:b/>
          <w:sz w:val="24"/>
        </w:rPr>
        <w:t>Sytuacji ekonomicznej lub finansowej</w:t>
      </w:r>
    </w:p>
    <w:p w:rsidR="00345AA3" w:rsidRDefault="00345AA3">
      <w:pPr>
        <w:pStyle w:val="ZLITPKTzmpktliter"/>
        <w:tabs>
          <w:tab w:val="left" w:pos="567"/>
        </w:tabs>
        <w:spacing w:line="240" w:lineRule="auto"/>
        <w:ind w:left="0" w:firstLine="0"/>
        <w:rPr>
          <w:rFonts w:ascii="Times New Roman" w:hAnsi="Times New Roman" w:cs="Times New Roman"/>
          <w:szCs w:val="24"/>
        </w:rPr>
      </w:pPr>
    </w:p>
    <w:p w:rsidR="00345AA3" w:rsidRDefault="006A4A41">
      <w:pPr>
        <w:pStyle w:val="ZLITPKTzmpktliter"/>
        <w:tabs>
          <w:tab w:val="left" w:pos="567"/>
        </w:tabs>
        <w:spacing w:line="240" w:lineRule="auto"/>
        <w:ind w:left="0" w:firstLine="0"/>
      </w:pPr>
      <w:r>
        <w:rPr>
          <w:rFonts w:ascii="Times New Roman" w:hAnsi="Times New Roman" w:cs="Times New Roman"/>
          <w:szCs w:val="24"/>
        </w:rPr>
        <w:t>Wykonawca spełni warunki, jeżeli wykaże, że:</w:t>
      </w:r>
    </w:p>
    <w:p w:rsidR="00345AA3" w:rsidRDefault="00345AA3">
      <w:pPr>
        <w:pStyle w:val="ZLITPKTzmpktliter"/>
        <w:tabs>
          <w:tab w:val="left" w:pos="567"/>
        </w:tabs>
        <w:spacing w:line="240" w:lineRule="auto"/>
        <w:ind w:left="0" w:firstLine="0"/>
        <w:rPr>
          <w:rFonts w:ascii="Times New Roman" w:hAnsi="Times New Roman" w:cs="Times New Roman"/>
          <w:szCs w:val="24"/>
        </w:rPr>
      </w:pPr>
    </w:p>
    <w:p w:rsidR="00345AA3" w:rsidRDefault="006A4A41">
      <w:pPr>
        <w:pStyle w:val="Akapitzlist"/>
        <w:spacing w:after="0" w:line="240" w:lineRule="auto"/>
        <w:ind w:left="0"/>
        <w:jc w:val="both"/>
      </w:pPr>
      <w:r>
        <w:rPr>
          <w:b/>
          <w:sz w:val="24"/>
        </w:rPr>
        <w:t xml:space="preserve">Zamawiający nie stawia szczególnego warunku w </w:t>
      </w:r>
      <w:r>
        <w:rPr>
          <w:b/>
          <w:sz w:val="24"/>
        </w:rPr>
        <w:t>tym zakresie.</w:t>
      </w:r>
    </w:p>
    <w:p w:rsidR="00345AA3" w:rsidRDefault="00345AA3">
      <w:pPr>
        <w:pStyle w:val="Akapitzlist"/>
        <w:spacing w:after="0" w:line="240" w:lineRule="auto"/>
        <w:ind w:left="0"/>
        <w:jc w:val="both"/>
        <w:rPr>
          <w:sz w:val="24"/>
        </w:rPr>
      </w:pPr>
    </w:p>
    <w:p w:rsidR="00345AA3" w:rsidRDefault="006A4A41">
      <w:pPr>
        <w:pStyle w:val="Standard"/>
        <w:numPr>
          <w:ilvl w:val="0"/>
          <w:numId w:val="13"/>
        </w:numPr>
        <w:spacing w:after="0" w:line="240" w:lineRule="auto"/>
        <w:ind w:left="0" w:firstLine="0"/>
        <w:jc w:val="both"/>
      </w:pPr>
      <w:r>
        <w:rPr>
          <w:b/>
          <w:i/>
          <w:sz w:val="24"/>
        </w:rPr>
        <w:t>W przypadku ubiegania się o udzielenie niniejszego zamówienia przez dwóch  lub więcej Wykonawców przedmiotowe dokumenty mogą być dołączone do oferty w imieniu wszystkich konsorcjantów (wspólnie).</w:t>
      </w:r>
    </w:p>
    <w:p w:rsidR="00345AA3" w:rsidRDefault="00345AA3">
      <w:pPr>
        <w:pStyle w:val="Standard"/>
        <w:spacing w:line="240" w:lineRule="auto"/>
        <w:jc w:val="both"/>
        <w:rPr>
          <w:sz w:val="24"/>
          <w:u w:val="single"/>
        </w:rPr>
      </w:pPr>
    </w:p>
    <w:p w:rsidR="00345AA3" w:rsidRDefault="006A4A41">
      <w:pPr>
        <w:pStyle w:val="Standard"/>
        <w:widowControl w:val="0"/>
        <w:numPr>
          <w:ilvl w:val="1"/>
          <w:numId w:val="8"/>
        </w:numPr>
        <w:tabs>
          <w:tab w:val="left" w:pos="142"/>
        </w:tabs>
        <w:spacing w:after="0" w:line="240" w:lineRule="auto"/>
        <w:ind w:left="0" w:hanging="284"/>
        <w:jc w:val="both"/>
      </w:pPr>
      <w:r>
        <w:rPr>
          <w:b/>
          <w:sz w:val="24"/>
        </w:rPr>
        <w:t xml:space="preserve">Zdolności technicznej lub </w:t>
      </w:r>
      <w:r>
        <w:rPr>
          <w:b/>
          <w:sz w:val="24"/>
        </w:rPr>
        <w:t>zawodowej.</w:t>
      </w:r>
    </w:p>
    <w:p w:rsidR="00345AA3" w:rsidRDefault="00345AA3">
      <w:pPr>
        <w:pStyle w:val="ZLITPKTzmpktliter"/>
        <w:tabs>
          <w:tab w:val="left" w:pos="567"/>
        </w:tabs>
        <w:spacing w:line="240" w:lineRule="auto"/>
        <w:ind w:left="0" w:firstLine="0"/>
        <w:rPr>
          <w:rFonts w:ascii="Times New Roman" w:hAnsi="Times New Roman" w:cs="Times New Roman"/>
          <w:szCs w:val="24"/>
        </w:rPr>
      </w:pPr>
    </w:p>
    <w:p w:rsidR="00345AA3" w:rsidRDefault="00345AA3">
      <w:pPr>
        <w:pStyle w:val="Standard"/>
        <w:tabs>
          <w:tab w:val="left" w:pos="426"/>
        </w:tabs>
        <w:spacing w:after="0" w:line="240" w:lineRule="auto"/>
        <w:jc w:val="both"/>
        <w:rPr>
          <w:sz w:val="24"/>
        </w:rPr>
      </w:pPr>
    </w:p>
    <w:p w:rsidR="00345AA3" w:rsidRDefault="006A4A41">
      <w:pPr>
        <w:pStyle w:val="Akapitzlist"/>
        <w:numPr>
          <w:ilvl w:val="0"/>
          <w:numId w:val="47"/>
        </w:numPr>
        <w:spacing w:after="0" w:line="240" w:lineRule="auto"/>
        <w:jc w:val="both"/>
        <w:rPr>
          <w:sz w:val="24"/>
        </w:rPr>
      </w:pPr>
      <w:r>
        <w:rPr>
          <w:sz w:val="24"/>
        </w:rPr>
        <w:t>Warunek zostanie spełniony, jeżeli Wykonawca wykaże, że dysponuje placówkami oddawczo-awizacyjnymi, spełniającymi wymogi, o których mowa w opisie przedmiotu zamówienia tj.:</w:t>
      </w:r>
    </w:p>
    <w:p w:rsidR="00345AA3" w:rsidRDefault="006A4A41">
      <w:pPr>
        <w:pStyle w:val="Standard"/>
        <w:tabs>
          <w:tab w:val="left" w:pos="360"/>
        </w:tabs>
        <w:spacing w:after="0" w:line="240" w:lineRule="auto"/>
        <w:jc w:val="both"/>
        <w:rPr>
          <w:sz w:val="24"/>
        </w:rPr>
      </w:pPr>
      <w:r>
        <w:rPr>
          <w:sz w:val="24"/>
        </w:rPr>
        <w:tab/>
      </w:r>
      <w:r>
        <w:rPr>
          <w:sz w:val="24"/>
        </w:rPr>
        <w:tab/>
      </w:r>
      <w:r>
        <w:rPr>
          <w:sz w:val="24"/>
        </w:rPr>
        <w:tab/>
      </w:r>
      <w:r>
        <w:rPr>
          <w:sz w:val="24"/>
        </w:rPr>
        <w:tab/>
      </w:r>
      <w:r>
        <w:rPr>
          <w:sz w:val="24"/>
        </w:rPr>
        <w:tab/>
        <w:t>Obręb  Chodaków – 1 punkt</w:t>
      </w:r>
    </w:p>
    <w:p w:rsidR="00345AA3" w:rsidRDefault="006A4A41">
      <w:pPr>
        <w:pStyle w:val="Standard"/>
        <w:tabs>
          <w:tab w:val="left" w:pos="360"/>
        </w:tabs>
        <w:spacing w:after="0" w:line="240" w:lineRule="auto"/>
        <w:jc w:val="both"/>
        <w:rPr>
          <w:sz w:val="24"/>
        </w:rPr>
      </w:pPr>
      <w:r>
        <w:rPr>
          <w:sz w:val="24"/>
        </w:rPr>
        <w:tab/>
      </w:r>
      <w:r>
        <w:rPr>
          <w:sz w:val="24"/>
        </w:rPr>
        <w:tab/>
      </w:r>
      <w:r>
        <w:rPr>
          <w:sz w:val="24"/>
        </w:rPr>
        <w:tab/>
      </w:r>
      <w:r>
        <w:rPr>
          <w:sz w:val="24"/>
        </w:rPr>
        <w:tab/>
      </w:r>
      <w:r>
        <w:rPr>
          <w:sz w:val="24"/>
        </w:rPr>
        <w:tab/>
        <w:t>Obręb Sochaczew Wschód – 1 punkt</w:t>
      </w:r>
    </w:p>
    <w:p w:rsidR="00345AA3" w:rsidRDefault="006A4A41">
      <w:pPr>
        <w:pStyle w:val="Standard"/>
        <w:tabs>
          <w:tab w:val="left" w:pos="360"/>
        </w:tabs>
        <w:spacing w:after="0" w:line="240" w:lineRule="auto"/>
        <w:jc w:val="both"/>
        <w:rPr>
          <w:sz w:val="24"/>
        </w:rPr>
      </w:pPr>
      <w:r>
        <w:rPr>
          <w:sz w:val="24"/>
        </w:rPr>
        <w:tab/>
      </w:r>
      <w:r>
        <w:rPr>
          <w:sz w:val="24"/>
        </w:rPr>
        <w:tab/>
      </w:r>
      <w:r>
        <w:rPr>
          <w:sz w:val="24"/>
        </w:rPr>
        <w:tab/>
      </w:r>
      <w:r>
        <w:rPr>
          <w:sz w:val="24"/>
        </w:rPr>
        <w:tab/>
      </w:r>
      <w:r>
        <w:rPr>
          <w:sz w:val="24"/>
        </w:rPr>
        <w:tab/>
        <w:t>Obręb Sochaczew Boryszew – 1 punkt</w:t>
      </w:r>
    </w:p>
    <w:p w:rsidR="00345AA3" w:rsidRDefault="006A4A41">
      <w:pPr>
        <w:pStyle w:val="Standard"/>
        <w:tabs>
          <w:tab w:val="left" w:pos="360"/>
        </w:tabs>
        <w:spacing w:after="0" w:line="240" w:lineRule="auto"/>
        <w:jc w:val="both"/>
        <w:rPr>
          <w:sz w:val="24"/>
        </w:rPr>
      </w:pPr>
      <w:r>
        <w:rPr>
          <w:sz w:val="24"/>
        </w:rPr>
        <w:tab/>
      </w:r>
      <w:r>
        <w:rPr>
          <w:sz w:val="24"/>
        </w:rPr>
        <w:tab/>
      </w:r>
      <w:r>
        <w:rPr>
          <w:sz w:val="24"/>
        </w:rPr>
        <w:tab/>
      </w:r>
      <w:r>
        <w:rPr>
          <w:sz w:val="24"/>
        </w:rPr>
        <w:tab/>
      </w:r>
      <w:r>
        <w:rPr>
          <w:sz w:val="24"/>
        </w:rPr>
        <w:tab/>
        <w:t>Obręb Sochaczew Centrum – 2 punkt</w:t>
      </w:r>
    </w:p>
    <w:p w:rsidR="00345AA3" w:rsidRDefault="00345AA3">
      <w:pPr>
        <w:pStyle w:val="Standard"/>
        <w:tabs>
          <w:tab w:val="left" w:pos="426"/>
        </w:tabs>
        <w:spacing w:after="0" w:line="240" w:lineRule="auto"/>
        <w:jc w:val="both"/>
        <w:rPr>
          <w:sz w:val="24"/>
        </w:rPr>
      </w:pPr>
    </w:p>
    <w:p w:rsidR="00345AA3" w:rsidRDefault="00345AA3">
      <w:pPr>
        <w:pStyle w:val="Standard"/>
        <w:tabs>
          <w:tab w:val="left" w:pos="426"/>
        </w:tabs>
        <w:spacing w:after="0" w:line="240" w:lineRule="auto"/>
        <w:jc w:val="both"/>
        <w:rPr>
          <w:b/>
          <w:sz w:val="24"/>
        </w:rPr>
      </w:pPr>
    </w:p>
    <w:p w:rsidR="00345AA3" w:rsidRDefault="006A4A41">
      <w:pPr>
        <w:pStyle w:val="Standard"/>
        <w:tabs>
          <w:tab w:val="left" w:pos="426"/>
        </w:tabs>
        <w:spacing w:after="0" w:line="240" w:lineRule="auto"/>
        <w:jc w:val="both"/>
      </w:pPr>
      <w:r>
        <w:rPr>
          <w:b/>
          <w:i/>
          <w:sz w:val="24"/>
        </w:rPr>
        <w:tab/>
        <w:t>W przypadku ubiegania się o udzielenie niniejszego zamówienia przez dwóch lub więcej Wykonawców przedmiotowe dokumenty mogą być dołączone do oferty w imieniu wszystkich konsor</w:t>
      </w:r>
      <w:r>
        <w:rPr>
          <w:b/>
          <w:i/>
          <w:sz w:val="24"/>
        </w:rPr>
        <w:t>cjantów (wspólnie).</w:t>
      </w:r>
    </w:p>
    <w:p w:rsidR="00345AA3" w:rsidRDefault="00345AA3">
      <w:pPr>
        <w:pStyle w:val="Akapitzlist"/>
        <w:tabs>
          <w:tab w:val="left" w:pos="1276"/>
        </w:tabs>
        <w:spacing w:line="240" w:lineRule="auto"/>
        <w:ind w:left="0"/>
        <w:jc w:val="both"/>
        <w:rPr>
          <w:sz w:val="24"/>
        </w:rPr>
      </w:pPr>
    </w:p>
    <w:p w:rsidR="00345AA3" w:rsidRDefault="006A4A41">
      <w:pPr>
        <w:pStyle w:val="Teksttreci1"/>
        <w:tabs>
          <w:tab w:val="left" w:pos="510"/>
        </w:tabs>
        <w:spacing w:before="240" w:line="276" w:lineRule="auto"/>
        <w:ind w:right="20" w:hanging="284"/>
      </w:pPr>
      <w:r>
        <w:rPr>
          <w:b/>
        </w:rPr>
        <w:t xml:space="preserve">2.5. Zamawiający może, na każdym etapie postępowania, uznać, że wykonawca nie posiada wymaganych zdolności, jeżeli zaangażowanie zasobów technicznych lub zawodowych wykonawcy w inne przedsięwzięcia gospodarcze wykonawcy może mieć </w:t>
      </w:r>
      <w:r>
        <w:rPr>
          <w:b/>
        </w:rPr>
        <w:t>negatywny wpływ na realizację zamówienia.</w:t>
      </w:r>
    </w:p>
    <w:p w:rsidR="00345AA3" w:rsidRDefault="006A4A41">
      <w:pPr>
        <w:pStyle w:val="Teksttreci1"/>
        <w:tabs>
          <w:tab w:val="left" w:pos="567"/>
        </w:tabs>
        <w:spacing w:line="276" w:lineRule="auto"/>
        <w:ind w:right="20" w:hanging="284"/>
      </w:pPr>
      <w:r>
        <w:t>2.6. Wykonawca, który polega na zdolnościach lub sytuacji innych podmiotów, musi udowodnić zamawiającemu, że realizując zamówienie, będzie dysponował niezbędnymi zasobami tych podmiotów, w szczególności przedstawia</w:t>
      </w:r>
      <w:r>
        <w:t>jąc zobowiązanie tych podmiotów do oddania mu do dyspozycji niezbędnych zasobów na potrzeby realizacji zamówienia.</w:t>
      </w:r>
    </w:p>
    <w:p w:rsidR="00345AA3" w:rsidRDefault="006A4A41">
      <w:pPr>
        <w:pStyle w:val="Teksttreci1"/>
        <w:tabs>
          <w:tab w:val="left" w:pos="567"/>
        </w:tabs>
        <w:spacing w:line="276" w:lineRule="auto"/>
        <w:ind w:right="60" w:hanging="284"/>
      </w:pPr>
      <w:r>
        <w:t>2.7. Zamawiający oceni, czy udostępniane wykonawcy przez inne podmioty zdolności techniczne lub zawodowe lub ich sytuacja finansowa lub ekono</w:t>
      </w:r>
      <w:r>
        <w:t>miczna, pozwalają na wykazanie przez wykonawcę spełniania warunków udziału w postępowaniu oraz zbada, czy nie zachodzą wobec tego podmiotu podstawy wykluczenia, o których mowa w art. 24 ust. 1 pkt 13-22 i ust. 5.</w:t>
      </w:r>
    </w:p>
    <w:p w:rsidR="00345AA3" w:rsidRDefault="00345AA3">
      <w:pPr>
        <w:pStyle w:val="Teksttreci1"/>
        <w:tabs>
          <w:tab w:val="left" w:pos="567"/>
        </w:tabs>
        <w:spacing w:line="276" w:lineRule="auto"/>
        <w:ind w:right="60" w:hanging="284"/>
      </w:pPr>
    </w:p>
    <w:p w:rsidR="00345AA3" w:rsidRDefault="00345AA3">
      <w:pPr>
        <w:pStyle w:val="Teksttreci1"/>
        <w:tabs>
          <w:tab w:val="left" w:pos="567"/>
        </w:tabs>
        <w:spacing w:line="276" w:lineRule="auto"/>
        <w:ind w:right="60" w:hanging="284"/>
      </w:pPr>
    </w:p>
    <w:p w:rsidR="00345AA3" w:rsidRDefault="006A4A41">
      <w:pPr>
        <w:pStyle w:val="Nagwek31"/>
        <w:tabs>
          <w:tab w:val="left" w:pos="471"/>
        </w:tabs>
        <w:spacing w:line="276" w:lineRule="auto"/>
        <w:ind w:right="60" w:hanging="284"/>
      </w:pPr>
      <w:r>
        <w:t>2.8. Zamawiający przewiduje wykluczenie w</w:t>
      </w:r>
      <w:r>
        <w:t>ykonawcy na podstawie art. 24 ust. 5 ustawy Pzp.</w:t>
      </w:r>
    </w:p>
    <w:p w:rsidR="00345AA3" w:rsidRDefault="006A4A41">
      <w:pPr>
        <w:pStyle w:val="Teksttreci1"/>
        <w:tabs>
          <w:tab w:val="left" w:pos="567"/>
        </w:tabs>
        <w:spacing w:line="276" w:lineRule="auto"/>
        <w:ind w:right="60" w:hanging="284"/>
      </w:pPr>
      <w:r>
        <w:t>2.9. W odniesieniu do warunków dotyczących wykształcenia, kwalifikacji zawodowych lub doświadczenia, wykonawcy mogą polegać na zdolnościach innych podmiotów, jeśli podmioty te zrealizują usługi, do realizacj</w:t>
      </w:r>
      <w:r>
        <w:t>i których te zdolności są wymagane.</w:t>
      </w:r>
    </w:p>
    <w:p w:rsidR="00345AA3" w:rsidRDefault="006A4A41">
      <w:pPr>
        <w:pStyle w:val="Teksttreci1"/>
        <w:tabs>
          <w:tab w:val="left" w:pos="567"/>
        </w:tabs>
        <w:spacing w:line="276" w:lineRule="auto"/>
        <w:ind w:right="60" w:hanging="284"/>
      </w:pPr>
      <w:r>
        <w:t>2.10 Wykonawca, który polega na sytuacji finansowej lub ekonomicznej innych podmiotów, odpowiada solidarnie z podmiotem, który zobowiązał się do udostępnienia zasobów, za szkodę poniesioną przez zamawiającego powstałą ws</w:t>
      </w:r>
      <w:r>
        <w:t>kutek nieudostępnienia tych zasobów, chyba że za nieudostępnienie zasobów nie ponosi winy.</w:t>
      </w:r>
    </w:p>
    <w:p w:rsidR="00345AA3" w:rsidRDefault="006A4A41">
      <w:pPr>
        <w:pStyle w:val="Teksttreci1"/>
        <w:tabs>
          <w:tab w:val="left" w:pos="567"/>
        </w:tabs>
        <w:spacing w:line="276" w:lineRule="auto"/>
        <w:ind w:right="60" w:hanging="284"/>
      </w:pPr>
      <w:r>
        <w:t>2.11 Jeżeli zdolności techniczne lub zawodowe lub sytuacja ekonomiczna lub finansowa, podmiotu trzeciego nie potwierdzają spełnienia przez wykonawcę warunków udziału</w:t>
      </w:r>
      <w:r>
        <w:t xml:space="preserve"> w postępowaniu lub zachodzą wobec tych podmiotów podstawy wykluczenia, zamawiający żąda, aby wykonawca w terminie określonym przez zamawiającego:</w:t>
      </w:r>
    </w:p>
    <w:p w:rsidR="00345AA3" w:rsidRDefault="006A4A41">
      <w:pPr>
        <w:pStyle w:val="Teksttreci21"/>
        <w:numPr>
          <w:ilvl w:val="5"/>
          <w:numId w:val="9"/>
        </w:numPr>
        <w:tabs>
          <w:tab w:val="left" w:pos="260"/>
        </w:tabs>
        <w:spacing w:after="60" w:line="276" w:lineRule="auto"/>
        <w:ind w:left="0" w:firstLine="0"/>
      </w:pPr>
      <w:r>
        <w:rPr>
          <w:rFonts w:cs="Times New Roman"/>
          <w:sz w:val="24"/>
        </w:rPr>
        <w:t>zastąpił ten podmiot innym podmiotem lub podmiotami lub</w:t>
      </w:r>
    </w:p>
    <w:p w:rsidR="00345AA3" w:rsidRDefault="006A4A41">
      <w:pPr>
        <w:pStyle w:val="Teksttreci1"/>
        <w:numPr>
          <w:ilvl w:val="5"/>
          <w:numId w:val="9"/>
        </w:numPr>
        <w:tabs>
          <w:tab w:val="left" w:pos="356"/>
          <w:tab w:val="left" w:pos="993"/>
        </w:tabs>
        <w:spacing w:before="60" w:after="240" w:line="276" w:lineRule="auto"/>
        <w:ind w:left="0" w:right="60" w:firstLine="0"/>
      </w:pPr>
      <w:r>
        <w:t>zobowiązał się do osobistego wykonania odpowiedniej c</w:t>
      </w:r>
      <w:r>
        <w:t>zęści zamówienia, jeżeli wykaże zdolności techniczne lub zawodowe lub sytuację finansową lub ekonomiczną.</w:t>
      </w:r>
    </w:p>
    <w:p w:rsidR="00345AA3" w:rsidRDefault="006A4A41">
      <w:pPr>
        <w:pStyle w:val="Teksttreci141"/>
        <w:spacing w:before="120" w:after="120" w:line="240" w:lineRule="auto"/>
        <w:ind w:right="23" w:hanging="284"/>
      </w:pPr>
      <w:r>
        <w:t>3.</w:t>
      </w:r>
      <w:r>
        <w:tab/>
        <w:t>Opis sposobu przygotowania ofert:</w:t>
      </w:r>
    </w:p>
    <w:p w:rsidR="00345AA3" w:rsidRDefault="006A4A41">
      <w:pPr>
        <w:pStyle w:val="Standard"/>
        <w:tabs>
          <w:tab w:val="left" w:pos="142"/>
        </w:tabs>
        <w:spacing w:before="60" w:after="60"/>
        <w:ind w:hanging="284"/>
        <w:jc w:val="both"/>
        <w:rPr>
          <w:sz w:val="24"/>
        </w:rPr>
      </w:pPr>
      <w:r>
        <w:rPr>
          <w:sz w:val="24"/>
        </w:rPr>
        <w:t>3.1.</w:t>
      </w:r>
      <w:r>
        <w:rPr>
          <w:sz w:val="24"/>
        </w:rPr>
        <w:tab/>
        <w:t xml:space="preserve">Ofertę stanowi ,,formularz oferty” – sporządzony wg załącznika nr 1 do specyfikacji wraz </w:t>
      </w:r>
      <w:r>
        <w:rPr>
          <w:sz w:val="24"/>
        </w:rPr>
        <w:t>z zaświadczeniami, oświadczeniami i dokumentami wymienionymi w niniejszej specyfikacji. Załączniki winny być przygotowane wg treści zawartych w specyfikacji.</w:t>
      </w:r>
    </w:p>
    <w:p w:rsidR="00345AA3" w:rsidRDefault="006A4A41">
      <w:pPr>
        <w:pStyle w:val="Standard"/>
        <w:tabs>
          <w:tab w:val="left" w:pos="142"/>
        </w:tabs>
        <w:spacing w:before="60" w:after="60"/>
        <w:ind w:hanging="284"/>
        <w:jc w:val="both"/>
        <w:rPr>
          <w:sz w:val="24"/>
        </w:rPr>
      </w:pPr>
      <w:r>
        <w:rPr>
          <w:sz w:val="24"/>
        </w:rPr>
        <w:t>3.2.</w:t>
      </w:r>
      <w:r>
        <w:rPr>
          <w:sz w:val="24"/>
        </w:rPr>
        <w:tab/>
        <w:t>W przypadku, gdy Oferent jako załącznik dołączy kopie jakiegoś dokumentu, powyższa kopia winn</w:t>
      </w:r>
      <w:r>
        <w:rPr>
          <w:sz w:val="24"/>
        </w:rPr>
        <w:t>a być potwierdzona przez uprawomocnionego reprezentanta Oferenta, w odniesieniu do podmiotów trzech – kopia podpisana przez podmiot trzeci lub Oferenta.</w:t>
      </w:r>
    </w:p>
    <w:p w:rsidR="00345AA3" w:rsidRDefault="006A4A41">
      <w:pPr>
        <w:pStyle w:val="Standard"/>
        <w:tabs>
          <w:tab w:val="left" w:pos="142"/>
        </w:tabs>
        <w:spacing w:before="60" w:after="60"/>
        <w:ind w:hanging="284"/>
        <w:jc w:val="both"/>
        <w:rPr>
          <w:sz w:val="24"/>
        </w:rPr>
      </w:pPr>
      <w:r>
        <w:rPr>
          <w:sz w:val="24"/>
        </w:rPr>
        <w:t>3.3.</w:t>
      </w:r>
      <w:r>
        <w:rPr>
          <w:sz w:val="24"/>
        </w:rPr>
        <w:tab/>
        <w:t>Treść oferty musi odpowiadać treści specyfikacji.</w:t>
      </w:r>
    </w:p>
    <w:p w:rsidR="00345AA3" w:rsidRDefault="006A4A41">
      <w:pPr>
        <w:pStyle w:val="Standard"/>
        <w:tabs>
          <w:tab w:val="left" w:pos="142"/>
        </w:tabs>
        <w:spacing w:before="60" w:after="60"/>
        <w:ind w:hanging="284"/>
        <w:jc w:val="both"/>
        <w:rPr>
          <w:sz w:val="24"/>
        </w:rPr>
      </w:pPr>
      <w:r>
        <w:rPr>
          <w:sz w:val="24"/>
        </w:rPr>
        <w:t>3.4.</w:t>
      </w:r>
      <w:r>
        <w:rPr>
          <w:sz w:val="24"/>
        </w:rPr>
        <w:tab/>
        <w:t xml:space="preserve">Oferta winna być napisana w języku polskim </w:t>
      </w:r>
      <w:r>
        <w:rPr>
          <w:sz w:val="24"/>
        </w:rPr>
        <w:t>a dokumenty sporządzone w języku obcym Wykonawca zobowiązany jest złożyć wraz z tłumaczeniem na język polski, na załączonym do specyfikacji formularzu oraz podpisana przez upoważnionego przedstawiciela Oferenta - przy czym podpis lub podpisy muszą być czyt</w:t>
      </w:r>
      <w:r>
        <w:rPr>
          <w:sz w:val="24"/>
        </w:rPr>
        <w:t>elne lub opisane pieczątkami imiennymi. Również wszystkie załączniki do oferty, stanowiące oświadczenia Oferenta winny być podpisane. Upoważnienie do podpisania oferty winno być dołączone do oferty, o ile nie wynika z innych dokumentów załączonych przez Of</w:t>
      </w:r>
      <w:r>
        <w:rPr>
          <w:sz w:val="24"/>
        </w:rPr>
        <w:t>erenta.</w:t>
      </w:r>
    </w:p>
    <w:p w:rsidR="00345AA3" w:rsidRDefault="006A4A41">
      <w:pPr>
        <w:pStyle w:val="Standard"/>
        <w:tabs>
          <w:tab w:val="left" w:pos="142"/>
        </w:tabs>
        <w:spacing w:before="60" w:after="60"/>
        <w:ind w:hanging="284"/>
        <w:jc w:val="both"/>
      </w:pPr>
      <w:r>
        <w:rPr>
          <w:sz w:val="24"/>
        </w:rPr>
        <w:t>3.5.</w:t>
      </w:r>
      <w:r>
        <w:rPr>
          <w:sz w:val="24"/>
        </w:rPr>
        <w:tab/>
        <w:t xml:space="preserve">Wskazane jest, aby wszystkie strony zapisane (tylko zawierające treść) były ponumerowane kolejnymi numerami, oraz </w:t>
      </w:r>
      <w:r>
        <w:rPr>
          <w:b/>
          <w:bCs/>
          <w:sz w:val="24"/>
        </w:rPr>
        <w:t>wymaga się</w:t>
      </w:r>
      <w:r>
        <w:rPr>
          <w:sz w:val="24"/>
        </w:rPr>
        <w:t xml:space="preserve"> aby wszystkie miejsca, w których Oferent naniósł zmiany w treści oferty, były parafowane przez osobę podpisującą ofert</w:t>
      </w:r>
      <w:r>
        <w:rPr>
          <w:sz w:val="24"/>
        </w:rPr>
        <w:t>ę.</w:t>
      </w:r>
    </w:p>
    <w:p w:rsidR="00345AA3" w:rsidRDefault="006A4A41">
      <w:pPr>
        <w:pStyle w:val="Standard"/>
        <w:tabs>
          <w:tab w:val="left" w:pos="142"/>
        </w:tabs>
        <w:spacing w:before="60" w:after="60"/>
        <w:ind w:hanging="284"/>
        <w:jc w:val="both"/>
        <w:rPr>
          <w:sz w:val="24"/>
        </w:rPr>
      </w:pPr>
      <w:r>
        <w:rPr>
          <w:sz w:val="24"/>
        </w:rPr>
        <w:t>3.6.</w:t>
      </w:r>
      <w:r>
        <w:rPr>
          <w:sz w:val="24"/>
        </w:rPr>
        <w:tab/>
        <w:t>Zamawiający uznaje, że podpisem jest: złożony własnoręczny znak, z którego można odczytać zgodnie z aktualnym dokumentem tożsamości imię i nazwisko podpisującego, a jeżeli własnoręczny znak jest nieczytelny lub nie zawiera imienia i nazwiska w pełn</w:t>
      </w:r>
      <w:r>
        <w:rPr>
          <w:sz w:val="24"/>
        </w:rPr>
        <w:t>ym brzemieniu to znak musi być uzupełniony napisem (np. w formie odcisku stempla), z którego można odczytać imię i nazwisko podpisującego.</w:t>
      </w:r>
    </w:p>
    <w:p w:rsidR="00345AA3" w:rsidRDefault="006A4A41">
      <w:pPr>
        <w:pStyle w:val="Teksttreci1"/>
        <w:tabs>
          <w:tab w:val="left" w:pos="142"/>
        </w:tabs>
        <w:spacing w:before="60" w:after="60" w:line="276" w:lineRule="auto"/>
        <w:ind w:right="20" w:hanging="284"/>
      </w:pPr>
      <w:r>
        <w:t>3.7.</w:t>
      </w:r>
      <w:r>
        <w:tab/>
        <w:t>W przypadku, gdy wykonawca nie dysponuje pieczęcią we wszystkich miejscach, w których wymagana jest pieczęć, mus</w:t>
      </w:r>
      <w:r>
        <w:t>i wpisać ręcznie lub inną techniką mechanicznego wpisywania tekstu wymagane dane.</w:t>
      </w:r>
    </w:p>
    <w:p w:rsidR="00345AA3" w:rsidRDefault="006A4A41">
      <w:pPr>
        <w:pStyle w:val="Standard"/>
        <w:tabs>
          <w:tab w:val="left" w:pos="142"/>
        </w:tabs>
        <w:spacing w:before="60" w:after="60"/>
        <w:ind w:hanging="284"/>
        <w:jc w:val="both"/>
        <w:rPr>
          <w:sz w:val="24"/>
        </w:rPr>
      </w:pPr>
      <w:r>
        <w:rPr>
          <w:sz w:val="24"/>
        </w:rPr>
        <w:t>3.8.</w:t>
      </w:r>
      <w:r>
        <w:rPr>
          <w:sz w:val="24"/>
        </w:rPr>
        <w:tab/>
        <w:t>W przypadku złożenia oferty w konsorcjum wypełniając formularz ofertowy, jak również inne dokumenty powołujące się na „Wykonawcę"; w miejscu „np. Nazwa i adres Wykonawcy</w:t>
      </w:r>
      <w:r>
        <w:rPr>
          <w:sz w:val="24"/>
        </w:rPr>
        <w:t>" należy wpisać dane dotyczące konsorcjum, a nie pełnomocnika konsorcjum.</w:t>
      </w:r>
    </w:p>
    <w:p w:rsidR="00345AA3" w:rsidRDefault="006A4A41">
      <w:pPr>
        <w:pStyle w:val="Standard"/>
        <w:tabs>
          <w:tab w:val="left" w:pos="142"/>
        </w:tabs>
        <w:spacing w:before="60" w:after="60"/>
        <w:ind w:hanging="284"/>
        <w:jc w:val="both"/>
        <w:rPr>
          <w:sz w:val="24"/>
        </w:rPr>
      </w:pPr>
      <w:r>
        <w:rPr>
          <w:sz w:val="24"/>
        </w:rPr>
        <w:t>3.9.</w:t>
      </w:r>
      <w:r>
        <w:rPr>
          <w:sz w:val="24"/>
        </w:rPr>
        <w:tab/>
        <w:t>Oferent powinien umieścić ofertę w dwóch kopertach.</w:t>
      </w:r>
    </w:p>
    <w:p w:rsidR="00345AA3" w:rsidRDefault="006A4A41">
      <w:pPr>
        <w:pStyle w:val="Standard"/>
        <w:tabs>
          <w:tab w:val="left" w:pos="142"/>
          <w:tab w:val="left" w:pos="284"/>
        </w:tabs>
        <w:spacing w:before="60" w:after="60"/>
        <w:ind w:hanging="284"/>
        <w:jc w:val="both"/>
        <w:rPr>
          <w:sz w:val="24"/>
        </w:rPr>
      </w:pPr>
      <w:r>
        <w:rPr>
          <w:sz w:val="24"/>
        </w:rPr>
        <w:t>3.10.</w:t>
      </w:r>
      <w:r>
        <w:rPr>
          <w:sz w:val="24"/>
        </w:rPr>
        <w:tab/>
        <w:t>Wskazane jest aby obydwie koperty były opisane nazwą i adresem Oferenta i adresowane na Zamawiającego z zaznaczeniem:</w:t>
      </w:r>
    </w:p>
    <w:p w:rsidR="00345AA3" w:rsidRDefault="00345AA3">
      <w:pPr>
        <w:pStyle w:val="Standard"/>
        <w:tabs>
          <w:tab w:val="left" w:pos="142"/>
        </w:tabs>
        <w:spacing w:before="60" w:after="60" w:line="240" w:lineRule="auto"/>
        <w:ind w:hanging="720"/>
        <w:jc w:val="center"/>
      </w:pPr>
    </w:p>
    <w:p w:rsidR="00345AA3" w:rsidRDefault="006A4A41">
      <w:pPr>
        <w:pStyle w:val="Standard"/>
        <w:spacing w:line="240" w:lineRule="auto"/>
        <w:jc w:val="center"/>
      </w:pPr>
      <w:r>
        <w:rPr>
          <w:b/>
        </w:rPr>
        <w:t>„</w:t>
      </w:r>
      <w:r>
        <w:rPr>
          <w:b/>
          <w:sz w:val="28"/>
          <w:szCs w:val="32"/>
        </w:rPr>
        <w:t>Świadczenie sług pocztowych w obrocie krajowym i zagranicznym na rzecz Urzędu Miejskiego w Sochaczewie”.</w:t>
      </w:r>
      <w:r>
        <w:rPr>
          <w:b/>
          <w:sz w:val="28"/>
          <w:szCs w:val="32"/>
        </w:rPr>
        <w:br/>
      </w:r>
      <w:r>
        <w:rPr>
          <w:b/>
          <w:sz w:val="28"/>
          <w:szCs w:val="32"/>
        </w:rPr>
        <w:t>„Nie otwierać przed 27.03.2020 r.  godz. 09.30”</w:t>
      </w:r>
    </w:p>
    <w:p w:rsidR="00345AA3" w:rsidRDefault="006A4A41">
      <w:pPr>
        <w:pStyle w:val="Standard"/>
        <w:tabs>
          <w:tab w:val="left" w:pos="284"/>
        </w:tabs>
        <w:spacing w:before="60" w:after="60"/>
        <w:ind w:hanging="284"/>
        <w:jc w:val="both"/>
        <w:rPr>
          <w:sz w:val="24"/>
        </w:rPr>
      </w:pPr>
      <w:r>
        <w:rPr>
          <w:sz w:val="24"/>
        </w:rPr>
        <w:t>3.11.</w:t>
      </w:r>
      <w:r>
        <w:rPr>
          <w:sz w:val="24"/>
        </w:rPr>
        <w:tab/>
        <w:t>Oferent może przed upływem terminu do składania ofert wprowadzić zmiany lub wycofać ofertę. Powi</w:t>
      </w:r>
      <w:r>
        <w:rPr>
          <w:sz w:val="24"/>
        </w:rPr>
        <w:t>adomienie o wprowadzeniu zmian lub wycofaniu oferty winno mieć na kopercie oznaczenie „ZMIANA” lub „WYCOFANIE”.</w:t>
      </w:r>
    </w:p>
    <w:p w:rsidR="00345AA3" w:rsidRDefault="006A4A41">
      <w:pPr>
        <w:pStyle w:val="Standard"/>
        <w:tabs>
          <w:tab w:val="left" w:pos="284"/>
        </w:tabs>
        <w:spacing w:before="60" w:after="60"/>
        <w:ind w:hanging="284"/>
        <w:jc w:val="both"/>
        <w:rPr>
          <w:sz w:val="24"/>
        </w:rPr>
      </w:pPr>
      <w:r>
        <w:rPr>
          <w:sz w:val="24"/>
        </w:rPr>
        <w:t>3.12.</w:t>
      </w:r>
      <w:r>
        <w:rPr>
          <w:sz w:val="24"/>
        </w:rPr>
        <w:tab/>
        <w:t xml:space="preserve">Oferent ponosi wszelkie koszty związane z przygotowaniem i złożeniem oferty.  </w:t>
      </w:r>
    </w:p>
    <w:p w:rsidR="00345AA3" w:rsidRDefault="006A4A41">
      <w:pPr>
        <w:pStyle w:val="Standard"/>
        <w:tabs>
          <w:tab w:val="left" w:pos="284"/>
        </w:tabs>
        <w:spacing w:before="60" w:after="60"/>
        <w:ind w:hanging="284"/>
        <w:jc w:val="both"/>
      </w:pPr>
      <w:r>
        <w:rPr>
          <w:sz w:val="24"/>
        </w:rPr>
        <w:t>3.13.</w:t>
      </w:r>
      <w:r>
        <w:rPr>
          <w:sz w:val="24"/>
        </w:rPr>
        <w:tab/>
        <w:t xml:space="preserve">Wszelką pisemną korespondencję do </w:t>
      </w:r>
      <w:r>
        <w:rPr>
          <w:sz w:val="24"/>
        </w:rPr>
        <w:t xml:space="preserve">Zamawiającego, związaną z niniejszym postępowaniem, należy kierować na adres: </w:t>
      </w:r>
      <w:r>
        <w:rPr>
          <w:i/>
          <w:sz w:val="24"/>
        </w:rPr>
        <w:t>Urząd Miejski w Sochaczewie, ul. 1 Maja 16, 96-500 Sochaczew.</w:t>
      </w:r>
      <w:r>
        <w:rPr>
          <w:sz w:val="24"/>
        </w:rPr>
        <w:t xml:space="preserve"> Zamawiający nie bierze odpowiedzialności za skutki braku zachowania przez Oferentów powyższego wymogu.</w:t>
      </w:r>
    </w:p>
    <w:p w:rsidR="00345AA3" w:rsidRDefault="006A4A41">
      <w:pPr>
        <w:pStyle w:val="Standard"/>
        <w:tabs>
          <w:tab w:val="left" w:pos="284"/>
        </w:tabs>
        <w:spacing w:before="60" w:after="60"/>
        <w:ind w:hanging="284"/>
        <w:jc w:val="both"/>
        <w:rPr>
          <w:sz w:val="24"/>
        </w:rPr>
      </w:pPr>
      <w:r>
        <w:rPr>
          <w:sz w:val="24"/>
        </w:rPr>
        <w:t>3.14.</w:t>
      </w:r>
      <w:r>
        <w:rPr>
          <w:sz w:val="24"/>
        </w:rPr>
        <w:tab/>
        <w:t>Oświadc</w:t>
      </w:r>
      <w:r>
        <w:rPr>
          <w:sz w:val="24"/>
        </w:rPr>
        <w:t xml:space="preserve">zenia, wnioski, zawiadomienia oraz informacje przekazane za pomocą faksu uważa się za złożone w terminie, jeżeli ich treść dotarła do adresata przed upływem terminu i została niezwłocznie potwierdzona pismem. Zamawiający nie dopuszcza elektronicznej drogi </w:t>
      </w:r>
      <w:r>
        <w:rPr>
          <w:sz w:val="24"/>
        </w:rPr>
        <w:t>porozumiewania się z Oferentem</w:t>
      </w:r>
    </w:p>
    <w:p w:rsidR="00345AA3" w:rsidRDefault="00345AA3">
      <w:pPr>
        <w:pStyle w:val="Standard"/>
        <w:tabs>
          <w:tab w:val="left" w:pos="284"/>
        </w:tabs>
        <w:spacing w:before="60" w:after="60" w:line="240" w:lineRule="auto"/>
        <w:ind w:hanging="284"/>
        <w:jc w:val="both"/>
        <w:rPr>
          <w:sz w:val="24"/>
        </w:rPr>
      </w:pPr>
    </w:p>
    <w:p w:rsidR="00345AA3" w:rsidRDefault="006A4A41">
      <w:pPr>
        <w:pStyle w:val="Standard"/>
        <w:spacing w:before="60" w:after="60" w:line="240" w:lineRule="auto"/>
        <w:ind w:hanging="284"/>
        <w:jc w:val="both"/>
      </w:pPr>
      <w:r>
        <w:rPr>
          <w:b/>
          <w:sz w:val="24"/>
        </w:rPr>
        <w:t>4. Jawność postępowania:</w:t>
      </w:r>
    </w:p>
    <w:p w:rsidR="00345AA3" w:rsidRDefault="006A4A41">
      <w:pPr>
        <w:pStyle w:val="Standard"/>
        <w:numPr>
          <w:ilvl w:val="0"/>
          <w:numId w:val="3"/>
        </w:numPr>
        <w:spacing w:before="60" w:after="60" w:line="240" w:lineRule="auto"/>
        <w:ind w:left="0" w:hanging="284"/>
        <w:jc w:val="both"/>
        <w:rPr>
          <w:sz w:val="24"/>
        </w:rPr>
      </w:pPr>
      <w:r>
        <w:rPr>
          <w:sz w:val="24"/>
        </w:rPr>
        <w:t>Zamawiający prowadzi protokół postępowania.</w:t>
      </w:r>
    </w:p>
    <w:p w:rsidR="00345AA3" w:rsidRDefault="006A4A41">
      <w:pPr>
        <w:pStyle w:val="Standard"/>
        <w:numPr>
          <w:ilvl w:val="0"/>
          <w:numId w:val="3"/>
        </w:numPr>
        <w:spacing w:before="60" w:after="60" w:line="240" w:lineRule="auto"/>
        <w:ind w:left="0" w:hanging="284"/>
        <w:jc w:val="both"/>
      </w:pPr>
      <w:r>
        <w:rPr>
          <w:sz w:val="24"/>
        </w:rPr>
        <w:t xml:space="preserve">Protokół postępowania wraz z załącznikami jest jawny. </w:t>
      </w:r>
      <w:r>
        <w:rPr>
          <w:bCs/>
          <w:sz w:val="24"/>
        </w:rPr>
        <w:t>Załączniki</w:t>
      </w:r>
      <w:r>
        <w:rPr>
          <w:sz w:val="24"/>
        </w:rPr>
        <w:t xml:space="preserve"> do protokołu udostępnia się na wniosek, po dokonaniu wyboru najkorzystniejszej oferty lub </w:t>
      </w:r>
      <w:r>
        <w:rPr>
          <w:sz w:val="24"/>
        </w:rPr>
        <w:t>unieważnieniu postępowania, z tym że oferty udostępnia się od chwili ich otwarcia.</w:t>
      </w:r>
    </w:p>
    <w:p w:rsidR="00345AA3" w:rsidRDefault="006A4A41">
      <w:pPr>
        <w:pStyle w:val="Standard"/>
        <w:numPr>
          <w:ilvl w:val="0"/>
          <w:numId w:val="3"/>
        </w:numPr>
        <w:spacing w:before="60" w:after="60" w:line="240" w:lineRule="auto"/>
        <w:ind w:left="0" w:hanging="284"/>
        <w:jc w:val="both"/>
      </w:pPr>
      <w:r>
        <w:rPr>
          <w:bCs/>
          <w:sz w:val="24"/>
        </w:rPr>
        <w:t>Udostępnienie protokołu lub załączników może nastąpić przez wgląd w miejscu wyznaczonym przez zamawiającego, przesłanie kopii pocztą, faksem lub drogą elektroniczną, zgodnie</w:t>
      </w:r>
      <w:r>
        <w:rPr>
          <w:bCs/>
          <w:sz w:val="24"/>
        </w:rPr>
        <w:t xml:space="preserve"> z wyborem wnioskodawcy wskazanym we wniosku.</w:t>
      </w:r>
    </w:p>
    <w:p w:rsidR="00345AA3" w:rsidRDefault="006A4A41">
      <w:pPr>
        <w:pStyle w:val="Standard"/>
        <w:numPr>
          <w:ilvl w:val="0"/>
          <w:numId w:val="3"/>
        </w:numPr>
        <w:spacing w:before="60" w:after="60" w:line="240" w:lineRule="auto"/>
        <w:ind w:left="0" w:hanging="284"/>
        <w:jc w:val="both"/>
      </w:pPr>
      <w:r>
        <w:rPr>
          <w:bCs/>
          <w:sz w:val="24"/>
        </w:rPr>
        <w:t>Bez zgody zamawiającego wnioskodawca w trakcie wglądu do protokołu lub załączników w miejscu wyznaczonym przez zamawiającego nie może samodzielnie kopiować lub utrwalać za pomocą urządzeń lub środków techniczny</w:t>
      </w:r>
      <w:r>
        <w:rPr>
          <w:bCs/>
          <w:sz w:val="24"/>
        </w:rPr>
        <w:t>ch służących do utrwalania obrazu treści złożonych ofert.</w:t>
      </w:r>
    </w:p>
    <w:p w:rsidR="00345AA3" w:rsidRDefault="006A4A41">
      <w:pPr>
        <w:pStyle w:val="Standard"/>
        <w:numPr>
          <w:ilvl w:val="0"/>
          <w:numId w:val="4"/>
        </w:numPr>
        <w:spacing w:before="60" w:after="60" w:line="240" w:lineRule="auto"/>
        <w:ind w:left="0" w:hanging="284"/>
        <w:jc w:val="both"/>
      </w:pPr>
      <w:r>
        <w:rPr>
          <w:bCs/>
          <w:sz w:val="24"/>
        </w:rPr>
        <w:t>Jeżeli przesłanie kopii protokołu lub załączników zgodnie z wyborem wnioskodawcy jest z przyczyn technicznych utrudnione, w szczególności z uwagi na ilość żądanych do przesłania dokumentów, zamawiaj</w:t>
      </w:r>
      <w:r>
        <w:rPr>
          <w:bCs/>
          <w:sz w:val="24"/>
        </w:rPr>
        <w:t>ący informuje o tym wnioskodawcę i wskazuje sposób, w jaki mogą być one udostępnione.</w:t>
      </w:r>
    </w:p>
    <w:p w:rsidR="00345AA3" w:rsidRDefault="006A4A41">
      <w:pPr>
        <w:pStyle w:val="Standard"/>
        <w:numPr>
          <w:ilvl w:val="0"/>
          <w:numId w:val="4"/>
        </w:numPr>
        <w:spacing w:before="60" w:after="60" w:line="240" w:lineRule="auto"/>
        <w:ind w:left="0" w:hanging="284"/>
        <w:jc w:val="both"/>
      </w:pPr>
      <w:r>
        <w:rPr>
          <w:bCs/>
          <w:sz w:val="24"/>
        </w:rPr>
        <w:t>Jeżeli udostępnianie protokołu lub załączników będzie się wiązało z koniecznością poniesienia dodatkowych kosztów, związanych z wskazanym przez wnioskodawcę sposobem udos</w:t>
      </w:r>
      <w:r>
        <w:rPr>
          <w:bCs/>
          <w:sz w:val="24"/>
        </w:rPr>
        <w:t>tępniania lub koniecznością przekształcenia protokołu lub załączników koszty te pokrywa wnioskodawca.</w:t>
      </w:r>
    </w:p>
    <w:p w:rsidR="00345AA3" w:rsidRDefault="006A4A41">
      <w:pPr>
        <w:pStyle w:val="Standard"/>
        <w:numPr>
          <w:ilvl w:val="0"/>
          <w:numId w:val="3"/>
        </w:numPr>
        <w:spacing w:before="60" w:after="60" w:line="240" w:lineRule="auto"/>
        <w:ind w:left="0" w:hanging="284"/>
        <w:jc w:val="both"/>
        <w:rPr>
          <w:sz w:val="24"/>
        </w:rPr>
      </w:pPr>
      <w:r>
        <w:rPr>
          <w:sz w:val="24"/>
        </w:rPr>
        <w:t>Nie ujawnia się informacji stanowiących tajemnicę przedsiębiorstwa w rozumieniu przepisów o zwalczaniu nieuczciwej konkurencji, jeżeli wykonawca, nie późn</w:t>
      </w:r>
      <w:r>
        <w:rPr>
          <w:sz w:val="24"/>
        </w:rPr>
        <w:t>iej niż w terminie składania ofert, zastrzegł, że nie mogą one być udostępniane.</w:t>
      </w:r>
    </w:p>
    <w:p w:rsidR="00345AA3" w:rsidRDefault="006A4A41">
      <w:pPr>
        <w:pStyle w:val="Standard"/>
        <w:numPr>
          <w:ilvl w:val="0"/>
          <w:numId w:val="3"/>
        </w:numPr>
        <w:spacing w:before="60" w:after="60" w:line="240" w:lineRule="auto"/>
        <w:ind w:left="0" w:hanging="284"/>
        <w:jc w:val="both"/>
        <w:rPr>
          <w:sz w:val="24"/>
        </w:rPr>
      </w:pPr>
      <w:r>
        <w:rPr>
          <w:sz w:val="24"/>
        </w:rPr>
        <w:t>W przypadku zastrzeżenia informacji wykonawca ma obowiązek wydzielić z oferty informacje stanowiące tajemnicę jego przedsiębiorstwa i oznaczyć je klauzulą „nie udostępniać. In</w:t>
      </w:r>
      <w:r>
        <w:rPr>
          <w:sz w:val="24"/>
        </w:rPr>
        <w:t>formacje stanowią tajemnicę przedsiębiorstwa w rozumieniu art. 11 ust. 4 ustawy o zwalczaniu nieuczciwej konkurencji (Dz. U. z 2003 r. nr 153, poz. 1503 ze zmianami)”.</w:t>
      </w:r>
    </w:p>
    <w:p w:rsidR="00345AA3" w:rsidRDefault="006A4A41">
      <w:pPr>
        <w:pStyle w:val="Standard"/>
        <w:spacing w:before="60" w:after="60" w:line="240" w:lineRule="auto"/>
        <w:ind w:hanging="284"/>
        <w:jc w:val="both"/>
        <w:rPr>
          <w:sz w:val="24"/>
        </w:rPr>
      </w:pPr>
      <w:r>
        <w:rPr>
          <w:sz w:val="24"/>
        </w:rPr>
        <w:t>9.</w:t>
      </w:r>
      <w:r>
        <w:rPr>
          <w:sz w:val="24"/>
        </w:rPr>
        <w:tab/>
        <w:t>W sytuacji, gdy wykonawca zastrzeże w ofercie informacje, które nie stanowią tajemnic</w:t>
      </w:r>
      <w:r>
        <w:rPr>
          <w:sz w:val="24"/>
        </w:rPr>
        <w:t>y przedsiębiorstwa lub są jawne na podstawie przepisów ustawy Prawo zamówień publicznych lub odrębnych przepisów, informacje te będą podlegały udostępnieniu na takich samych zasadach, jak pozostałe niezastrzeżone dokumenty.</w:t>
      </w:r>
    </w:p>
    <w:p w:rsidR="00345AA3" w:rsidRDefault="006A4A41">
      <w:pPr>
        <w:pStyle w:val="Standard"/>
        <w:numPr>
          <w:ilvl w:val="0"/>
          <w:numId w:val="10"/>
        </w:numPr>
        <w:spacing w:before="120" w:after="120" w:line="240" w:lineRule="auto"/>
        <w:ind w:left="0" w:hanging="284"/>
        <w:jc w:val="both"/>
      </w:pPr>
      <w:r>
        <w:rPr>
          <w:b/>
          <w:bCs/>
          <w:sz w:val="24"/>
        </w:rPr>
        <w:t>Wykaz oświadczeń i dokumentów, j</w:t>
      </w:r>
      <w:r>
        <w:rPr>
          <w:b/>
          <w:bCs/>
          <w:sz w:val="24"/>
        </w:rPr>
        <w:t>akie mają dostarczyć wykonawcy w celu potwierdzenia spełniania warunków udziału w postępowaniu oraz brak podstaw wykluczenia:</w:t>
      </w:r>
    </w:p>
    <w:p w:rsidR="00345AA3" w:rsidRDefault="006A4A41">
      <w:pPr>
        <w:pStyle w:val="Standard"/>
        <w:widowControl w:val="0"/>
        <w:numPr>
          <w:ilvl w:val="1"/>
          <w:numId w:val="12"/>
        </w:numPr>
        <w:tabs>
          <w:tab w:val="left" w:pos="0"/>
          <w:tab w:val="left" w:pos="284"/>
        </w:tabs>
        <w:spacing w:after="0" w:line="240" w:lineRule="auto"/>
        <w:ind w:left="0" w:hanging="284"/>
        <w:jc w:val="both"/>
        <w:rPr>
          <w:sz w:val="24"/>
        </w:rPr>
      </w:pPr>
      <w:r>
        <w:rPr>
          <w:sz w:val="24"/>
        </w:rPr>
        <w:t>Do oferty Wykonawca zobowiązany jest dołączyć aktualne na dzień składania ofert:</w:t>
      </w:r>
    </w:p>
    <w:p w:rsidR="00345AA3" w:rsidRDefault="00345AA3">
      <w:pPr>
        <w:pStyle w:val="Standard"/>
        <w:widowControl w:val="0"/>
        <w:tabs>
          <w:tab w:val="left" w:pos="0"/>
          <w:tab w:val="left" w:pos="284"/>
        </w:tabs>
        <w:spacing w:after="0" w:line="240" w:lineRule="auto"/>
        <w:jc w:val="both"/>
        <w:rPr>
          <w:sz w:val="24"/>
        </w:rPr>
      </w:pPr>
    </w:p>
    <w:p w:rsidR="00345AA3" w:rsidRDefault="006A4A41">
      <w:pPr>
        <w:pStyle w:val="Standard"/>
        <w:widowControl w:val="0"/>
        <w:tabs>
          <w:tab w:val="left" w:pos="426"/>
        </w:tabs>
        <w:spacing w:after="0" w:line="240" w:lineRule="auto"/>
        <w:ind w:hanging="284"/>
        <w:jc w:val="both"/>
      </w:pPr>
      <w:r>
        <w:rPr>
          <w:b/>
          <w:sz w:val="24"/>
        </w:rPr>
        <w:t>5.1.1.</w:t>
      </w:r>
      <w:r>
        <w:rPr>
          <w:sz w:val="24"/>
        </w:rPr>
        <w:t xml:space="preserve"> </w:t>
      </w:r>
      <w:r>
        <w:rPr>
          <w:b/>
          <w:sz w:val="24"/>
        </w:rPr>
        <w:t>Oświadczenia</w:t>
      </w:r>
      <w:r>
        <w:rPr>
          <w:sz w:val="24"/>
        </w:rPr>
        <w:t xml:space="preserve"> stanowiące wstępne </w:t>
      </w:r>
      <w:r>
        <w:rPr>
          <w:sz w:val="24"/>
        </w:rPr>
        <w:t>potwierdzenie, że Wykonawca:</w:t>
      </w:r>
    </w:p>
    <w:p w:rsidR="00345AA3" w:rsidRDefault="006A4A41">
      <w:pPr>
        <w:pStyle w:val="Standard"/>
        <w:widowControl w:val="0"/>
        <w:spacing w:line="240" w:lineRule="auto"/>
        <w:jc w:val="both"/>
      </w:pPr>
      <w:r>
        <w:rPr>
          <w:b/>
          <w:sz w:val="24"/>
        </w:rPr>
        <w:t>a) nie podlega wykluczeniu,</w:t>
      </w:r>
    </w:p>
    <w:p w:rsidR="00345AA3" w:rsidRDefault="006A4A41">
      <w:pPr>
        <w:pStyle w:val="Standard"/>
        <w:widowControl w:val="0"/>
        <w:spacing w:line="240" w:lineRule="auto"/>
        <w:jc w:val="both"/>
      </w:pPr>
      <w:r>
        <w:rPr>
          <w:b/>
          <w:sz w:val="24"/>
        </w:rPr>
        <w:t>b) spełnia warunki udziału w postępowaniu</w:t>
      </w:r>
    </w:p>
    <w:p w:rsidR="00345AA3" w:rsidRDefault="006A4A41">
      <w:pPr>
        <w:pStyle w:val="Standard"/>
        <w:widowControl w:val="0"/>
        <w:spacing w:line="240" w:lineRule="auto"/>
        <w:ind w:hanging="284"/>
        <w:jc w:val="both"/>
      </w:pPr>
      <w:r>
        <w:rPr>
          <w:b/>
          <w:sz w:val="24"/>
        </w:rPr>
        <w:t>5.1.2.</w:t>
      </w:r>
      <w:r>
        <w:rPr>
          <w:sz w:val="24"/>
        </w:rPr>
        <w:t xml:space="preserve"> W sytuacji, gdy Wykonawca polega na zdolnościach lub sytuacji innych podmiotów na zasadach określonych w art. 22a ustawy Pzp, zobowiązany jest udowodn</w:t>
      </w:r>
      <w:r>
        <w:rPr>
          <w:sz w:val="24"/>
        </w:rPr>
        <w:t xml:space="preserve">ić Zamawiającemu, iż będzie dysponował niezbędnymi zasobami w stopniu umożliwiającym należyte wykonanie zamówienia oraz udowodnić, czy stosunek łączący Wykonawcę z tymi podmiotami gwarantuje rzeczywisty dostęp do ich zasobów, </w:t>
      </w:r>
      <w:r>
        <w:rPr>
          <w:bCs/>
          <w:sz w:val="24"/>
        </w:rPr>
        <w:t>w szczególności przedstawiając</w:t>
      </w:r>
      <w:r>
        <w:rPr>
          <w:bCs/>
          <w:sz w:val="24"/>
        </w:rPr>
        <w:t xml:space="preserve"> </w:t>
      </w:r>
      <w:r>
        <w:rPr>
          <w:b/>
          <w:bCs/>
          <w:sz w:val="24"/>
        </w:rPr>
        <w:t>zobowiązanie tych podmiotów do oddania mu do dyspozycji niezbędnych zasobów na potrzeby realizacji zamówienia</w:t>
      </w:r>
      <w:r>
        <w:rPr>
          <w:bCs/>
          <w:sz w:val="24"/>
        </w:rPr>
        <w:t xml:space="preserve"> </w:t>
      </w:r>
      <w:r>
        <w:rPr>
          <w:sz w:val="24"/>
        </w:rPr>
        <w:t>określające:</w:t>
      </w:r>
    </w:p>
    <w:p w:rsidR="00345AA3" w:rsidRDefault="006A4A41">
      <w:pPr>
        <w:pStyle w:val="Tekstpodstawowy2"/>
      </w:pPr>
      <w:r>
        <w:rPr>
          <w:rFonts w:ascii="Times New Roman" w:hAnsi="Times New Roman"/>
          <w:b w:val="0"/>
          <w:szCs w:val="24"/>
        </w:rPr>
        <w:t>a) zakres dostępnych Wykonawcy zasobów innego podmiotu;</w:t>
      </w:r>
    </w:p>
    <w:p w:rsidR="00345AA3" w:rsidRDefault="006A4A41">
      <w:pPr>
        <w:pStyle w:val="Tekstpodstawowy2"/>
      </w:pPr>
      <w:r>
        <w:rPr>
          <w:rFonts w:ascii="Times New Roman" w:hAnsi="Times New Roman"/>
          <w:b w:val="0"/>
          <w:szCs w:val="24"/>
        </w:rPr>
        <w:t>b) sposób wykorzystania zasobów innego podmiotu, przez Wykonawcę, przy wykon</w:t>
      </w:r>
      <w:r>
        <w:rPr>
          <w:rFonts w:ascii="Times New Roman" w:hAnsi="Times New Roman"/>
          <w:b w:val="0"/>
          <w:szCs w:val="24"/>
        </w:rPr>
        <w:t>ywaniu zamówienia publicznego;</w:t>
      </w:r>
    </w:p>
    <w:p w:rsidR="00345AA3" w:rsidRDefault="006A4A41">
      <w:pPr>
        <w:pStyle w:val="Tekstpodstawowy2"/>
      </w:pPr>
      <w:r>
        <w:rPr>
          <w:rFonts w:ascii="Times New Roman" w:hAnsi="Times New Roman"/>
          <w:b w:val="0"/>
          <w:szCs w:val="24"/>
        </w:rPr>
        <w:t>c) zakres i okres udziału innego podmiotu przy wykonywaniu zamówienia publicznego;</w:t>
      </w:r>
    </w:p>
    <w:p w:rsidR="00345AA3" w:rsidRDefault="006A4A41">
      <w:pPr>
        <w:pStyle w:val="Tekstpodstawowy2"/>
      </w:pPr>
      <w:r>
        <w:rPr>
          <w:rFonts w:ascii="Times New Roman" w:hAnsi="Times New Roman"/>
          <w:b w:val="0"/>
          <w:szCs w:val="24"/>
        </w:rPr>
        <w:t xml:space="preserve">d) czy podmiot, na zdolnościach którego Wykonawca polega w odniesieniu do warunków udziału w postępowaniu dotyczących kwalifikacji zawodowych </w:t>
      </w:r>
      <w:r>
        <w:rPr>
          <w:rFonts w:ascii="Times New Roman" w:hAnsi="Times New Roman"/>
          <w:b w:val="0"/>
          <w:szCs w:val="24"/>
        </w:rPr>
        <w:t>lub doświadczenia, zrealizuje usługi, których wskazane zdolności dotyczą.</w:t>
      </w:r>
    </w:p>
    <w:p w:rsidR="00345AA3" w:rsidRDefault="00345AA3">
      <w:pPr>
        <w:pStyle w:val="Tekstpodstawowy2"/>
        <w:rPr>
          <w:rFonts w:ascii="Times New Roman" w:hAnsi="Times New Roman"/>
          <w:b w:val="0"/>
          <w:szCs w:val="24"/>
        </w:rPr>
      </w:pPr>
    </w:p>
    <w:p w:rsidR="00345AA3" w:rsidRDefault="006A4A41">
      <w:pPr>
        <w:pStyle w:val="Standard"/>
        <w:widowControl w:val="0"/>
        <w:spacing w:line="240" w:lineRule="auto"/>
        <w:ind w:hanging="284"/>
        <w:jc w:val="both"/>
      </w:pPr>
      <w:r>
        <w:rPr>
          <w:b/>
          <w:sz w:val="24"/>
        </w:rPr>
        <w:t>5.2.</w:t>
      </w:r>
      <w:r>
        <w:rPr>
          <w:sz w:val="24"/>
        </w:rPr>
        <w:t xml:space="preserve"> </w:t>
      </w:r>
      <w:r>
        <w:rPr>
          <w:bCs/>
          <w:sz w:val="24"/>
        </w:rPr>
        <w:t xml:space="preserve">Wykonawca, </w:t>
      </w:r>
      <w:r>
        <w:rPr>
          <w:b/>
          <w:bCs/>
          <w:sz w:val="24"/>
        </w:rPr>
        <w:t>w terminie 3 dni</w:t>
      </w:r>
      <w:r>
        <w:rPr>
          <w:bCs/>
          <w:sz w:val="24"/>
        </w:rPr>
        <w:t xml:space="preserve"> od zamieszczenia przez Zamawiającego na swojej stronie internetowej informacji, o której mowa w art. 86 ust. 5 ustawy Pzp, przekazuje Zamawiającemu </w:t>
      </w:r>
      <w:r>
        <w:rPr>
          <w:bCs/>
          <w:sz w:val="24"/>
        </w:rPr>
        <w:t xml:space="preserve">oświadczenie o przynależności lub braku przynależności do tej samej grupy kapitałowej, o której mowa w art. 24 ust. 1 pkt 23 ustawy Pzp </w:t>
      </w:r>
      <w:r>
        <w:rPr>
          <w:sz w:val="24"/>
        </w:rPr>
        <w:t>(sporządzić wg wzoru druku stanowiącego załącznik nr 6 do niniejszej specyfikacji).</w:t>
      </w:r>
      <w:r>
        <w:rPr>
          <w:bCs/>
          <w:sz w:val="24"/>
        </w:rPr>
        <w:t xml:space="preserve"> Wraz ze złożeniem oświadczenia, Wyko</w:t>
      </w:r>
      <w:r>
        <w:rPr>
          <w:bCs/>
          <w:sz w:val="24"/>
        </w:rPr>
        <w:t>nawca może przedstawić dowody, że powiązania z innym Wykonawcą nie prowadzą do zakłócenia konkurencji w postępowaniu o udzielenie zamówienia.</w:t>
      </w:r>
    </w:p>
    <w:p w:rsidR="00345AA3" w:rsidRDefault="006A4A41">
      <w:pPr>
        <w:pStyle w:val="Tekstpodstawowy2"/>
        <w:tabs>
          <w:tab w:val="left" w:pos="142"/>
        </w:tabs>
        <w:ind w:hanging="284"/>
      </w:pPr>
      <w:r>
        <w:rPr>
          <w:rFonts w:ascii="Times New Roman" w:hAnsi="Times New Roman"/>
          <w:szCs w:val="24"/>
        </w:rPr>
        <w:t>5.3.</w:t>
      </w:r>
      <w:r>
        <w:rPr>
          <w:rFonts w:ascii="Times New Roman" w:hAnsi="Times New Roman"/>
          <w:b w:val="0"/>
          <w:szCs w:val="24"/>
        </w:rPr>
        <w:tab/>
        <w:t>Zamawiający, zgodnie z art. 24 aa ustawy Pzp, przewiduje możliwość w pierwszej kolejności dokonania oceny ofe</w:t>
      </w:r>
      <w:r>
        <w:rPr>
          <w:rFonts w:ascii="Times New Roman" w:hAnsi="Times New Roman"/>
          <w:b w:val="0"/>
          <w:szCs w:val="24"/>
        </w:rPr>
        <w:t>rt, a następnie zbadania czy Wykonawca, którego oferta została oceniona jako najkorzystniejsza nie podlega wykluczeniu oraz spełnia warunki udziału w postępowaniu.</w:t>
      </w:r>
    </w:p>
    <w:p w:rsidR="00345AA3" w:rsidRDefault="00345AA3">
      <w:pPr>
        <w:pStyle w:val="Tekstpodstawowy2"/>
        <w:tabs>
          <w:tab w:val="left" w:pos="426"/>
          <w:tab w:val="left" w:pos="993"/>
        </w:tabs>
        <w:ind w:hanging="360"/>
        <w:rPr>
          <w:rFonts w:ascii="Times New Roman" w:hAnsi="Times New Roman"/>
          <w:szCs w:val="24"/>
        </w:rPr>
      </w:pPr>
    </w:p>
    <w:p w:rsidR="00345AA3" w:rsidRDefault="006A4A41">
      <w:pPr>
        <w:pStyle w:val="Tekstpodstawowy2"/>
        <w:tabs>
          <w:tab w:val="left" w:pos="426"/>
          <w:tab w:val="left" w:pos="993"/>
        </w:tabs>
        <w:ind w:hanging="284"/>
      </w:pPr>
      <w:r>
        <w:rPr>
          <w:rFonts w:ascii="Times New Roman" w:hAnsi="Times New Roman"/>
          <w:szCs w:val="24"/>
        </w:rPr>
        <w:t>5.4.</w:t>
      </w:r>
      <w:r>
        <w:rPr>
          <w:rFonts w:ascii="Times New Roman" w:hAnsi="Times New Roman"/>
          <w:b w:val="0"/>
          <w:szCs w:val="24"/>
        </w:rPr>
        <w:t xml:space="preserve"> Zamawiający wezwie Wykonawcę, którego oferta została najwyżej oceniona, do </w:t>
      </w:r>
      <w:r>
        <w:rPr>
          <w:rFonts w:ascii="Times New Roman" w:hAnsi="Times New Roman"/>
          <w:b w:val="0"/>
          <w:szCs w:val="24"/>
        </w:rPr>
        <w:t xml:space="preserve">złożenia w wyznaczonym, </w:t>
      </w:r>
      <w:r>
        <w:rPr>
          <w:rFonts w:ascii="Times New Roman" w:hAnsi="Times New Roman"/>
          <w:szCs w:val="24"/>
        </w:rPr>
        <w:t>nie krótszym niż 5 dni</w:t>
      </w:r>
      <w:r>
        <w:rPr>
          <w:rFonts w:ascii="Times New Roman" w:hAnsi="Times New Roman"/>
          <w:i/>
          <w:szCs w:val="24"/>
        </w:rPr>
        <w:t xml:space="preserve"> </w:t>
      </w:r>
      <w:r>
        <w:rPr>
          <w:rFonts w:ascii="Times New Roman" w:hAnsi="Times New Roman"/>
          <w:szCs w:val="24"/>
        </w:rPr>
        <w:t>terminie</w:t>
      </w:r>
      <w:r>
        <w:rPr>
          <w:rFonts w:ascii="Times New Roman" w:hAnsi="Times New Roman"/>
          <w:b w:val="0"/>
          <w:szCs w:val="24"/>
        </w:rPr>
        <w:t>, aktualnych na dzień złożenia następujących oświadczeń lub dokumentów:</w:t>
      </w:r>
    </w:p>
    <w:p w:rsidR="00345AA3" w:rsidRDefault="00345AA3">
      <w:pPr>
        <w:pStyle w:val="Tekstpodstawowy2"/>
        <w:rPr>
          <w:rFonts w:ascii="Times New Roman" w:hAnsi="Times New Roman"/>
          <w:b w:val="0"/>
          <w:szCs w:val="24"/>
        </w:rPr>
      </w:pPr>
    </w:p>
    <w:p w:rsidR="00345AA3" w:rsidRDefault="006A4A41">
      <w:pPr>
        <w:pStyle w:val="Standard"/>
        <w:widowControl w:val="0"/>
        <w:tabs>
          <w:tab w:val="left" w:pos="0"/>
          <w:tab w:val="left" w:pos="142"/>
        </w:tabs>
        <w:spacing w:after="0" w:line="240" w:lineRule="auto"/>
        <w:jc w:val="both"/>
      </w:pPr>
      <w:r>
        <w:rPr>
          <w:b/>
          <w:sz w:val="24"/>
        </w:rPr>
        <w:t xml:space="preserve">W celu potwierdzenia spełniania warunków udziału w postępowaniu dotyczących Kompetencji lub uprawnień do prowadzenia </w:t>
      </w:r>
      <w:r>
        <w:rPr>
          <w:b/>
          <w:sz w:val="24"/>
        </w:rPr>
        <w:t>określonej działalności zawodowej:</w:t>
      </w:r>
    </w:p>
    <w:p w:rsidR="00345AA3" w:rsidRDefault="00345AA3">
      <w:pPr>
        <w:pStyle w:val="Tekstpodstawowy2"/>
        <w:rPr>
          <w:rFonts w:ascii="Times New Roman" w:hAnsi="Times New Roman"/>
          <w:szCs w:val="24"/>
        </w:rPr>
      </w:pPr>
    </w:p>
    <w:p w:rsidR="00345AA3" w:rsidRDefault="006A4A41">
      <w:pPr>
        <w:pStyle w:val="Tekstpodstawowy2"/>
      </w:pPr>
      <w:r>
        <w:rPr>
          <w:rFonts w:ascii="Times New Roman" w:hAnsi="Times New Roman"/>
          <w:b w:val="0"/>
          <w:szCs w:val="24"/>
        </w:rPr>
        <w:t>Wpis do rejestru operatorów pocztowych, prowadzonego przez Prezesa Urzędu Komunikacji Elektronicznej, zgodnie z art. 6 ust. 1 ustawy z dnia 23 listopada 2012 r. Prawo pocztowe (t.j. Dz. U. z 2018 r. poz. 2188 z póź.zm) w</w:t>
      </w:r>
      <w:r>
        <w:rPr>
          <w:rFonts w:ascii="Times New Roman" w:hAnsi="Times New Roman"/>
          <w:b w:val="0"/>
          <w:szCs w:val="24"/>
        </w:rPr>
        <w:t xml:space="preserve"> zakresie obrotu krajowego i zagranicznego;</w:t>
      </w:r>
    </w:p>
    <w:p w:rsidR="00345AA3" w:rsidRDefault="00345AA3">
      <w:pPr>
        <w:pStyle w:val="Tekstpodstawowy2"/>
        <w:tabs>
          <w:tab w:val="left" w:pos="709"/>
        </w:tabs>
        <w:rPr>
          <w:rFonts w:ascii="Times New Roman" w:hAnsi="Times New Roman"/>
          <w:szCs w:val="24"/>
        </w:rPr>
      </w:pPr>
    </w:p>
    <w:p w:rsidR="00345AA3" w:rsidRDefault="00345AA3">
      <w:pPr>
        <w:pStyle w:val="Tekstpodstawowy2"/>
        <w:tabs>
          <w:tab w:val="left" w:pos="709"/>
        </w:tabs>
        <w:rPr>
          <w:rFonts w:ascii="Times New Roman" w:hAnsi="Times New Roman"/>
          <w:b w:val="0"/>
          <w:szCs w:val="24"/>
        </w:rPr>
      </w:pPr>
    </w:p>
    <w:p w:rsidR="00345AA3" w:rsidRDefault="006A4A41">
      <w:pPr>
        <w:pStyle w:val="Tekstpodstawowy2"/>
        <w:tabs>
          <w:tab w:val="left" w:pos="709"/>
        </w:tabs>
        <w:ind w:hanging="284"/>
      </w:pPr>
      <w:r>
        <w:rPr>
          <w:rFonts w:ascii="Times New Roman" w:hAnsi="Times New Roman"/>
          <w:szCs w:val="24"/>
        </w:rPr>
        <w:t>5.4.4.</w:t>
      </w:r>
      <w:r>
        <w:rPr>
          <w:rFonts w:ascii="Times New Roman" w:hAnsi="Times New Roman"/>
          <w:b w:val="0"/>
          <w:szCs w:val="24"/>
        </w:rPr>
        <w:t xml:space="preserve"> W sytuacji, gdy Wykonawca polega na zdolnościach lub sytuacji innych podmiotów na zasadach określonych w art. 22a ustawy Pzp, składa w odniesieniu do tych podmiotów dokumenty i oświadczenia wymienione w </w:t>
      </w:r>
      <w:r>
        <w:rPr>
          <w:rFonts w:ascii="Times New Roman" w:hAnsi="Times New Roman"/>
          <w:b w:val="0"/>
          <w:szCs w:val="24"/>
        </w:rPr>
        <w:t>pkt 5.4.6, 5.4.7. 5.4.8 SIWZ.</w:t>
      </w:r>
    </w:p>
    <w:p w:rsidR="00345AA3" w:rsidRDefault="00345AA3">
      <w:pPr>
        <w:pStyle w:val="Standard"/>
        <w:widowControl w:val="0"/>
        <w:tabs>
          <w:tab w:val="left" w:pos="709"/>
        </w:tabs>
        <w:spacing w:line="240" w:lineRule="auto"/>
        <w:jc w:val="both"/>
        <w:rPr>
          <w:b/>
          <w:sz w:val="24"/>
        </w:rPr>
      </w:pPr>
    </w:p>
    <w:p w:rsidR="00345AA3" w:rsidRDefault="006A4A41">
      <w:pPr>
        <w:pStyle w:val="Standard"/>
        <w:widowControl w:val="0"/>
        <w:tabs>
          <w:tab w:val="left" w:pos="709"/>
        </w:tabs>
        <w:spacing w:line="240" w:lineRule="auto"/>
        <w:jc w:val="both"/>
      </w:pPr>
      <w:r>
        <w:rPr>
          <w:b/>
          <w:sz w:val="24"/>
        </w:rPr>
        <w:t>W celu potwierdzenia braku podstaw wykluczenia z udziału w postępowaniu:</w:t>
      </w:r>
    </w:p>
    <w:p w:rsidR="00345AA3" w:rsidRDefault="006A4A41">
      <w:pPr>
        <w:pStyle w:val="Standard"/>
        <w:widowControl w:val="0"/>
        <w:ind w:hanging="284"/>
        <w:jc w:val="both"/>
      </w:pPr>
      <w:r>
        <w:rPr>
          <w:b/>
          <w:sz w:val="24"/>
        </w:rPr>
        <w:t xml:space="preserve">5.4.5.  </w:t>
      </w:r>
      <w:r>
        <w:rPr>
          <w:sz w:val="24"/>
        </w:rPr>
        <w:t>Zaświadczenie właściwego naczelnika urzędu skarbowego potwierdzające, że Wykonawca nie zalega z opłacaniem podatków, wystawione nie wcześniej ni</w:t>
      </w:r>
      <w:r>
        <w:rPr>
          <w:sz w:val="24"/>
        </w:rPr>
        <w:t>ż 3 miesiące przed upływem terminu składania ofert lub inny dokument potwierdzający, że Wykonawca zawarł porozumienie z właściwym organem podatkowym w sprawie spłat tych należności wraz z ewentualnymi odsetkami lub grzywnami, w szczególności uzyskał przewi</w:t>
      </w:r>
      <w:r>
        <w:rPr>
          <w:sz w:val="24"/>
        </w:rPr>
        <w:t>dziane prawem zwolnienie, odroczenie lub rozłożenie na raty zaległych płatności lub wstrzymanie w całości wykonania decyzji właściwego organu.</w:t>
      </w:r>
    </w:p>
    <w:p w:rsidR="00345AA3" w:rsidRDefault="006A4A41">
      <w:pPr>
        <w:pStyle w:val="Standard"/>
        <w:widowControl w:val="0"/>
        <w:ind w:hanging="284"/>
        <w:jc w:val="both"/>
      </w:pPr>
      <w:r>
        <w:rPr>
          <w:b/>
          <w:sz w:val="24"/>
        </w:rPr>
        <w:t xml:space="preserve">5.4.6.  </w:t>
      </w:r>
      <w:r>
        <w:rPr>
          <w:sz w:val="24"/>
        </w:rPr>
        <w:t>Zaświadczenie właściwej terenowej jednostki organizacyjnej Zakładu Ubezpieczeń Społecznych lub Kasy Rolni</w:t>
      </w:r>
      <w:r>
        <w:rPr>
          <w:sz w:val="24"/>
        </w:rPr>
        <w:t>czego Ubezpieczenia Społecznego albo inny dokument potwierdzający, że Wykonawca nie zalega z opłacaniem składek na ubezpieczenia społeczne lub zdrowotne, wystawione nie wcześniej niż 3 miesiące przed upływem terminu składania ofert lub inny dokument potwie</w:t>
      </w:r>
      <w:r>
        <w:rPr>
          <w:sz w:val="24"/>
        </w:rPr>
        <w:t>rdzający, że Wykonawca zawarł porozumienie z właściwym organem w sprawie spłat tych należności wraz z ewentualnymi odsetkami lub grzywnami, w szczególności uzyskał przewidziane prawem zwolnienie, odroczenie lub rozłożenie na raty zaległych płatności lub ws</w:t>
      </w:r>
      <w:r>
        <w:rPr>
          <w:sz w:val="24"/>
        </w:rPr>
        <w:t>trzymanie w całości wykonania decyzji właściwego organu.</w:t>
      </w:r>
    </w:p>
    <w:p w:rsidR="00345AA3" w:rsidRDefault="006A4A41">
      <w:pPr>
        <w:pStyle w:val="Standard"/>
        <w:numPr>
          <w:ilvl w:val="2"/>
          <w:numId w:val="14"/>
        </w:numPr>
        <w:tabs>
          <w:tab w:val="left" w:pos="284"/>
        </w:tabs>
        <w:spacing w:after="0"/>
        <w:ind w:left="0" w:hanging="284"/>
        <w:jc w:val="both"/>
        <w:rPr>
          <w:sz w:val="24"/>
        </w:rPr>
      </w:pPr>
      <w:r>
        <w:rPr>
          <w:sz w:val="24"/>
        </w:rPr>
        <w:t>Odpis z właściwego rejestru lub z centralnej ewidencji i informacji o działalności gospodarczej, jeżeli odrębne przepisy wymagają wpisu do rejestru lub ewidencji, w celu potwierdzenia braku podstaw w</w:t>
      </w:r>
      <w:r>
        <w:rPr>
          <w:sz w:val="24"/>
        </w:rPr>
        <w:t>ykluczenia na podstawie art. 24 ust. 5 pkt 1 ustawy Pzp.</w:t>
      </w:r>
    </w:p>
    <w:p w:rsidR="00345AA3" w:rsidRDefault="006A4A41">
      <w:pPr>
        <w:pStyle w:val="Teksttreci1"/>
        <w:numPr>
          <w:ilvl w:val="1"/>
          <w:numId w:val="14"/>
        </w:numPr>
        <w:tabs>
          <w:tab w:val="left" w:pos="142"/>
        </w:tabs>
        <w:spacing w:before="240" w:line="276" w:lineRule="auto"/>
        <w:ind w:left="0" w:right="40" w:hanging="284"/>
      </w:pPr>
      <w:r>
        <w:t xml:space="preserve">Jeżeli wykaz, oświadczenia lub inne złożone przez wykonawcę dokumenty budzą wątpliwości zamawiającego, może on zwrócić się bezpośrednio do właściwego podmiotu, na rzecz którego usługi były wykonane, </w:t>
      </w:r>
      <w:r>
        <w:t>a w przypadku świadczeń okresowych lub ciągłych są wykonywane, o dodatkowe informacje lub dokumenty w tym zakresie.</w:t>
      </w:r>
    </w:p>
    <w:p w:rsidR="00345AA3" w:rsidRDefault="006A4A41">
      <w:pPr>
        <w:pStyle w:val="Teksttreci1"/>
        <w:numPr>
          <w:ilvl w:val="1"/>
          <w:numId w:val="14"/>
        </w:numPr>
        <w:tabs>
          <w:tab w:val="left" w:pos="142"/>
          <w:tab w:val="left" w:pos="284"/>
        </w:tabs>
        <w:spacing w:line="276" w:lineRule="auto"/>
        <w:ind w:left="0" w:right="40" w:hanging="284"/>
      </w:pPr>
      <w:r>
        <w:t>Jeżeli wykonawca nie złoży oświadczeń lub dokumentów Zamawiający wezwie wykonawcę do ich złożenia, uzupełnienia, poprawienia w terminie prze</w:t>
      </w:r>
      <w:r>
        <w:t>z siebie wskazanym, chyba, że mimo ich złożenia oferta wykonawcy podlegałaby odrzuceniu albo konieczne byłoby unieważnienie postępowania.</w:t>
      </w:r>
    </w:p>
    <w:p w:rsidR="00345AA3" w:rsidRDefault="006A4A41">
      <w:pPr>
        <w:pStyle w:val="Teksttreci1"/>
        <w:numPr>
          <w:ilvl w:val="1"/>
          <w:numId w:val="14"/>
        </w:numPr>
        <w:tabs>
          <w:tab w:val="left" w:pos="0"/>
          <w:tab w:val="left" w:pos="142"/>
        </w:tabs>
        <w:spacing w:line="276" w:lineRule="auto"/>
        <w:ind w:left="0" w:right="40" w:hanging="284"/>
      </w:pPr>
      <w:r>
        <w:t>Wykonawca,</w:t>
      </w:r>
      <w:r>
        <w:tab/>
        <w:t xml:space="preserve">który polega na zdolnościach lub sytuacji innych podmiotów, musi udowodnić zamawiającemu, że </w:t>
      </w:r>
      <w:r>
        <w:t>realizując zamówienie, będzie dysponował niezbędnymi zasobami tych podmiotów, w szczególności przedstawiając zobowiązanie tych podmiotów do oddania mu do dyspozycji niezbędnych zasobów na potrzeby realizacji zamówienia.</w:t>
      </w:r>
    </w:p>
    <w:p w:rsidR="00345AA3" w:rsidRDefault="006A4A41">
      <w:pPr>
        <w:pStyle w:val="Teksttreci1"/>
        <w:numPr>
          <w:ilvl w:val="1"/>
          <w:numId w:val="14"/>
        </w:numPr>
        <w:tabs>
          <w:tab w:val="left" w:pos="142"/>
          <w:tab w:val="left" w:pos="284"/>
        </w:tabs>
        <w:spacing w:after="240" w:line="276" w:lineRule="auto"/>
        <w:ind w:left="0" w:right="40" w:hanging="284"/>
      </w:pPr>
      <w:r>
        <w:t>Jeżeli wykonawca ma siedzibę lub mie</w:t>
      </w:r>
      <w:r>
        <w:t>jsce zamieszkania poza terytorium Rzeczypospolitej Polskiej zamiast dokumentów, o których mowa w pkt.</w:t>
      </w:r>
      <w:r>
        <w:rPr>
          <w:rStyle w:val="TeksttreciPogrubienie2"/>
        </w:rPr>
        <w:t xml:space="preserve"> 5.4.5., 5.4.6., 5.4.7.</w:t>
      </w:r>
      <w:r>
        <w:t xml:space="preserve"> przedkłada: dokument zgodnie z przepisami rozporządzenia Prezesa Rady Ministrów z dnia 26 lipca 2016 r. w sprawie rodzajów dokument</w:t>
      </w:r>
      <w:r>
        <w:t>ów, jakich może żądać zamawiający od wykonawcy w postepowaniu o udzielenie zamówienia (Dz. U. z 2016 r. poz. 1126).</w:t>
      </w:r>
    </w:p>
    <w:p w:rsidR="00345AA3" w:rsidRDefault="006A4A41">
      <w:pPr>
        <w:pStyle w:val="Standard"/>
        <w:spacing w:line="240" w:lineRule="auto"/>
        <w:ind w:hanging="284"/>
        <w:jc w:val="both"/>
      </w:pPr>
      <w:r>
        <w:rPr>
          <w:b/>
          <w:sz w:val="24"/>
        </w:rPr>
        <w:t>5.9 Inne dokumenty:</w:t>
      </w:r>
    </w:p>
    <w:p w:rsidR="00345AA3" w:rsidRDefault="006A4A41">
      <w:pPr>
        <w:pStyle w:val="Standard"/>
        <w:widowControl w:val="0"/>
        <w:numPr>
          <w:ilvl w:val="0"/>
          <w:numId w:val="6"/>
        </w:numPr>
        <w:tabs>
          <w:tab w:val="left" w:pos="567"/>
        </w:tabs>
        <w:spacing w:after="0" w:line="240" w:lineRule="atLeast"/>
        <w:ind w:left="0" w:firstLine="0"/>
        <w:jc w:val="both"/>
      </w:pPr>
      <w:r>
        <w:rPr>
          <w:sz w:val="24"/>
          <w:lang w:eastAsia="pl-PL"/>
        </w:rPr>
        <w:t>Formularz ofertowy oraz Formularz cenowy.</w:t>
      </w:r>
    </w:p>
    <w:p w:rsidR="00345AA3" w:rsidRDefault="006A4A41">
      <w:pPr>
        <w:pStyle w:val="Standard"/>
        <w:widowControl w:val="0"/>
        <w:numPr>
          <w:ilvl w:val="0"/>
          <w:numId w:val="6"/>
        </w:numPr>
        <w:tabs>
          <w:tab w:val="left" w:pos="567"/>
        </w:tabs>
        <w:spacing w:after="0" w:line="240" w:lineRule="atLeast"/>
        <w:ind w:left="0" w:firstLine="0"/>
        <w:jc w:val="both"/>
      </w:pPr>
      <w:r>
        <w:rPr>
          <w:sz w:val="24"/>
          <w:lang w:eastAsia="pl-PL"/>
        </w:rPr>
        <w:t>Zaparafowane istotne postanowienia umowy lub oświadczenie o akceptacji wszystk</w:t>
      </w:r>
      <w:r>
        <w:rPr>
          <w:sz w:val="24"/>
          <w:lang w:eastAsia="pl-PL"/>
        </w:rPr>
        <w:t xml:space="preserve">ich </w:t>
      </w:r>
      <w:r>
        <w:rPr>
          <w:sz w:val="24"/>
          <w:lang w:eastAsia="pl-PL"/>
        </w:rPr>
        <w:tab/>
        <w:t>warunków umowy.</w:t>
      </w:r>
    </w:p>
    <w:p w:rsidR="00345AA3" w:rsidRDefault="006A4A41">
      <w:pPr>
        <w:pStyle w:val="Standard"/>
        <w:widowControl w:val="0"/>
        <w:numPr>
          <w:ilvl w:val="0"/>
          <w:numId w:val="6"/>
        </w:numPr>
        <w:tabs>
          <w:tab w:val="left" w:pos="567"/>
        </w:tabs>
        <w:spacing w:after="0" w:line="240" w:lineRule="atLeast"/>
        <w:ind w:left="0" w:firstLine="0"/>
        <w:jc w:val="both"/>
      </w:pPr>
      <w:r>
        <w:rPr>
          <w:sz w:val="24"/>
          <w:lang w:eastAsia="pl-PL"/>
        </w:rPr>
        <w:t>Wypełnione oświadczenia stanowiące załączniki do SIWZ</w:t>
      </w:r>
    </w:p>
    <w:p w:rsidR="00345AA3" w:rsidRDefault="006A4A41">
      <w:pPr>
        <w:pStyle w:val="Standard"/>
        <w:widowControl w:val="0"/>
        <w:numPr>
          <w:ilvl w:val="0"/>
          <w:numId w:val="6"/>
        </w:numPr>
        <w:tabs>
          <w:tab w:val="left" w:pos="567"/>
        </w:tabs>
        <w:spacing w:after="0" w:line="240" w:lineRule="auto"/>
        <w:ind w:left="0" w:firstLine="0"/>
        <w:jc w:val="both"/>
        <w:rPr>
          <w:sz w:val="24"/>
        </w:rPr>
      </w:pPr>
      <w:r>
        <w:rPr>
          <w:sz w:val="24"/>
        </w:rPr>
        <w:t xml:space="preserve">Zobowiązanie podmiotu trzeciego - jeżeli wykonawca w celu potwierdzenia spełniania </w:t>
      </w:r>
      <w:r>
        <w:rPr>
          <w:sz w:val="24"/>
        </w:rPr>
        <w:tab/>
        <w:t xml:space="preserve">warunków udziału w postępowaniu zamierza polegać na zdolnościach technicznych lub </w:t>
      </w:r>
      <w:r>
        <w:rPr>
          <w:sz w:val="24"/>
        </w:rPr>
        <w:tab/>
        <w:t>zawodowych</w:t>
      </w:r>
    </w:p>
    <w:p w:rsidR="00345AA3" w:rsidRDefault="006A4A41">
      <w:pPr>
        <w:pStyle w:val="Standard"/>
        <w:widowControl w:val="0"/>
        <w:numPr>
          <w:ilvl w:val="0"/>
          <w:numId w:val="6"/>
        </w:numPr>
        <w:tabs>
          <w:tab w:val="left" w:pos="567"/>
        </w:tabs>
        <w:spacing w:after="0" w:line="240" w:lineRule="auto"/>
        <w:ind w:left="0" w:firstLine="0"/>
        <w:jc w:val="both"/>
        <w:rPr>
          <w:sz w:val="24"/>
        </w:rPr>
      </w:pPr>
      <w:r>
        <w:rPr>
          <w:sz w:val="24"/>
        </w:rPr>
        <w:t>odp</w:t>
      </w:r>
      <w:r>
        <w:rPr>
          <w:sz w:val="24"/>
        </w:rPr>
        <w:t xml:space="preserve">owiednie pełnomocnictwa w sytuacji gdy oferta będzie podpisana przez osoby </w:t>
      </w:r>
      <w:r>
        <w:rPr>
          <w:sz w:val="24"/>
        </w:rPr>
        <w:tab/>
        <w:t xml:space="preserve">upoważnionego do składania woli w imieniu wykonawcy oraz w przypadku składania oferty </w:t>
      </w:r>
      <w:r>
        <w:rPr>
          <w:sz w:val="24"/>
        </w:rPr>
        <w:tab/>
        <w:t xml:space="preserve">wspólnej; w/w pełnomocnictwa należy złożyć w oryginale lub kopii potwierdzonej notarialnie </w:t>
      </w:r>
      <w:r>
        <w:rPr>
          <w:sz w:val="24"/>
        </w:rPr>
        <w:tab/>
        <w:t>b</w:t>
      </w:r>
      <w:r>
        <w:rPr>
          <w:sz w:val="24"/>
        </w:rPr>
        <w:t>ądź przez osoby udzielające pełnomocnictwa,</w:t>
      </w:r>
    </w:p>
    <w:p w:rsidR="00345AA3" w:rsidRDefault="00345AA3">
      <w:pPr>
        <w:pStyle w:val="Standard"/>
        <w:widowControl w:val="0"/>
        <w:spacing w:line="240" w:lineRule="auto"/>
        <w:ind w:hanging="284"/>
        <w:jc w:val="both"/>
        <w:rPr>
          <w:b/>
          <w:sz w:val="24"/>
        </w:rPr>
      </w:pPr>
    </w:p>
    <w:p w:rsidR="00345AA3" w:rsidRDefault="006A4A41">
      <w:pPr>
        <w:pStyle w:val="Standard"/>
        <w:widowControl w:val="0"/>
        <w:spacing w:line="240" w:lineRule="auto"/>
        <w:ind w:hanging="284"/>
        <w:jc w:val="both"/>
      </w:pPr>
      <w:r>
        <w:rPr>
          <w:b/>
          <w:sz w:val="24"/>
        </w:rPr>
        <w:t>5.10.</w:t>
      </w:r>
      <w:r>
        <w:rPr>
          <w:sz w:val="24"/>
        </w:rPr>
        <w:t xml:space="preserve"> </w:t>
      </w:r>
      <w:r>
        <w:rPr>
          <w:b/>
          <w:sz w:val="24"/>
        </w:rPr>
        <w:t>Jeżeli Wykonawca ma siedzibę lub miejsce zamieszkania poza terytorium Rzeczypospolitej Polskiej, zamiast dokumentów, o których mowa w:</w:t>
      </w:r>
    </w:p>
    <w:p w:rsidR="00345AA3" w:rsidRDefault="006A4A41">
      <w:pPr>
        <w:pStyle w:val="Standard"/>
        <w:widowControl w:val="0"/>
        <w:spacing w:line="240" w:lineRule="auto"/>
        <w:ind w:hanging="283"/>
        <w:jc w:val="both"/>
        <w:rPr>
          <w:sz w:val="24"/>
        </w:rPr>
      </w:pPr>
      <w:r>
        <w:rPr>
          <w:sz w:val="24"/>
        </w:rPr>
        <w:t>1) pkt 5.4.5 - 5.4.7 – składa dokument lub dokumenty wystawione w kraj</w:t>
      </w:r>
      <w:r>
        <w:rPr>
          <w:sz w:val="24"/>
        </w:rPr>
        <w:t>u, w którym Wykonawca ma siedzibę lub miejsce zamieszkania, potwierdzające odpowiednio, że:</w:t>
      </w:r>
    </w:p>
    <w:p w:rsidR="00345AA3" w:rsidRDefault="006A4A41">
      <w:pPr>
        <w:pStyle w:val="Standard"/>
        <w:widowControl w:val="0"/>
        <w:tabs>
          <w:tab w:val="left" w:pos="0"/>
        </w:tabs>
        <w:spacing w:line="240" w:lineRule="auto"/>
        <w:jc w:val="both"/>
        <w:rPr>
          <w:sz w:val="24"/>
        </w:rPr>
      </w:pPr>
      <w:r>
        <w:rPr>
          <w:sz w:val="24"/>
        </w:rPr>
        <w:t xml:space="preserve">a) nie zalega z opłacaniem podatków, opłat, składek na ubezpieczenie społeczne lub zdrowotne albo że zawarł porozumienie z właściwym organem w sprawie spłat </w:t>
      </w:r>
      <w:r>
        <w:rPr>
          <w:sz w:val="24"/>
        </w:rPr>
        <w:t>tych należności wraz z ewentualnymi odsetkami lub grzywnami, w szczególności uzyskał przewidziane prawem zwolnienie, odroczenie lub rozłożenie na raty zaległych płatności lub wstrzymanie w całości wykonania decyzji właściwego organu,</w:t>
      </w:r>
    </w:p>
    <w:p w:rsidR="00345AA3" w:rsidRDefault="006A4A41">
      <w:pPr>
        <w:pStyle w:val="Standard"/>
        <w:widowControl w:val="0"/>
        <w:spacing w:line="240" w:lineRule="auto"/>
        <w:jc w:val="both"/>
        <w:rPr>
          <w:sz w:val="24"/>
        </w:rPr>
      </w:pPr>
      <w:r>
        <w:rPr>
          <w:sz w:val="24"/>
        </w:rPr>
        <w:t>b) nie otwarto jego li</w:t>
      </w:r>
      <w:r>
        <w:rPr>
          <w:sz w:val="24"/>
        </w:rPr>
        <w:t>kwidacji ani nie ogłoszono upadłości.</w:t>
      </w:r>
    </w:p>
    <w:p w:rsidR="00345AA3" w:rsidRDefault="006A4A41">
      <w:pPr>
        <w:pStyle w:val="Standard"/>
        <w:tabs>
          <w:tab w:val="left" w:pos="709"/>
        </w:tabs>
        <w:spacing w:line="240" w:lineRule="auto"/>
        <w:jc w:val="both"/>
      </w:pPr>
      <w:r>
        <w:rPr>
          <w:rFonts w:eastAsia="Univers-PL"/>
          <w:sz w:val="24"/>
        </w:rPr>
        <w:t>Dokumenty, o których mowa w pkt 5.4.5, 5.4.6.  niniejszej specyfikacji, powinny być wystawione nie wcześniej niż 3 miesiące przed upływem terminu składania ofert.</w:t>
      </w:r>
    </w:p>
    <w:p w:rsidR="00345AA3" w:rsidRDefault="006A4A41">
      <w:pPr>
        <w:pStyle w:val="Standard"/>
        <w:widowControl w:val="0"/>
        <w:spacing w:line="240" w:lineRule="auto"/>
        <w:jc w:val="both"/>
        <w:rPr>
          <w:sz w:val="24"/>
        </w:rPr>
      </w:pPr>
      <w:r>
        <w:rPr>
          <w:sz w:val="24"/>
        </w:rPr>
        <w:t xml:space="preserve">W przypadku wątpliwości co do treści dokumentu </w:t>
      </w:r>
      <w:r>
        <w:rPr>
          <w:sz w:val="24"/>
        </w:rPr>
        <w:t>złożonego przez Wykonawcę, Zamawiający może zwrócić się do właściwych organów odpowiednio kraju, w którym Wykonawca ma siedzibę lub miejsce zamieszkania lub miejsce zamieszkania ma osoba, której dokument dotyczy, o udzielenie niezbędnych informacji dotyczą</w:t>
      </w:r>
      <w:r>
        <w:rPr>
          <w:sz w:val="24"/>
        </w:rPr>
        <w:t>cych tego dokumentu.</w:t>
      </w:r>
    </w:p>
    <w:p w:rsidR="00345AA3" w:rsidRDefault="006A4A41">
      <w:pPr>
        <w:pStyle w:val="Standard"/>
        <w:spacing w:before="120" w:after="120" w:line="240" w:lineRule="auto"/>
        <w:jc w:val="both"/>
      </w:pPr>
      <w:r>
        <w:rPr>
          <w:sz w:val="24"/>
        </w:rPr>
        <w:t>Jeżeli w kraju, w którym Wykonawca ma siedzibę lub miejsce zamieszkania lub miejsce zamieszkania ma osoba, której dokument dotyczy, nie wydaje się dokumentów, o których mowa w pkt 5.10. niniejszej specyfikacji, zastępuje się je dokumen</w:t>
      </w:r>
      <w:r>
        <w:rPr>
          <w:sz w:val="24"/>
        </w:rPr>
        <w:t>tem zawierającym odpowiednio oświadczenie Wykonawcy, ze wskazaniem osoby albo osób uprawnionych do jego reprezentacji, lub oświadczenie osoby, której dokument miał dotyczyć, złożone przed notariuszem lub przed organem sądowym, administracyjnym albo organem</w:t>
      </w:r>
      <w:r>
        <w:rPr>
          <w:sz w:val="24"/>
        </w:rPr>
        <w:t xml:space="preserve"> samorządu zawodowego lub gospodarczego właściwym ze względu na siedzibę lub miejsce zamieszkania Wykonawcy lub miejsce zamieszkania tej osoby. </w:t>
      </w:r>
      <w:r>
        <w:rPr>
          <w:rFonts w:eastAsia="Univers-PL"/>
          <w:sz w:val="24"/>
        </w:rPr>
        <w:t>W powyższym przypadku ustalenia podane w pkt 5.4.8. niniejszej specyfikacji dotyczące terminu wystawienia dokume</w:t>
      </w:r>
      <w:r>
        <w:rPr>
          <w:rFonts w:eastAsia="Univers-PL"/>
          <w:sz w:val="24"/>
        </w:rPr>
        <w:t>ntów stosuje się odpowiednio.</w:t>
      </w:r>
    </w:p>
    <w:p w:rsidR="00345AA3" w:rsidRDefault="00345AA3">
      <w:pPr>
        <w:pStyle w:val="Standard"/>
        <w:spacing w:before="120" w:after="120" w:line="240" w:lineRule="auto"/>
        <w:jc w:val="both"/>
        <w:rPr>
          <w:sz w:val="24"/>
        </w:rPr>
      </w:pPr>
    </w:p>
    <w:p w:rsidR="00345AA3" w:rsidRDefault="006A4A41">
      <w:pPr>
        <w:pStyle w:val="Standard"/>
        <w:spacing w:line="240" w:lineRule="auto"/>
        <w:ind w:hanging="284"/>
        <w:jc w:val="both"/>
      </w:pPr>
      <w:r>
        <w:rPr>
          <w:b/>
          <w:sz w:val="24"/>
        </w:rPr>
        <w:t>5.11. W przypadku Wykonawców wspólnie ubiegających się o udzielenie zamówienia, wówczas oświadczenia i dokumenty wymienione:</w:t>
      </w:r>
    </w:p>
    <w:p w:rsidR="00345AA3" w:rsidRDefault="006A4A41">
      <w:pPr>
        <w:pStyle w:val="Standard"/>
        <w:spacing w:line="240" w:lineRule="auto"/>
        <w:jc w:val="both"/>
        <w:rPr>
          <w:sz w:val="24"/>
        </w:rPr>
      </w:pPr>
      <w:r>
        <w:rPr>
          <w:sz w:val="24"/>
        </w:rPr>
        <w:t>a) w pkt 5.1.1., 5.2, 5.4.5, 5.4.6, 5.4.7 niniejszej specyfikacji winny być przedłożone przez każdeg</w:t>
      </w:r>
      <w:r>
        <w:rPr>
          <w:sz w:val="24"/>
        </w:rPr>
        <w:t>o Wykonawcę (uczestnika oferty wspólnej),</w:t>
      </w:r>
    </w:p>
    <w:p w:rsidR="00345AA3" w:rsidRDefault="006A4A41">
      <w:pPr>
        <w:pStyle w:val="Standard"/>
        <w:spacing w:line="240" w:lineRule="auto"/>
        <w:jc w:val="both"/>
        <w:rPr>
          <w:sz w:val="24"/>
        </w:rPr>
      </w:pPr>
      <w:r>
        <w:rPr>
          <w:sz w:val="24"/>
        </w:rPr>
        <w:t>b) w pkt 5.1.2, 5.4.1, 5.4.2, 5.4.3, 5.4.4. niniejszej specyfikacji winien przedłożyć w imieniu wszystkich Wykonawców ten lub ci spośród Wykonawców, którzy zapewnią spełnienie w całości lub w części wymaganego waru</w:t>
      </w:r>
      <w:r>
        <w:rPr>
          <w:sz w:val="24"/>
        </w:rPr>
        <w:t>nku.</w:t>
      </w:r>
    </w:p>
    <w:p w:rsidR="00345AA3" w:rsidRDefault="006A4A41">
      <w:pPr>
        <w:pStyle w:val="Standard"/>
        <w:spacing w:line="240" w:lineRule="auto"/>
        <w:jc w:val="both"/>
        <w:rPr>
          <w:sz w:val="24"/>
        </w:rPr>
      </w:pPr>
      <w:r>
        <w:rPr>
          <w:sz w:val="24"/>
        </w:rPr>
        <w:t>Wykonawcy wspólnie ubiegający się o zamówienie winni ustanowić pełnomocnika do reprezentowania ich w postępowaniu albo reprezentowania w postępowaniu i zawarcia umowy w sprawie zamówienia publicznego.</w:t>
      </w:r>
    </w:p>
    <w:p w:rsidR="00345AA3" w:rsidRDefault="006A4A41">
      <w:pPr>
        <w:pStyle w:val="Standard"/>
        <w:spacing w:line="240" w:lineRule="auto"/>
        <w:jc w:val="both"/>
        <w:rPr>
          <w:sz w:val="24"/>
        </w:rPr>
      </w:pPr>
      <w:r>
        <w:rPr>
          <w:sz w:val="24"/>
        </w:rPr>
        <w:t>Wszelkie rozliczenia dotyczące realizowanego zamów</w:t>
      </w:r>
      <w:r>
        <w:rPr>
          <w:sz w:val="24"/>
        </w:rPr>
        <w:t>ienia będą dokonywane wyłącznie z pełnomocnikiem.</w:t>
      </w:r>
    </w:p>
    <w:p w:rsidR="00345AA3" w:rsidRDefault="006A4A41">
      <w:pPr>
        <w:pStyle w:val="Standard"/>
        <w:widowControl w:val="0"/>
        <w:tabs>
          <w:tab w:val="left" w:pos="426"/>
        </w:tabs>
        <w:spacing w:line="240" w:lineRule="auto"/>
        <w:jc w:val="both"/>
      </w:pPr>
      <w:r>
        <w:rPr>
          <w:sz w:val="24"/>
        </w:rPr>
        <w:t xml:space="preserve">W przypadku Wykonawców wspólnie ubiegających się o udzielenie zamówienia, żaden z nich nie może podlegać wykluczeniu na podstawie art. 24 ust. 1 pkt 13-23 oraz art. 24 ust. 5 pkt 1, 2, 4 i 8 </w:t>
      </w:r>
      <w:r>
        <w:rPr>
          <w:spacing w:val="-2"/>
          <w:sz w:val="24"/>
        </w:rPr>
        <w:t>ustawy Pzp, nat</w:t>
      </w:r>
      <w:r>
        <w:rPr>
          <w:spacing w:val="-2"/>
          <w:sz w:val="24"/>
        </w:rPr>
        <w:t>omiast warunki określone w pkt 5.1.1. i 5.1.2 SIWZ Wykonawcy spełniają wspólnie.</w:t>
      </w:r>
    </w:p>
    <w:p w:rsidR="00345AA3" w:rsidRDefault="006A4A41">
      <w:pPr>
        <w:pStyle w:val="Standard"/>
        <w:spacing w:after="60" w:line="240" w:lineRule="auto"/>
        <w:ind w:hanging="284"/>
        <w:jc w:val="both"/>
      </w:pPr>
      <w:r>
        <w:rPr>
          <w:b/>
          <w:sz w:val="24"/>
        </w:rPr>
        <w:t>5.12</w:t>
      </w:r>
      <w:r>
        <w:rPr>
          <w:sz w:val="24"/>
        </w:rPr>
        <w:t>. Jeżeli ofertę składałoby konsorcjum do oferty powinny być dołączone: pełnomocnictwo do reprezentowania podmiotów składających wspólnie ofertę, oraz zobowiązanie tych pod</w:t>
      </w:r>
      <w:r>
        <w:rPr>
          <w:sz w:val="24"/>
        </w:rPr>
        <w:t>miotów, że w przypadku wygrania przetargu przed zawarciem umowy z zamawiającym zawrą umowę (i przekażą Zamawiającemu) zawierającą następujące zobowiązania:</w:t>
      </w:r>
    </w:p>
    <w:p w:rsidR="00345AA3" w:rsidRDefault="006A4A41">
      <w:pPr>
        <w:pStyle w:val="Standard"/>
        <w:numPr>
          <w:ilvl w:val="0"/>
          <w:numId w:val="1"/>
        </w:numPr>
        <w:tabs>
          <w:tab w:val="left" w:pos="284"/>
          <w:tab w:val="left" w:pos="1276"/>
        </w:tabs>
        <w:spacing w:after="0" w:line="240" w:lineRule="auto"/>
        <w:ind w:left="0" w:firstLine="0"/>
        <w:jc w:val="both"/>
        <w:rPr>
          <w:sz w:val="24"/>
        </w:rPr>
      </w:pPr>
      <w:r>
        <w:rPr>
          <w:sz w:val="24"/>
        </w:rPr>
        <w:t>wskazanie podmiotów tworzących konsorcjum,</w:t>
      </w:r>
    </w:p>
    <w:p w:rsidR="00345AA3" w:rsidRDefault="006A4A41">
      <w:pPr>
        <w:pStyle w:val="Standard"/>
        <w:numPr>
          <w:ilvl w:val="0"/>
          <w:numId w:val="1"/>
        </w:numPr>
        <w:tabs>
          <w:tab w:val="left" w:pos="284"/>
          <w:tab w:val="left" w:pos="1276"/>
        </w:tabs>
        <w:spacing w:after="0" w:line="240" w:lineRule="auto"/>
        <w:ind w:left="0" w:firstLine="0"/>
        <w:jc w:val="both"/>
        <w:rPr>
          <w:sz w:val="24"/>
        </w:rPr>
      </w:pPr>
      <w:r>
        <w:rPr>
          <w:sz w:val="24"/>
        </w:rPr>
        <w:t>określenie celu wspólnych działań jako: złożenie wspólnej</w:t>
      </w:r>
      <w:r>
        <w:rPr>
          <w:sz w:val="24"/>
        </w:rPr>
        <w:t xml:space="preserve"> oferty oraz zrealizowanie przedmiotu zamówienia,</w:t>
      </w:r>
    </w:p>
    <w:p w:rsidR="00345AA3" w:rsidRDefault="006A4A41">
      <w:pPr>
        <w:pStyle w:val="Standard"/>
        <w:numPr>
          <w:ilvl w:val="0"/>
          <w:numId w:val="1"/>
        </w:numPr>
        <w:tabs>
          <w:tab w:val="left" w:pos="284"/>
          <w:tab w:val="left" w:pos="1276"/>
        </w:tabs>
        <w:spacing w:after="0" w:line="240" w:lineRule="auto"/>
        <w:ind w:left="0" w:firstLine="0"/>
        <w:jc w:val="both"/>
        <w:rPr>
          <w:sz w:val="24"/>
        </w:rPr>
      </w:pPr>
      <w:r>
        <w:rPr>
          <w:sz w:val="24"/>
        </w:rPr>
        <w:t>wskazanie zakresu obowiązków i działań każdego z uczestników konsorcjum (z podaniem procentowego udziału w realizacji zamówienia),</w:t>
      </w:r>
    </w:p>
    <w:p w:rsidR="00345AA3" w:rsidRDefault="006A4A41">
      <w:pPr>
        <w:pStyle w:val="Standard"/>
        <w:numPr>
          <w:ilvl w:val="0"/>
          <w:numId w:val="1"/>
        </w:numPr>
        <w:tabs>
          <w:tab w:val="left" w:pos="284"/>
          <w:tab w:val="left" w:pos="1276"/>
        </w:tabs>
        <w:spacing w:after="0" w:line="240" w:lineRule="auto"/>
        <w:ind w:left="0" w:firstLine="0"/>
        <w:jc w:val="both"/>
        <w:rPr>
          <w:sz w:val="24"/>
        </w:rPr>
      </w:pPr>
      <w:r>
        <w:rPr>
          <w:sz w:val="24"/>
        </w:rPr>
        <w:t xml:space="preserve">oznaczenie czasu trwania konsorcjum na okres nie krótszy niż okres </w:t>
      </w:r>
      <w:r>
        <w:rPr>
          <w:sz w:val="24"/>
        </w:rPr>
        <w:t>realizacji przedmiotu zamówienia,</w:t>
      </w:r>
    </w:p>
    <w:p w:rsidR="00345AA3" w:rsidRDefault="006A4A41">
      <w:pPr>
        <w:pStyle w:val="Standard"/>
        <w:numPr>
          <w:ilvl w:val="0"/>
          <w:numId w:val="1"/>
        </w:numPr>
        <w:tabs>
          <w:tab w:val="left" w:pos="284"/>
          <w:tab w:val="left" w:pos="1276"/>
        </w:tabs>
        <w:spacing w:after="0" w:line="240" w:lineRule="auto"/>
        <w:ind w:left="0" w:firstLine="0"/>
        <w:jc w:val="both"/>
      </w:pPr>
      <w:r>
        <w:rPr>
          <w:sz w:val="24"/>
        </w:rPr>
        <w:t xml:space="preserve">stwierdzenie, iż każdy z członków konsorcjum odpowiada wobec </w:t>
      </w:r>
      <w:r>
        <w:rPr>
          <w:b/>
          <w:sz w:val="24"/>
        </w:rPr>
        <w:t>Zamawiającego solidarnie,</w:t>
      </w:r>
    </w:p>
    <w:p w:rsidR="00345AA3" w:rsidRDefault="006A4A41">
      <w:pPr>
        <w:pStyle w:val="Standard"/>
        <w:numPr>
          <w:ilvl w:val="0"/>
          <w:numId w:val="1"/>
        </w:numPr>
        <w:tabs>
          <w:tab w:val="left" w:pos="284"/>
          <w:tab w:val="left" w:pos="1276"/>
        </w:tabs>
        <w:spacing w:after="0" w:line="240" w:lineRule="auto"/>
        <w:ind w:left="0" w:firstLine="0"/>
        <w:jc w:val="both"/>
        <w:rPr>
          <w:sz w:val="24"/>
        </w:rPr>
      </w:pPr>
      <w:r>
        <w:rPr>
          <w:sz w:val="24"/>
        </w:rPr>
        <w:t>określenie sposobu prowadzenia spraw konsorcjum poprzez wskazanie podmiotu uprawnionego do czynności faktycznych wobec Zamawiającego (t</w:t>
      </w:r>
      <w:r>
        <w:rPr>
          <w:sz w:val="24"/>
        </w:rPr>
        <w:t>zw. „lidera konsorcjum”),</w:t>
      </w:r>
    </w:p>
    <w:p w:rsidR="00345AA3" w:rsidRDefault="006A4A41">
      <w:pPr>
        <w:pStyle w:val="Standard"/>
        <w:numPr>
          <w:ilvl w:val="0"/>
          <w:numId w:val="1"/>
        </w:numPr>
        <w:tabs>
          <w:tab w:val="left" w:pos="284"/>
          <w:tab w:val="left" w:pos="1276"/>
        </w:tabs>
        <w:spacing w:after="0" w:line="240" w:lineRule="auto"/>
        <w:ind w:left="0" w:firstLine="0"/>
        <w:jc w:val="both"/>
        <w:rPr>
          <w:sz w:val="24"/>
        </w:rPr>
      </w:pPr>
      <w:r>
        <w:rPr>
          <w:sz w:val="24"/>
        </w:rPr>
        <w:t>zakaz rozwiązania umowy konsorcjum poprzez jakiekolwiek działanie stron konsorcjum do chwili ustania okresów rękojmi i gwarancji,</w:t>
      </w:r>
    </w:p>
    <w:p w:rsidR="00345AA3" w:rsidRDefault="006A4A41">
      <w:pPr>
        <w:pStyle w:val="Standard"/>
        <w:numPr>
          <w:ilvl w:val="0"/>
          <w:numId w:val="1"/>
        </w:numPr>
        <w:tabs>
          <w:tab w:val="left" w:pos="284"/>
          <w:tab w:val="left" w:pos="1276"/>
        </w:tabs>
        <w:spacing w:after="0" w:line="240" w:lineRule="auto"/>
        <w:ind w:left="0" w:firstLine="0"/>
        <w:jc w:val="both"/>
        <w:rPr>
          <w:sz w:val="24"/>
        </w:rPr>
      </w:pPr>
      <w:r>
        <w:rPr>
          <w:sz w:val="24"/>
        </w:rPr>
        <w:t>zakaz zmiany uczestników konsorcjum.</w:t>
      </w:r>
    </w:p>
    <w:p w:rsidR="00345AA3" w:rsidRDefault="006A4A41">
      <w:pPr>
        <w:pStyle w:val="Standard"/>
        <w:spacing w:before="120" w:after="120" w:line="240" w:lineRule="auto"/>
        <w:jc w:val="both"/>
        <w:rPr>
          <w:sz w:val="24"/>
        </w:rPr>
      </w:pPr>
      <w:r>
        <w:rPr>
          <w:sz w:val="24"/>
        </w:rPr>
        <w:t>Do celów niniejszego przetargu dopuszcza się przedłożenie wymag</w:t>
      </w:r>
      <w:r>
        <w:rPr>
          <w:sz w:val="24"/>
        </w:rPr>
        <w:t>anych dokumentów w formie odpisu lub kserokopii poświadczonej przez Wykonawcę za zgodność z oryginałem przez osobę podpisującą ofertę (poza pełnomocnictwem – oryginał lub kserokopia za zgodność potwierdzona notarialnie) i wadium  nie wnoszonym w gotówce (o</w:t>
      </w:r>
      <w:r>
        <w:rPr>
          <w:sz w:val="24"/>
        </w:rPr>
        <w:t>ryginał).</w:t>
      </w:r>
    </w:p>
    <w:p w:rsidR="00345AA3" w:rsidRDefault="006A4A41">
      <w:pPr>
        <w:pStyle w:val="Textbody"/>
      </w:pPr>
      <w:r>
        <w:rPr>
          <w:rFonts w:ascii="Times New Roman" w:hAnsi="Times New Roman"/>
          <w:szCs w:val="24"/>
        </w:rPr>
        <w:t>Nie dostarczenie któregokolwiek dokumentu lub nie spełnienie wymogów określonych w niniejszej specyfikacji spowoduje odrzucenie oferty lub uznanie jej za nieważną z przyczyn formalnych.</w:t>
      </w:r>
    </w:p>
    <w:p w:rsidR="00345AA3" w:rsidRDefault="006A4A41">
      <w:pPr>
        <w:pStyle w:val="Tekstpodstawowy2"/>
        <w:tabs>
          <w:tab w:val="left" w:pos="0"/>
        </w:tabs>
        <w:ind w:hanging="284"/>
      </w:pPr>
      <w:r>
        <w:rPr>
          <w:rFonts w:ascii="Times New Roman" w:hAnsi="Times New Roman"/>
          <w:szCs w:val="24"/>
        </w:rPr>
        <w:t>5.13.</w:t>
      </w:r>
      <w:r>
        <w:rPr>
          <w:rFonts w:ascii="Times New Roman" w:hAnsi="Times New Roman"/>
          <w:b w:val="0"/>
          <w:szCs w:val="24"/>
        </w:rPr>
        <w:t xml:space="preserve"> Jeżeli jest to niezbędne do zapewnienia odpowiedniego </w:t>
      </w:r>
      <w:r>
        <w:rPr>
          <w:rFonts w:ascii="Times New Roman" w:hAnsi="Times New Roman"/>
          <w:b w:val="0"/>
          <w:szCs w:val="24"/>
        </w:rPr>
        <w:t>przebiegu postępowania o udzielenie zamówienia, Zamawiający może na każdym etapie postępowania wezwać Wykonawców do złożenia wszystkich lub niektórych oświadczeń lub dokumentów potwierdzających, że nie podlegają wykluczeniu oraz spełniają warunki udziału w</w:t>
      </w:r>
      <w:r>
        <w:rPr>
          <w:rFonts w:ascii="Times New Roman" w:hAnsi="Times New Roman"/>
          <w:b w:val="0"/>
          <w:szCs w:val="24"/>
        </w:rPr>
        <w:t xml:space="preserve"> postępowaniu, a jeżeli zachodzą uzasadnione podstawy do uznania, że złożone uprzednio oświadczenia lub dokumenty nie są już aktualne, do złożenia aktualnych oświadczeń lub dokumentów.</w:t>
      </w:r>
    </w:p>
    <w:p w:rsidR="00345AA3" w:rsidRDefault="00345AA3">
      <w:pPr>
        <w:pStyle w:val="Tekstpodstawowy2"/>
        <w:tabs>
          <w:tab w:val="left" w:pos="0"/>
        </w:tabs>
        <w:ind w:hanging="567"/>
        <w:rPr>
          <w:rFonts w:ascii="Times New Roman" w:hAnsi="Times New Roman"/>
          <w:b w:val="0"/>
          <w:szCs w:val="24"/>
        </w:rPr>
      </w:pPr>
    </w:p>
    <w:p w:rsidR="00345AA3" w:rsidRDefault="006A4A41">
      <w:pPr>
        <w:pStyle w:val="Tekstpodstawowy2"/>
        <w:tabs>
          <w:tab w:val="left" w:pos="567"/>
        </w:tabs>
        <w:ind w:hanging="284"/>
      </w:pPr>
      <w:r>
        <w:rPr>
          <w:rFonts w:ascii="Times New Roman" w:hAnsi="Times New Roman"/>
          <w:szCs w:val="24"/>
        </w:rPr>
        <w:t>5.14.</w:t>
      </w:r>
      <w:r>
        <w:rPr>
          <w:rFonts w:ascii="Times New Roman" w:hAnsi="Times New Roman"/>
          <w:b w:val="0"/>
          <w:szCs w:val="24"/>
        </w:rPr>
        <w:t xml:space="preserve"> </w:t>
      </w:r>
      <w:r>
        <w:rPr>
          <w:rFonts w:ascii="Times New Roman" w:hAnsi="Times New Roman"/>
          <w:b w:val="0"/>
          <w:bCs/>
          <w:szCs w:val="24"/>
        </w:rPr>
        <w:t>Oświadczenia, o których mowa w punkcie 5 niniejszej specyfikacji</w:t>
      </w:r>
      <w:r>
        <w:rPr>
          <w:rFonts w:ascii="Times New Roman" w:hAnsi="Times New Roman"/>
          <w:b w:val="0"/>
          <w:szCs w:val="24"/>
        </w:rPr>
        <w:t xml:space="preserve"> dotyczące Wykonawcy i innych podmiotów, na których zdolnościach lub sytuacji polega Wykonawca na zasadach określonych w art. 22a ustawy Pzp składane są w oryginale.</w:t>
      </w:r>
      <w:r>
        <w:rPr>
          <w:rFonts w:ascii="Times New Roman" w:hAnsi="Times New Roman"/>
          <w:b w:val="0"/>
          <w:bCs/>
          <w:szCs w:val="24"/>
        </w:rPr>
        <w:t xml:space="preserve"> Dokumenty, o których mowa w punkcie 5 niniejszej specyfikacji, inne niż oświadczenia, skła</w:t>
      </w:r>
      <w:r>
        <w:rPr>
          <w:rFonts w:ascii="Times New Roman" w:hAnsi="Times New Roman"/>
          <w:b w:val="0"/>
          <w:bCs/>
          <w:szCs w:val="24"/>
        </w:rPr>
        <w:t>dane są w oryginale lub kopii poświadczonej za zgodność z oryginałem.</w:t>
      </w:r>
    </w:p>
    <w:p w:rsidR="00345AA3" w:rsidRDefault="006A4A41">
      <w:pPr>
        <w:pStyle w:val="Standard"/>
        <w:widowControl w:val="0"/>
        <w:tabs>
          <w:tab w:val="left" w:pos="567"/>
        </w:tabs>
        <w:spacing w:line="240" w:lineRule="auto"/>
        <w:jc w:val="both"/>
        <w:rPr>
          <w:sz w:val="24"/>
        </w:rPr>
      </w:pPr>
      <w:r>
        <w:rPr>
          <w:sz w:val="24"/>
        </w:rPr>
        <w:t>Poświadczenie za zgodność z oryginałem powinno być sporządzone w sposób umożliwiający identyfikację podpisu (np. wraz z imienną pieczątką osoby poświadczającej kopię dokumentu za zgodnoś</w:t>
      </w:r>
      <w:r>
        <w:rPr>
          <w:sz w:val="24"/>
        </w:rPr>
        <w:t>ć z oryginałem).</w:t>
      </w:r>
    </w:p>
    <w:p w:rsidR="00345AA3" w:rsidRDefault="006A4A41">
      <w:pPr>
        <w:pStyle w:val="Tekstpodstawowy2"/>
        <w:tabs>
          <w:tab w:val="left" w:pos="567"/>
        </w:tabs>
      </w:pPr>
      <w:r>
        <w:rPr>
          <w:rFonts w:ascii="Times New Roman" w:hAnsi="Times New Roman"/>
          <w:b w:val="0"/>
          <w:szCs w:val="24"/>
        </w:rPr>
        <w:t>Poświadczenia za zgodność z oryginałem dokonuje odpowiednio Wykonawca, podmiot, na którego zdolnościach lub sytuacji polega Wykonawca, wykonawcy wspólnie ubiegający się o udzielenie zamówienia publicznego, w zakresie dokumentów, które każd</w:t>
      </w:r>
      <w:r>
        <w:rPr>
          <w:rFonts w:ascii="Times New Roman" w:hAnsi="Times New Roman"/>
          <w:b w:val="0"/>
          <w:szCs w:val="24"/>
        </w:rPr>
        <w:t>ego z nich dotyczą.</w:t>
      </w:r>
    </w:p>
    <w:p w:rsidR="00345AA3" w:rsidRDefault="006A4A41">
      <w:pPr>
        <w:pStyle w:val="Tekstpodstawowy2"/>
        <w:tabs>
          <w:tab w:val="left" w:pos="567"/>
        </w:tabs>
      </w:pPr>
      <w:r>
        <w:rPr>
          <w:rFonts w:ascii="Times New Roman" w:hAnsi="Times New Roman"/>
          <w:b w:val="0"/>
          <w:szCs w:val="24"/>
        </w:rPr>
        <w:t xml:space="preserve">Zamawiający może żądać przedstawienia oryginału lub notarialnie poświadczonej kopii dokumentów, o których mowa w </w:t>
      </w:r>
      <w:r>
        <w:rPr>
          <w:rFonts w:ascii="Times New Roman" w:hAnsi="Times New Roman"/>
          <w:b w:val="0"/>
          <w:bCs/>
          <w:szCs w:val="24"/>
        </w:rPr>
        <w:t>punkcie 5 niniejszej specyfikacji</w:t>
      </w:r>
      <w:r>
        <w:rPr>
          <w:rFonts w:ascii="Times New Roman" w:hAnsi="Times New Roman"/>
          <w:b w:val="0"/>
          <w:szCs w:val="24"/>
        </w:rPr>
        <w:t>, innych niż oświadczenia, wyłącznie wtedy, gdy złożona kopia dokumentu jest nieczytelna l</w:t>
      </w:r>
      <w:r>
        <w:rPr>
          <w:rFonts w:ascii="Times New Roman" w:hAnsi="Times New Roman"/>
          <w:b w:val="0"/>
          <w:szCs w:val="24"/>
        </w:rPr>
        <w:t>ub budzi wątpliwości co do jej prawdziwości.</w:t>
      </w:r>
    </w:p>
    <w:p w:rsidR="00345AA3" w:rsidRDefault="00345AA3">
      <w:pPr>
        <w:pStyle w:val="Tekstpodstawowy2"/>
        <w:ind w:hanging="993"/>
        <w:rPr>
          <w:rFonts w:ascii="Times New Roman" w:hAnsi="Times New Roman"/>
          <w:b w:val="0"/>
          <w:bCs/>
          <w:szCs w:val="24"/>
        </w:rPr>
      </w:pPr>
    </w:p>
    <w:p w:rsidR="00345AA3" w:rsidRDefault="006A4A41">
      <w:pPr>
        <w:pStyle w:val="Tekstpodstawowy2"/>
        <w:tabs>
          <w:tab w:val="left" w:pos="284"/>
          <w:tab w:val="left" w:pos="993"/>
        </w:tabs>
        <w:ind w:hanging="284"/>
      </w:pPr>
      <w:r>
        <w:rPr>
          <w:rFonts w:ascii="Times New Roman" w:hAnsi="Times New Roman"/>
          <w:szCs w:val="24"/>
        </w:rPr>
        <w:t>5.15.</w:t>
      </w:r>
      <w:r>
        <w:rPr>
          <w:rFonts w:ascii="Times New Roman" w:hAnsi="Times New Roman"/>
          <w:b w:val="0"/>
          <w:szCs w:val="24"/>
        </w:rPr>
        <w:t xml:space="preserve">  </w:t>
      </w:r>
      <w:r>
        <w:rPr>
          <w:rFonts w:ascii="Times New Roman" w:hAnsi="Times New Roman"/>
          <w:b w:val="0"/>
          <w:bCs/>
          <w:szCs w:val="24"/>
        </w:rPr>
        <w:t xml:space="preserve">Wykonawca nie jest obowiązany do złożenia oświadczeń lub dokumentów potwierdzających okoliczności, o których mowa w art. 25 ust. 1 pkt 1 i 3 ustawy Pzp, jeżeli Zamawiający posiada </w:t>
      </w:r>
      <w:r>
        <w:rPr>
          <w:rFonts w:ascii="Times New Roman" w:hAnsi="Times New Roman"/>
          <w:b w:val="0"/>
          <w:bCs/>
          <w:szCs w:val="24"/>
        </w:rPr>
        <w:t>oświadczenia lub dokumenty dotyczące tego Wykonawcy lub może je uzyskać za pomocą bezpłatnych i ogólnodostępnych baz danych, w szczególności rejestrów publicznych w rozumieniu ustawy z dnia 17 lutego 2005r. o informatyzacji działalności podmiotów realizują</w:t>
      </w:r>
      <w:r>
        <w:rPr>
          <w:rFonts w:ascii="Times New Roman" w:hAnsi="Times New Roman"/>
          <w:b w:val="0"/>
          <w:bCs/>
          <w:szCs w:val="24"/>
        </w:rPr>
        <w:t>cych zadania publiczne (Dz. U. z  2014r., poz. 1114 oraz z 2016r., poz. 352).</w:t>
      </w:r>
    </w:p>
    <w:p w:rsidR="00345AA3" w:rsidRDefault="006A4A41">
      <w:pPr>
        <w:pStyle w:val="Tekstpodstawowy2"/>
        <w:tabs>
          <w:tab w:val="left" w:pos="993"/>
        </w:tabs>
        <w:ind w:hanging="709"/>
      </w:pPr>
      <w:r>
        <w:rPr>
          <w:rFonts w:ascii="Times New Roman" w:hAnsi="Times New Roman"/>
          <w:b w:val="0"/>
          <w:bCs/>
          <w:szCs w:val="24"/>
        </w:rPr>
        <w:tab/>
        <w:t xml:space="preserve">W tym przypadku, Wykonawca na wezwanie Zamawiającego, zamiast </w:t>
      </w:r>
      <w:r>
        <w:rPr>
          <w:rFonts w:ascii="Times New Roman" w:hAnsi="Times New Roman"/>
          <w:b w:val="0"/>
          <w:szCs w:val="24"/>
        </w:rPr>
        <w:t xml:space="preserve">oświadczeń lub dokumentów dostępnych w formie elektronicznej pod określonymi adresami internetowymi </w:t>
      </w:r>
      <w:r>
        <w:rPr>
          <w:rFonts w:ascii="Times New Roman" w:hAnsi="Times New Roman"/>
          <w:b w:val="0"/>
          <w:szCs w:val="24"/>
        </w:rPr>
        <w:t xml:space="preserve">ogólnodostępnych i bezpłatnych baz danych bądź oświadczeń lub dokumentów, które znajdują </w:t>
      </w:r>
      <w:r>
        <w:rPr>
          <w:rFonts w:ascii="Times New Roman" w:hAnsi="Times New Roman"/>
          <w:b w:val="0"/>
          <w:spacing w:val="-2"/>
          <w:szCs w:val="24"/>
        </w:rPr>
        <w:t xml:space="preserve">się w posiadaniu Zamawiającego, </w:t>
      </w:r>
      <w:r>
        <w:rPr>
          <w:rFonts w:ascii="Times New Roman" w:hAnsi="Times New Roman"/>
          <w:spacing w:val="-2"/>
          <w:szCs w:val="24"/>
        </w:rPr>
        <w:t>wskazuje w jaki sposób są one dostępne dla Zamawiającego lub w jakim konkretnie postępowaniu zostały złożone, o ile są one aktualne.</w:t>
      </w:r>
    </w:p>
    <w:p w:rsidR="00345AA3" w:rsidRDefault="00345AA3">
      <w:pPr>
        <w:pStyle w:val="Textbody"/>
        <w:rPr>
          <w:rFonts w:ascii="Times New Roman" w:hAnsi="Times New Roman"/>
          <w:szCs w:val="24"/>
        </w:rPr>
      </w:pPr>
    </w:p>
    <w:p w:rsidR="00345AA3" w:rsidRDefault="006A4A41">
      <w:pPr>
        <w:pStyle w:val="Standard"/>
        <w:tabs>
          <w:tab w:val="left" w:pos="993"/>
        </w:tabs>
        <w:spacing w:before="120" w:after="120" w:line="240" w:lineRule="auto"/>
        <w:ind w:hanging="284"/>
        <w:jc w:val="both"/>
      </w:pPr>
      <w:r>
        <w:rPr>
          <w:b/>
          <w:sz w:val="24"/>
        </w:rPr>
        <w:t>6</w:t>
      </w:r>
      <w:r>
        <w:rPr>
          <w:b/>
          <w:sz w:val="24"/>
        </w:rPr>
        <w:t>. Sposób udzielania wyjaśnień dotyczących niniejszej specyfikacji istotnych warunków zamówienia:</w:t>
      </w:r>
    </w:p>
    <w:p w:rsidR="00345AA3" w:rsidRDefault="006A4A41">
      <w:pPr>
        <w:pStyle w:val="Textbody"/>
        <w:spacing w:line="276" w:lineRule="auto"/>
        <w:ind w:hanging="284"/>
      </w:pPr>
      <w:r>
        <w:rPr>
          <w:rFonts w:ascii="Times New Roman" w:hAnsi="Times New Roman"/>
          <w:bCs/>
          <w:szCs w:val="24"/>
        </w:rPr>
        <w:t xml:space="preserve">6.1. Oferent może zwracać się do zamawiającego o wyjaśnienia treści specyfikacji, kierując swoje zapytania  na adres mailowy: </w:t>
      </w:r>
      <w:hyperlink r:id="rId8" w:history="1">
        <w:r>
          <w:rPr>
            <w:rFonts w:ascii="Times New Roman" w:hAnsi="Times New Roman"/>
            <w:bCs/>
            <w:color w:val="00000A"/>
            <w:szCs w:val="24"/>
          </w:rPr>
          <w:t>przetargi@sochaczew.pl</w:t>
        </w:r>
      </w:hyperlink>
      <w:r>
        <w:rPr>
          <w:rFonts w:ascii="Times New Roman" w:hAnsi="Times New Roman"/>
          <w:bCs/>
          <w:szCs w:val="24"/>
        </w:rPr>
        <w:t xml:space="preserve"> i faksem (46) 862 26 02 z jednoczesnym wysłaniem oryginału zapytania pocztą tradycyjną.</w:t>
      </w:r>
    </w:p>
    <w:p w:rsidR="00345AA3" w:rsidRDefault="006A4A41">
      <w:pPr>
        <w:pStyle w:val="Textbody"/>
        <w:numPr>
          <w:ilvl w:val="1"/>
          <w:numId w:val="25"/>
        </w:numPr>
        <w:tabs>
          <w:tab w:val="left" w:pos="142"/>
        </w:tabs>
        <w:spacing w:line="276" w:lineRule="auto"/>
        <w:ind w:left="0" w:hanging="284"/>
      </w:pPr>
      <w:r>
        <w:rPr>
          <w:rFonts w:ascii="Times New Roman" w:hAnsi="Times New Roman"/>
          <w:bCs/>
          <w:szCs w:val="24"/>
        </w:rPr>
        <w:t xml:space="preserve"> Zamawiający udzieli niezwłocznie odpowiedzi na wszelkie zapytania związane z prowadzonym postępowaniem przed terminem składania of</w:t>
      </w:r>
      <w:r>
        <w:rPr>
          <w:rFonts w:ascii="Times New Roman" w:hAnsi="Times New Roman"/>
          <w:bCs/>
          <w:szCs w:val="24"/>
        </w:rPr>
        <w:t>ert pod warunkiem, że zapytanie zostanie skierowane nie później niż:</w:t>
      </w:r>
    </w:p>
    <w:p w:rsidR="00345AA3" w:rsidRDefault="006A4A41">
      <w:pPr>
        <w:pStyle w:val="Textbody"/>
        <w:spacing w:line="276" w:lineRule="auto"/>
      </w:pPr>
      <w:r>
        <w:rPr>
          <w:rFonts w:ascii="Times New Roman" w:hAnsi="Times New Roman"/>
          <w:bCs/>
          <w:szCs w:val="24"/>
        </w:rPr>
        <w:t>– na 6 dni przed upływem terminu składania ofert</w:t>
      </w:r>
    </w:p>
    <w:p w:rsidR="00345AA3" w:rsidRDefault="006A4A41">
      <w:pPr>
        <w:pStyle w:val="Textbody"/>
        <w:spacing w:line="276" w:lineRule="auto"/>
      </w:pPr>
      <w:r>
        <w:rPr>
          <w:rFonts w:ascii="Times New Roman" w:hAnsi="Times New Roman"/>
          <w:bCs/>
          <w:szCs w:val="24"/>
        </w:rPr>
        <w:t>– na 2 dni przed upływem terminu składnia ofert – jeżeli wartość zamówienia jest mniejsza niż kwoty określone w przepisach wydanych na pod</w:t>
      </w:r>
      <w:r>
        <w:rPr>
          <w:rFonts w:ascii="Times New Roman" w:hAnsi="Times New Roman"/>
          <w:bCs/>
          <w:szCs w:val="24"/>
        </w:rPr>
        <w:t>stawie art. 11 ust. 8.,</w:t>
      </w:r>
    </w:p>
    <w:p w:rsidR="00345AA3" w:rsidRDefault="006A4A41">
      <w:pPr>
        <w:pStyle w:val="Textbody"/>
        <w:spacing w:line="276" w:lineRule="auto"/>
      </w:pPr>
      <w:r>
        <w:rPr>
          <w:rFonts w:ascii="Times New Roman" w:hAnsi="Times New Roman"/>
          <w:bCs/>
          <w:szCs w:val="24"/>
        </w:rPr>
        <w:t>pod warunkiem że wniosek o wyjaśnienie treści specyfikacji istotnych warunków zamówienia wpłynął do Zamawiającego nie później niż do końca dnia, w którym upływa połowa wyznaczonego terminu składania ofert.</w:t>
      </w:r>
    </w:p>
    <w:p w:rsidR="00345AA3" w:rsidRDefault="006A4A41">
      <w:pPr>
        <w:pStyle w:val="Textbody"/>
        <w:tabs>
          <w:tab w:val="left" w:pos="142"/>
        </w:tabs>
        <w:spacing w:line="276" w:lineRule="auto"/>
        <w:ind w:hanging="284"/>
      </w:pPr>
      <w:r>
        <w:rPr>
          <w:rFonts w:ascii="Times New Roman" w:hAnsi="Times New Roman"/>
          <w:bCs/>
          <w:szCs w:val="24"/>
        </w:rPr>
        <w:t>6.3. Jeżeli wniosek o wyja</w:t>
      </w:r>
      <w:r>
        <w:rPr>
          <w:rFonts w:ascii="Times New Roman" w:hAnsi="Times New Roman"/>
          <w:bCs/>
          <w:szCs w:val="24"/>
        </w:rPr>
        <w:t>śnienie treści specyfikacji istotnych zamówienia wpłynął po upływie terminu składnia wniosku, o którym mowa w pkt. 6.2, lub dotyczy udzielonych wyjaśnień, Zamawiający może udzielić wyjaśnień albo zostawić wniosek bez rozpoznania.</w:t>
      </w:r>
    </w:p>
    <w:p w:rsidR="00345AA3" w:rsidRDefault="006A4A41">
      <w:pPr>
        <w:pStyle w:val="Textbody"/>
        <w:tabs>
          <w:tab w:val="left" w:pos="142"/>
        </w:tabs>
        <w:spacing w:line="276" w:lineRule="auto"/>
        <w:ind w:hanging="284"/>
      </w:pPr>
      <w:r>
        <w:rPr>
          <w:rFonts w:ascii="Times New Roman" w:hAnsi="Times New Roman"/>
          <w:bCs/>
          <w:szCs w:val="24"/>
        </w:rPr>
        <w:t>6.4.</w:t>
      </w:r>
      <w:r>
        <w:rPr>
          <w:rFonts w:ascii="Times New Roman" w:hAnsi="Times New Roman"/>
          <w:bCs/>
          <w:szCs w:val="24"/>
        </w:rPr>
        <w:tab/>
        <w:t xml:space="preserve">Przedłużenie terminu </w:t>
      </w:r>
      <w:r>
        <w:rPr>
          <w:rFonts w:ascii="Times New Roman" w:hAnsi="Times New Roman"/>
          <w:bCs/>
          <w:szCs w:val="24"/>
        </w:rPr>
        <w:t>składnia ofert nie wpływa na bieg terminu składnia wniosku, o którym mowa w pkt. 6.2.</w:t>
      </w:r>
    </w:p>
    <w:p w:rsidR="00345AA3" w:rsidRDefault="006A4A41">
      <w:pPr>
        <w:pStyle w:val="Textbody"/>
        <w:tabs>
          <w:tab w:val="left" w:pos="142"/>
        </w:tabs>
        <w:spacing w:line="276" w:lineRule="auto"/>
        <w:ind w:hanging="284"/>
      </w:pPr>
      <w:r>
        <w:rPr>
          <w:rFonts w:ascii="Times New Roman" w:hAnsi="Times New Roman"/>
          <w:bCs/>
          <w:szCs w:val="24"/>
        </w:rPr>
        <w:t xml:space="preserve">6.5. </w:t>
      </w:r>
      <w:r>
        <w:rPr>
          <w:rFonts w:ascii="Times New Roman" w:hAnsi="Times New Roman"/>
          <w:bCs/>
          <w:szCs w:val="24"/>
        </w:rPr>
        <w:tab/>
      </w:r>
      <w:r>
        <w:rPr>
          <w:rFonts w:ascii="Times New Roman" w:hAnsi="Times New Roman"/>
          <w:szCs w:val="24"/>
        </w:rPr>
        <w:t xml:space="preserve">Treść zapytań wraz z wyjaśnieniami zamawiający przekazuje wykonawcom, którym przekazał specyfikację istotnych warunków zamówienia, bez ujawniania źródła zapytania, </w:t>
      </w:r>
      <w:r>
        <w:rPr>
          <w:rFonts w:ascii="Times New Roman" w:hAnsi="Times New Roman"/>
          <w:szCs w:val="24"/>
        </w:rPr>
        <w:t>a jeżeli specyfikacja jest udostępniana na stronie internetowej, zamieszcza na tej stronie</w:t>
      </w:r>
      <w:r>
        <w:rPr>
          <w:rFonts w:ascii="Times New Roman" w:hAnsi="Times New Roman"/>
          <w:bCs/>
          <w:szCs w:val="24"/>
        </w:rPr>
        <w:t xml:space="preserve"> </w:t>
      </w:r>
      <w:hyperlink r:id="rId9" w:history="1">
        <w:r>
          <w:rPr>
            <w:rFonts w:ascii="Times New Roman" w:hAnsi="Times New Roman"/>
            <w:bCs/>
            <w:color w:val="00000A"/>
            <w:szCs w:val="24"/>
          </w:rPr>
          <w:t>www.sochaczew.pl-</w:t>
        </w:r>
      </w:hyperlink>
      <w:r>
        <w:rPr>
          <w:rFonts w:ascii="Times New Roman" w:hAnsi="Times New Roman"/>
          <w:bCs/>
          <w:szCs w:val="24"/>
        </w:rPr>
        <w:t xml:space="preserve"> zakładka BIP.</w:t>
      </w:r>
    </w:p>
    <w:p w:rsidR="00345AA3" w:rsidRDefault="006A4A41">
      <w:pPr>
        <w:pStyle w:val="Textbody"/>
        <w:tabs>
          <w:tab w:val="left" w:pos="142"/>
        </w:tabs>
        <w:spacing w:line="276" w:lineRule="auto"/>
        <w:ind w:hanging="284"/>
      </w:pPr>
      <w:r>
        <w:rPr>
          <w:rFonts w:ascii="Times New Roman" w:hAnsi="Times New Roman"/>
          <w:bCs/>
          <w:szCs w:val="24"/>
        </w:rPr>
        <w:t>6.6.</w:t>
      </w:r>
      <w:r>
        <w:rPr>
          <w:rFonts w:ascii="Times New Roman" w:hAnsi="Times New Roman"/>
          <w:bCs/>
          <w:szCs w:val="24"/>
        </w:rPr>
        <w:tab/>
        <w:t>W uzasadnionych przypadkach, w każdym czasie, przed upływem terminu do składania ofert</w:t>
      </w:r>
      <w:r>
        <w:rPr>
          <w:rFonts w:ascii="Times New Roman" w:hAnsi="Times New Roman"/>
          <w:bCs/>
          <w:szCs w:val="24"/>
        </w:rPr>
        <w:t>, Zamawiający może zmodyfikować treść specyfikacji.</w:t>
      </w:r>
    </w:p>
    <w:p w:rsidR="00345AA3" w:rsidRDefault="006A4A41">
      <w:pPr>
        <w:pStyle w:val="Textbody"/>
        <w:tabs>
          <w:tab w:val="left" w:pos="142"/>
          <w:tab w:val="left" w:pos="900"/>
        </w:tabs>
        <w:spacing w:line="276" w:lineRule="auto"/>
        <w:ind w:hanging="284"/>
      </w:pPr>
      <w:r>
        <w:rPr>
          <w:rFonts w:ascii="Times New Roman" w:hAnsi="Times New Roman"/>
          <w:bCs/>
          <w:szCs w:val="24"/>
        </w:rPr>
        <w:t>6.7.</w:t>
      </w:r>
      <w:r>
        <w:rPr>
          <w:rFonts w:ascii="Times New Roman" w:hAnsi="Times New Roman"/>
          <w:bCs/>
          <w:szCs w:val="24"/>
        </w:rPr>
        <w:tab/>
        <w:t>O każdej ewentualnej zmianie powiadomi niezwłocznie każdego Oferenta któremu przekazano specyfikację.</w:t>
      </w:r>
    </w:p>
    <w:p w:rsidR="00345AA3" w:rsidRDefault="006A4A41">
      <w:pPr>
        <w:pStyle w:val="Textbody"/>
        <w:tabs>
          <w:tab w:val="left" w:pos="142"/>
        </w:tabs>
        <w:spacing w:line="276" w:lineRule="auto"/>
        <w:ind w:hanging="284"/>
      </w:pPr>
      <w:r>
        <w:rPr>
          <w:rFonts w:ascii="Times New Roman" w:hAnsi="Times New Roman"/>
          <w:bCs/>
          <w:szCs w:val="24"/>
        </w:rPr>
        <w:t>6.8.</w:t>
      </w:r>
      <w:r>
        <w:rPr>
          <w:rFonts w:ascii="Times New Roman" w:hAnsi="Times New Roman"/>
          <w:bCs/>
          <w:szCs w:val="24"/>
        </w:rPr>
        <w:tab/>
        <w:t>Modyfikacja treści specyfikacji nie może dotyczyć kryteriów oceny ofert, a także warunków ud</w:t>
      </w:r>
      <w:r>
        <w:rPr>
          <w:rFonts w:ascii="Times New Roman" w:hAnsi="Times New Roman"/>
          <w:bCs/>
          <w:szCs w:val="24"/>
        </w:rPr>
        <w:t>ziału w postępowaniu oraz sposobu oceny ich spełniania.</w:t>
      </w:r>
    </w:p>
    <w:p w:rsidR="00345AA3" w:rsidRDefault="006A4A41">
      <w:pPr>
        <w:pStyle w:val="Standard"/>
        <w:tabs>
          <w:tab w:val="left" w:pos="142"/>
          <w:tab w:val="left" w:pos="426"/>
        </w:tabs>
        <w:ind w:hanging="284"/>
        <w:jc w:val="both"/>
      </w:pPr>
      <w:r>
        <w:rPr>
          <w:bCs/>
          <w:sz w:val="24"/>
        </w:rPr>
        <w:t xml:space="preserve">6.9 </w:t>
      </w:r>
      <w:r>
        <w:rPr>
          <w:bCs/>
          <w:sz w:val="24"/>
        </w:rPr>
        <w:tab/>
        <w:t>W przypadku, gdy zmiana powodować będzie konieczność zmian w przygotowywanej ofercie, zamawiający przedłuży termin składania ofert.</w:t>
      </w:r>
    </w:p>
    <w:p w:rsidR="00345AA3" w:rsidRDefault="006A4A41">
      <w:pPr>
        <w:pStyle w:val="Standard"/>
        <w:tabs>
          <w:tab w:val="left" w:pos="142"/>
          <w:tab w:val="left" w:pos="426"/>
        </w:tabs>
        <w:ind w:hanging="284"/>
        <w:jc w:val="both"/>
        <w:rPr>
          <w:sz w:val="24"/>
        </w:rPr>
      </w:pPr>
      <w:r>
        <w:rPr>
          <w:sz w:val="24"/>
        </w:rPr>
        <w:t xml:space="preserve">6.10. Zamawiający jednokrotnie wzywa wykonawcę, którego oferta </w:t>
      </w:r>
      <w:r>
        <w:rPr>
          <w:sz w:val="24"/>
        </w:rPr>
        <w:t>jest najkorzystniejsza do uzupełnienia w określonym przez Zamawiającego, nie krótszym niż 5 dni terminie, w przypadku gdy wykonawca nie złożył wymaganych oświadczeń, dokumentów, pełnomocnictw albo złożył oświadczenia, dokumenty lub pełnomocnictwa ale zawie</w:t>
      </w:r>
      <w:r>
        <w:rPr>
          <w:sz w:val="24"/>
        </w:rPr>
        <w:t>rające błędy</w:t>
      </w:r>
    </w:p>
    <w:p w:rsidR="00345AA3" w:rsidRDefault="006A4A41">
      <w:pPr>
        <w:pStyle w:val="Standard"/>
        <w:tabs>
          <w:tab w:val="left" w:pos="142"/>
          <w:tab w:val="left" w:pos="426"/>
        </w:tabs>
        <w:spacing w:before="60" w:after="120"/>
        <w:ind w:hanging="284"/>
        <w:jc w:val="both"/>
        <w:rPr>
          <w:sz w:val="24"/>
        </w:rPr>
      </w:pPr>
      <w:r>
        <w:rPr>
          <w:sz w:val="24"/>
        </w:rPr>
        <w:t>6.11. Upoważnieni do bezpośredniego kontaktowania się z Oferentami są:</w:t>
      </w:r>
    </w:p>
    <w:p w:rsidR="00345AA3" w:rsidRDefault="006A4A41">
      <w:pPr>
        <w:pStyle w:val="Standard"/>
        <w:tabs>
          <w:tab w:val="left" w:pos="426"/>
        </w:tabs>
        <w:jc w:val="both"/>
      </w:pPr>
      <w:r>
        <w:rPr>
          <w:b/>
          <w:bCs/>
          <w:color w:val="000000"/>
          <w:sz w:val="24"/>
        </w:rPr>
        <w:t>Beata Morawska – Inspektor w Wydziale Sekretarza Miasta w godz. 9.00 – 16.00 w dni powszednie.</w:t>
      </w:r>
    </w:p>
    <w:p w:rsidR="00345AA3" w:rsidRDefault="006A4A41">
      <w:pPr>
        <w:pStyle w:val="Standard"/>
        <w:spacing w:before="60" w:after="60" w:line="240" w:lineRule="auto"/>
        <w:jc w:val="both"/>
      </w:pPr>
      <w:r>
        <w:rPr>
          <w:b/>
          <w:sz w:val="24"/>
        </w:rPr>
        <w:t>Radosław Kwiatkowski</w:t>
      </w:r>
      <w:r>
        <w:rPr>
          <w:sz w:val="24"/>
        </w:rPr>
        <w:t xml:space="preserve"> </w:t>
      </w:r>
      <w:r>
        <w:rPr>
          <w:sz w:val="24"/>
        </w:rPr>
        <w:tab/>
        <w:t xml:space="preserve">– w kwestiach formalno – prawnych (w godz. </w:t>
      </w:r>
      <w:r>
        <w:rPr>
          <w:sz w:val="24"/>
        </w:rPr>
        <w:t>9.00-15.00 w dni powszednie), nr telefonu 0 46 862 22 35  wew. 347.</w:t>
      </w:r>
    </w:p>
    <w:p w:rsidR="00345AA3" w:rsidRDefault="00345AA3">
      <w:pPr>
        <w:pStyle w:val="Standard"/>
        <w:tabs>
          <w:tab w:val="left" w:pos="1134"/>
        </w:tabs>
        <w:spacing w:before="120" w:after="60" w:line="240" w:lineRule="auto"/>
        <w:ind w:hanging="284"/>
        <w:jc w:val="both"/>
        <w:rPr>
          <w:b/>
          <w:bCs/>
          <w:sz w:val="24"/>
        </w:rPr>
      </w:pPr>
    </w:p>
    <w:p w:rsidR="00345AA3" w:rsidRDefault="006A4A41">
      <w:pPr>
        <w:pStyle w:val="Standard"/>
        <w:tabs>
          <w:tab w:val="left" w:pos="1134"/>
        </w:tabs>
        <w:spacing w:before="120" w:after="60" w:line="240" w:lineRule="auto"/>
        <w:ind w:hanging="284"/>
        <w:jc w:val="both"/>
      </w:pPr>
      <w:r>
        <w:rPr>
          <w:b/>
          <w:bCs/>
          <w:sz w:val="24"/>
        </w:rPr>
        <w:t>6.12. OFERENT WINIEN ZAPOZNAĆ SIĘ ZE WSZYSTKIMI ZAPISAMI NINIEJSZEJ SPECYFIKACJI ISTOTNYCH WARUNKÓW ZAMÓWIENIA. OFERENT WINIEN ZDOBYĆ WSZELKIE INFORMACJE, KTÓRE MOGĄ BYĆ KONIECZNE DO PRZY</w:t>
      </w:r>
      <w:r>
        <w:rPr>
          <w:b/>
          <w:bCs/>
          <w:sz w:val="24"/>
        </w:rPr>
        <w:t>GOTOWANIA OFERTY ORAZ PODPISANIA UMOWY. ZALECA SIĘ TAKŻE DOKONANIE WIZJI LOKALNEJ W TERENIE,. OFERENT PONIESIE WSZYSTKIE KOSZTY ZWIĄZANE Z PRZYGOTOWANIEM I ZŁOŻENIEM OFERTY.</w:t>
      </w:r>
    </w:p>
    <w:p w:rsidR="00345AA3" w:rsidRDefault="006A4A41">
      <w:pPr>
        <w:pStyle w:val="Nagwek31"/>
        <w:numPr>
          <w:ilvl w:val="0"/>
          <w:numId w:val="25"/>
        </w:numPr>
        <w:tabs>
          <w:tab w:val="left" w:pos="-720"/>
        </w:tabs>
        <w:spacing w:before="240" w:line="240" w:lineRule="auto"/>
        <w:ind w:right="40"/>
        <w:outlineLvl w:val="9"/>
      </w:pPr>
      <w:r>
        <w:t>Informacje o sposobie porozumiewania się zamawiającego z wykonawcami oraz przekazy</w:t>
      </w:r>
      <w:r>
        <w:t>wania oświadczeń lub dokumentów, a także wskazanie osób uprawnionych do porozumiewania się z wykonawcami:</w:t>
      </w:r>
    </w:p>
    <w:p w:rsidR="00345AA3" w:rsidRDefault="006A4A41">
      <w:pPr>
        <w:pStyle w:val="Teksttreci1"/>
        <w:numPr>
          <w:ilvl w:val="1"/>
          <w:numId w:val="25"/>
        </w:numPr>
        <w:tabs>
          <w:tab w:val="left" w:pos="142"/>
        </w:tabs>
        <w:spacing w:line="240" w:lineRule="auto"/>
        <w:ind w:left="0" w:right="40" w:hanging="284"/>
      </w:pPr>
      <w:r>
        <w:t>W postępowaniu o udzielenie zamówienia publicznego zamawiający i wykonawcy będą porozumiewać się na piśmie.</w:t>
      </w:r>
    </w:p>
    <w:p w:rsidR="00345AA3" w:rsidRDefault="006A4A41">
      <w:pPr>
        <w:pStyle w:val="Teksttreci1"/>
        <w:numPr>
          <w:ilvl w:val="1"/>
          <w:numId w:val="25"/>
        </w:numPr>
        <w:tabs>
          <w:tab w:val="left" w:pos="142"/>
        </w:tabs>
        <w:spacing w:line="240" w:lineRule="auto"/>
        <w:ind w:left="0" w:right="40" w:hanging="284"/>
      </w:pPr>
      <w:r>
        <w:t>W postępowaniu o udzielenie zamówienia pub</w:t>
      </w:r>
      <w:r>
        <w:t>licznego oświadczenia, wnioski, zawiadomienia oraz informacje zamawiający i wykonawcy przekazują, pisemnie, faksem lub drogą elektroniczną, za wyjątkiem oferty, umowy oraz oświadczeń i dokumentów wymienionych w pkt. 6 SIWZ (również w przypadku ich złożenia</w:t>
      </w:r>
      <w:r>
        <w:t xml:space="preserve"> w wyniku wezwania, o którym mowa w art. 26 ust. 3 ustawy Pzp), dla których przewidziano tylko formę pisemną.</w:t>
      </w:r>
    </w:p>
    <w:p w:rsidR="00345AA3" w:rsidRDefault="006A4A41">
      <w:pPr>
        <w:pStyle w:val="Standard"/>
        <w:numPr>
          <w:ilvl w:val="1"/>
          <w:numId w:val="25"/>
        </w:numPr>
        <w:tabs>
          <w:tab w:val="left" w:pos="142"/>
        </w:tabs>
        <w:spacing w:after="0" w:line="240" w:lineRule="auto"/>
        <w:ind w:left="0" w:hanging="284"/>
        <w:jc w:val="both"/>
        <w:rPr>
          <w:sz w:val="24"/>
        </w:rPr>
      </w:pPr>
      <w:r>
        <w:rPr>
          <w:sz w:val="24"/>
        </w:rPr>
        <w:t>Jeżeli zamawiający lub wykonawca przekazują oświadczenia, wnioski, zawiadomienia</w:t>
      </w:r>
    </w:p>
    <w:p w:rsidR="00345AA3" w:rsidRDefault="006A4A41">
      <w:pPr>
        <w:pStyle w:val="Standard"/>
        <w:tabs>
          <w:tab w:val="left" w:pos="142"/>
        </w:tabs>
        <w:spacing w:line="240" w:lineRule="auto"/>
        <w:jc w:val="both"/>
        <w:rPr>
          <w:sz w:val="24"/>
        </w:rPr>
      </w:pPr>
      <w:r>
        <w:rPr>
          <w:sz w:val="24"/>
        </w:rPr>
        <w:t>oraz informację faksem lub drogą elektroniczną, każda ze stron na</w:t>
      </w:r>
      <w:r>
        <w:rPr>
          <w:sz w:val="24"/>
        </w:rPr>
        <w:t xml:space="preserve"> żądanie drugiej niezwłocznie potwierdza fakt ich otrzymania</w:t>
      </w:r>
    </w:p>
    <w:p w:rsidR="00345AA3" w:rsidRDefault="006A4A41">
      <w:pPr>
        <w:pStyle w:val="Standard"/>
        <w:tabs>
          <w:tab w:val="left" w:pos="360"/>
        </w:tabs>
        <w:spacing w:line="240" w:lineRule="auto"/>
        <w:ind w:hanging="284"/>
        <w:jc w:val="both"/>
      </w:pPr>
      <w:r>
        <w:rPr>
          <w:b/>
          <w:sz w:val="24"/>
        </w:rPr>
        <w:t>8. Wymagania dotyczące wadium</w:t>
      </w:r>
    </w:p>
    <w:p w:rsidR="00345AA3" w:rsidRDefault="006A4A41">
      <w:pPr>
        <w:pStyle w:val="Standard"/>
        <w:tabs>
          <w:tab w:val="left" w:pos="786"/>
        </w:tabs>
        <w:spacing w:after="0" w:line="240" w:lineRule="auto"/>
        <w:jc w:val="both"/>
        <w:rPr>
          <w:sz w:val="24"/>
        </w:rPr>
      </w:pPr>
      <w:r>
        <w:rPr>
          <w:sz w:val="24"/>
        </w:rPr>
        <w:t>Zamawiający nie wymaga wniesienia wadium.</w:t>
      </w:r>
    </w:p>
    <w:p w:rsidR="00345AA3" w:rsidRDefault="00345AA3">
      <w:pPr>
        <w:pStyle w:val="Standard"/>
        <w:spacing w:line="240" w:lineRule="auto"/>
        <w:jc w:val="both"/>
        <w:rPr>
          <w:sz w:val="24"/>
        </w:rPr>
      </w:pPr>
    </w:p>
    <w:p w:rsidR="00345AA3" w:rsidRDefault="006A4A41">
      <w:pPr>
        <w:pStyle w:val="Standard"/>
        <w:tabs>
          <w:tab w:val="left" w:pos="390"/>
        </w:tabs>
        <w:spacing w:after="120" w:line="240" w:lineRule="auto"/>
        <w:ind w:hanging="284"/>
        <w:jc w:val="both"/>
      </w:pPr>
      <w:r>
        <w:rPr>
          <w:b/>
          <w:sz w:val="24"/>
        </w:rPr>
        <w:t>9. Okres związania ofertą</w:t>
      </w:r>
    </w:p>
    <w:p w:rsidR="00345AA3" w:rsidRDefault="006A4A41">
      <w:pPr>
        <w:pStyle w:val="Teksttreci1"/>
        <w:numPr>
          <w:ilvl w:val="0"/>
          <w:numId w:val="23"/>
        </w:numPr>
        <w:tabs>
          <w:tab w:val="left" w:pos="0"/>
        </w:tabs>
        <w:spacing w:line="240" w:lineRule="auto"/>
        <w:ind w:left="0" w:right="20" w:hanging="824"/>
      </w:pPr>
      <w:r>
        <w:rPr>
          <w:rStyle w:val="TeksttreciPogrubienie2"/>
        </w:rPr>
        <w:t>Termin związania ofertą wynosi 30 dni.</w:t>
      </w:r>
      <w:r>
        <w:t xml:space="preserve"> Bieg terminu rozpoczyna się wraz z upływem terminu </w:t>
      </w:r>
      <w:r>
        <w:t>składania ofert.</w:t>
      </w:r>
    </w:p>
    <w:p w:rsidR="00345AA3" w:rsidRDefault="006A4A41">
      <w:pPr>
        <w:pStyle w:val="Teksttreci1"/>
        <w:numPr>
          <w:ilvl w:val="0"/>
          <w:numId w:val="23"/>
        </w:numPr>
        <w:tabs>
          <w:tab w:val="left" w:pos="447"/>
        </w:tabs>
        <w:spacing w:line="240" w:lineRule="auto"/>
        <w:ind w:left="0" w:right="20" w:hanging="283"/>
      </w:pPr>
      <w:r>
        <w:t>Wykonawca może przedłużyć termin związania ofertą na czas niezbędny do zawarcia umowy, samodzielnie lub na wniosek Zamawiającego, z tym, że Zamawiający może tylko raz, co najmniej na 3 dni przed upływem terminu związania ofertą, zwrócić si</w:t>
      </w:r>
      <w:r>
        <w:t>ę do Wykonawców o wyrażenie zgody na przedłużenie tego terminu o oznaczony okres nie dłuższy jednak niż 60 dni.</w:t>
      </w:r>
    </w:p>
    <w:p w:rsidR="00345AA3" w:rsidRDefault="006A4A41">
      <w:pPr>
        <w:pStyle w:val="Teksttreci1"/>
        <w:numPr>
          <w:ilvl w:val="0"/>
          <w:numId w:val="23"/>
        </w:numPr>
        <w:tabs>
          <w:tab w:val="left" w:pos="452"/>
        </w:tabs>
        <w:spacing w:line="240" w:lineRule="auto"/>
        <w:ind w:left="0" w:right="20" w:hanging="283"/>
      </w:pPr>
      <w:r>
        <w:t>Odmowa wyrażenia zgody na przedłużenie terminu związania ofertą nie powoduje utraty wadium.</w:t>
      </w:r>
    </w:p>
    <w:p w:rsidR="00345AA3" w:rsidRDefault="006A4A41">
      <w:pPr>
        <w:pStyle w:val="Standard"/>
        <w:spacing w:line="240" w:lineRule="auto"/>
        <w:jc w:val="both"/>
        <w:rPr>
          <w:sz w:val="24"/>
        </w:rPr>
      </w:pPr>
      <w:r>
        <w:rPr>
          <w:sz w:val="24"/>
        </w:rPr>
        <w:t>Przedłużenie terminu związania ofertą jest dopuszcza</w:t>
      </w:r>
      <w:r>
        <w:rPr>
          <w:sz w:val="24"/>
        </w:rPr>
        <w:t>lne tylko z jednoczesnym przedłużeniem okresu ważności wadium albo, jeżeli nie jest to możliwe, z wniesieniem nowego wadium na przedłużony okres związania ofertą. Jeżeli przedłużenie terminu związania ofertą dokonywane jest po wyborze oferty najkorzystniej</w:t>
      </w:r>
      <w:r>
        <w:rPr>
          <w:sz w:val="24"/>
        </w:rPr>
        <w:t>szej, obowiązek wniesienia nowego wadium lub jego przedłużenia dotyczy jedynie Wykonawcy, którego oferta została wybrana jako najkorzystniejsza</w:t>
      </w:r>
    </w:p>
    <w:p w:rsidR="00345AA3" w:rsidRDefault="006A4A41">
      <w:pPr>
        <w:pStyle w:val="Nagwek321"/>
        <w:spacing w:before="240" w:line="240" w:lineRule="auto"/>
        <w:ind w:hanging="284"/>
      </w:pPr>
      <w:r>
        <w:t>10. Opis sposobu obliczenia ceny:</w:t>
      </w:r>
    </w:p>
    <w:p w:rsidR="00345AA3" w:rsidRDefault="00345AA3">
      <w:pPr>
        <w:pStyle w:val="Standard"/>
        <w:tabs>
          <w:tab w:val="left" w:pos="360"/>
        </w:tabs>
        <w:spacing w:after="0" w:line="240" w:lineRule="auto"/>
        <w:jc w:val="both"/>
        <w:rPr>
          <w:b/>
          <w:sz w:val="24"/>
        </w:rPr>
      </w:pPr>
    </w:p>
    <w:p w:rsidR="00345AA3" w:rsidRDefault="006A4A41">
      <w:pPr>
        <w:pStyle w:val="Standard"/>
        <w:spacing w:after="179" w:line="240" w:lineRule="auto"/>
        <w:ind w:hanging="284"/>
        <w:jc w:val="both"/>
      </w:pPr>
      <w:r>
        <w:rPr>
          <w:b/>
          <w:bCs/>
          <w:sz w:val="24"/>
        </w:rPr>
        <w:t xml:space="preserve">10.1. </w:t>
      </w:r>
      <w:r>
        <w:rPr>
          <w:sz w:val="24"/>
        </w:rPr>
        <w:t>Wykonawca określi cenę brutto za realizację przedmiotu zamówienia wypeł</w:t>
      </w:r>
      <w:r>
        <w:rPr>
          <w:sz w:val="24"/>
        </w:rPr>
        <w:t>niając załączony do SIWZ formularz ofertowy</w:t>
      </w:r>
      <w:r>
        <w:rPr>
          <w:b/>
          <w:bCs/>
          <w:sz w:val="24"/>
        </w:rPr>
        <w:t xml:space="preserve"> </w:t>
      </w:r>
      <w:r>
        <w:rPr>
          <w:sz w:val="24"/>
        </w:rPr>
        <w:t>z uwzględnieniem postanowień umowy oraz dokumentami załączonymi do SIWZ i Umowy.</w:t>
      </w:r>
    </w:p>
    <w:p w:rsidR="00345AA3" w:rsidRDefault="006A4A41">
      <w:pPr>
        <w:pStyle w:val="Standard"/>
        <w:spacing w:after="179" w:line="240" w:lineRule="auto"/>
        <w:ind w:hanging="284"/>
        <w:jc w:val="both"/>
      </w:pPr>
      <w:r>
        <w:rPr>
          <w:b/>
          <w:bCs/>
          <w:sz w:val="24"/>
        </w:rPr>
        <w:t xml:space="preserve">10.2. </w:t>
      </w:r>
      <w:r>
        <w:rPr>
          <w:sz w:val="24"/>
        </w:rPr>
        <w:t>Cena przedmiotu zamówienia powinna uwzględniać wszystkie elementy związane z prawidłową realizacją niniejszego zamówienia.</w:t>
      </w:r>
    </w:p>
    <w:p w:rsidR="00345AA3" w:rsidRDefault="006A4A41">
      <w:pPr>
        <w:pStyle w:val="Standard"/>
        <w:spacing w:after="179" w:line="240" w:lineRule="auto"/>
        <w:ind w:hanging="284"/>
        <w:jc w:val="both"/>
      </w:pPr>
      <w:r>
        <w:rPr>
          <w:b/>
          <w:bCs/>
          <w:sz w:val="24"/>
        </w:rPr>
        <w:t>10</w:t>
      </w:r>
      <w:r>
        <w:rPr>
          <w:b/>
          <w:bCs/>
          <w:sz w:val="24"/>
        </w:rPr>
        <w:t xml:space="preserve">.3. </w:t>
      </w:r>
      <w:r>
        <w:rPr>
          <w:sz w:val="24"/>
        </w:rPr>
        <w:t>Cena musi uwzględniać wymagania SIWZ oraz obejmować wszystkie koszty jakie poniesie Wykonawca z tytułu należytej oraz zgodnej z obowiązującymi przepisami, realizacji przedmiotu zamówienia.</w:t>
      </w:r>
    </w:p>
    <w:p w:rsidR="00345AA3" w:rsidRDefault="006A4A41">
      <w:pPr>
        <w:pStyle w:val="Standard"/>
        <w:spacing w:line="240" w:lineRule="auto"/>
        <w:ind w:hanging="284"/>
        <w:jc w:val="both"/>
      </w:pPr>
      <w:r>
        <w:rPr>
          <w:b/>
          <w:bCs/>
          <w:sz w:val="24"/>
        </w:rPr>
        <w:t xml:space="preserve">10.4. </w:t>
      </w:r>
      <w:r>
        <w:rPr>
          <w:sz w:val="24"/>
        </w:rPr>
        <w:t xml:space="preserve">Cenę należy podać w PLN i wyliczyć na podstawie </w:t>
      </w:r>
      <w:r>
        <w:rPr>
          <w:sz w:val="24"/>
        </w:rPr>
        <w:t>indywidualnej kalkulacji wykonawcy, uwzględniając doświadczenie i wiedzę zawodową Wykonawcy, jak i wszelkie koszty niezbędne do wykonania przedmiotu zamówienia, podatki oraz rabaty, upusty itp., których Wykonawca zamierza udzielić.</w:t>
      </w:r>
    </w:p>
    <w:p w:rsidR="00345AA3" w:rsidRDefault="006A4A41">
      <w:pPr>
        <w:pStyle w:val="Standard"/>
        <w:spacing w:after="179" w:line="240" w:lineRule="auto"/>
        <w:ind w:hanging="284"/>
        <w:jc w:val="both"/>
      </w:pPr>
      <w:r>
        <w:rPr>
          <w:b/>
          <w:bCs/>
          <w:sz w:val="24"/>
        </w:rPr>
        <w:t xml:space="preserve">10.5. </w:t>
      </w:r>
      <w:r>
        <w:rPr>
          <w:sz w:val="24"/>
        </w:rPr>
        <w:t xml:space="preserve">Cena oferty winna </w:t>
      </w:r>
      <w:r>
        <w:rPr>
          <w:sz w:val="24"/>
        </w:rPr>
        <w:t>być podana do dwóch miejsc po przecinku.</w:t>
      </w:r>
    </w:p>
    <w:p w:rsidR="00345AA3" w:rsidRDefault="006A4A41">
      <w:pPr>
        <w:pStyle w:val="Standard"/>
        <w:spacing w:after="179" w:line="240" w:lineRule="auto"/>
        <w:ind w:hanging="284"/>
        <w:jc w:val="both"/>
      </w:pPr>
      <w:r>
        <w:rPr>
          <w:b/>
          <w:bCs/>
          <w:sz w:val="24"/>
        </w:rPr>
        <w:t xml:space="preserve">10.6. </w:t>
      </w:r>
      <w:r>
        <w:rPr>
          <w:sz w:val="24"/>
        </w:rPr>
        <w:t>Nie dopuszczalne są negocjacje cenowe.</w:t>
      </w:r>
    </w:p>
    <w:p w:rsidR="00345AA3" w:rsidRDefault="006A4A41">
      <w:pPr>
        <w:pStyle w:val="Standard"/>
        <w:spacing w:after="179" w:line="240" w:lineRule="auto"/>
        <w:ind w:hanging="284"/>
        <w:jc w:val="both"/>
      </w:pPr>
      <w:r>
        <w:rPr>
          <w:b/>
          <w:bCs/>
          <w:sz w:val="24"/>
        </w:rPr>
        <w:t xml:space="preserve">10.7. </w:t>
      </w:r>
      <w:r>
        <w:rPr>
          <w:sz w:val="24"/>
        </w:rPr>
        <w:t>Cena oferty powinna być ceną brutto zawierająca podatek VAT.</w:t>
      </w:r>
    </w:p>
    <w:p w:rsidR="00345AA3" w:rsidRDefault="006A4A41">
      <w:pPr>
        <w:pStyle w:val="Standard"/>
        <w:spacing w:after="179" w:line="240" w:lineRule="auto"/>
        <w:ind w:hanging="284"/>
        <w:jc w:val="both"/>
      </w:pPr>
      <w:r>
        <w:rPr>
          <w:b/>
          <w:bCs/>
          <w:sz w:val="24"/>
        </w:rPr>
        <w:t xml:space="preserve">10.8. </w:t>
      </w:r>
      <w:r>
        <w:rPr>
          <w:sz w:val="24"/>
        </w:rPr>
        <w:t>Cena podana w ofercie powinna być ceną kompletną, jednoznaczną i ostateczną.</w:t>
      </w:r>
    </w:p>
    <w:p w:rsidR="00345AA3" w:rsidRDefault="006A4A41">
      <w:pPr>
        <w:pStyle w:val="Standard"/>
        <w:spacing w:after="179" w:line="240" w:lineRule="auto"/>
        <w:ind w:hanging="284"/>
        <w:jc w:val="both"/>
      </w:pPr>
      <w:r>
        <w:rPr>
          <w:b/>
          <w:bCs/>
          <w:sz w:val="24"/>
        </w:rPr>
        <w:t xml:space="preserve">10.9. </w:t>
      </w:r>
      <w:r>
        <w:rPr>
          <w:sz w:val="24"/>
        </w:rPr>
        <w:t>Rozliczenie mi</w:t>
      </w:r>
      <w:r>
        <w:rPr>
          <w:sz w:val="24"/>
        </w:rPr>
        <w:t>ędzy Zamawiającym a Wykonawcą prowadzone będą w PLN.</w:t>
      </w:r>
    </w:p>
    <w:p w:rsidR="00345AA3" w:rsidRDefault="006A4A41">
      <w:pPr>
        <w:pStyle w:val="Standard"/>
        <w:spacing w:after="179" w:line="240" w:lineRule="auto"/>
        <w:ind w:hanging="284"/>
        <w:jc w:val="both"/>
      </w:pPr>
      <w:r>
        <w:rPr>
          <w:b/>
          <w:bCs/>
          <w:sz w:val="24"/>
        </w:rPr>
        <w:t xml:space="preserve">10.10 </w:t>
      </w:r>
      <w:r>
        <w:rPr>
          <w:sz w:val="24"/>
        </w:rPr>
        <w:t>W sytuacji, gdy w postępowaniu o zamówienie publiczne biorą udział podmioty zagraniczne, które na podstawie odrębnych przepisów nie są zobowiązane do uiszczenia podatku VAT na terenie Polski, ofert</w:t>
      </w:r>
      <w:r>
        <w:rPr>
          <w:sz w:val="24"/>
        </w:rPr>
        <w:t>y sporządzone przez takich Wykonawców zawierają cenę z 0 % stawką podatku VAT. Obowiązek podatkowy w sytuacji nabywania towarów lub usług od podmiotów zagranicznych, zgodnie z przepisami ustawy o podatku od towarów i usług spoczywa wówczas na Zamawiającym.</w:t>
      </w:r>
      <w:r>
        <w:rPr>
          <w:sz w:val="24"/>
        </w:rPr>
        <w:t xml:space="preserve"> Dokonując czynności oceny oferty w zakresie kryterium ceny Zamawiający dla porównania tych ofert doliczy do ceny ofertowej podmiotów zagranicznych, kwotę należnego podatku VAT oraz cła (jeśli dotyczy – Wykonawcy spoza Unii Europejskiej), które obciążają Z</w:t>
      </w:r>
      <w:r>
        <w:rPr>
          <w:sz w:val="24"/>
        </w:rPr>
        <w:t>amawiającego z tytułu realizacji umowy.</w:t>
      </w:r>
    </w:p>
    <w:p w:rsidR="00345AA3" w:rsidRDefault="006A4A41">
      <w:pPr>
        <w:pStyle w:val="Standard"/>
        <w:spacing w:line="240" w:lineRule="auto"/>
        <w:ind w:hanging="284"/>
        <w:jc w:val="both"/>
      </w:pPr>
      <w:r>
        <w:rPr>
          <w:b/>
          <w:bCs/>
          <w:sz w:val="24"/>
        </w:rPr>
        <w:t xml:space="preserve">10.11. </w:t>
      </w:r>
      <w:r>
        <w:rPr>
          <w:sz w:val="24"/>
        </w:rPr>
        <w:t>Zgodnie z art. 91 ust. 3a Pzp, jeżeli złożono ofertę, której wybór prowadziłby do powstania u Zamawiającego obowiązku podatkowego zgodnie z przepisami o podatku od towarów i usług, Zamawiający w celu oceny tak</w:t>
      </w:r>
      <w:r>
        <w:rPr>
          <w:sz w:val="24"/>
        </w:rPr>
        <w:t>iej oferty dolicza do przedstawionej w niej ceny podatek od towarów i usług, który miałby obowiązek rozliczyć zgodnie z tymi przepisami. Wykonawca, składając ofertę, informuje zamawiającego (jeśli dotyczy), czy wybór oferty będzie prowadzić do powstania u </w:t>
      </w:r>
      <w:r>
        <w:rPr>
          <w:sz w:val="24"/>
        </w:rPr>
        <w:t>Zamawiającego obowiązku podatkowego, wskazując nazwę (rodzaj) towaru lub usługi, których dostawa lub świadczenie będzie prowadzić do jego powstania, oraz wskazując ich wartość bez kwoty podatku</w:t>
      </w:r>
    </w:p>
    <w:p w:rsidR="00345AA3" w:rsidRDefault="006A4A41">
      <w:pPr>
        <w:pStyle w:val="Tekstpodstawowy2"/>
      </w:pPr>
      <w:r>
        <w:rPr>
          <w:rFonts w:ascii="Times New Roman" w:hAnsi="Times New Roman"/>
          <w:b w:val="0"/>
          <w:szCs w:val="24"/>
        </w:rPr>
        <w:t>Powstanie obowiązku podatkowego u Zamawiającego może wynikać z</w:t>
      </w:r>
      <w:r>
        <w:rPr>
          <w:rFonts w:ascii="Times New Roman" w:hAnsi="Times New Roman"/>
          <w:b w:val="0"/>
          <w:szCs w:val="24"/>
        </w:rPr>
        <w:t xml:space="preserve"> takich okoliczności jak:</w:t>
      </w:r>
    </w:p>
    <w:p w:rsidR="00345AA3" w:rsidRDefault="006A4A41">
      <w:pPr>
        <w:pStyle w:val="Tekstpodstawowy2"/>
      </w:pPr>
      <w:r>
        <w:rPr>
          <w:rFonts w:ascii="Times New Roman" w:hAnsi="Times New Roman"/>
          <w:b w:val="0"/>
          <w:szCs w:val="24"/>
        </w:rPr>
        <w:t>- wewnątrzwspólnotowe nabycie towarów,</w:t>
      </w:r>
    </w:p>
    <w:p w:rsidR="00345AA3" w:rsidRDefault="006A4A41">
      <w:pPr>
        <w:pStyle w:val="Tekstpodstawowy2"/>
      </w:pPr>
      <w:r>
        <w:rPr>
          <w:rFonts w:ascii="Times New Roman" w:hAnsi="Times New Roman"/>
          <w:b w:val="0"/>
          <w:szCs w:val="24"/>
        </w:rPr>
        <w:t>- import usług lub towarów, z którymi wiąże się obowiązek doliczenia przez Zamawiającego przy porównywaniu cen ofertowych podatku od towarów i usług,</w:t>
      </w:r>
    </w:p>
    <w:p w:rsidR="00345AA3" w:rsidRDefault="006A4A41">
      <w:pPr>
        <w:pStyle w:val="Tekstpodstawowy2"/>
      </w:pPr>
      <w:r>
        <w:rPr>
          <w:rFonts w:ascii="Times New Roman" w:hAnsi="Times New Roman"/>
          <w:b w:val="0"/>
          <w:szCs w:val="24"/>
        </w:rPr>
        <w:t xml:space="preserve">- mechanizm odwróconego </w:t>
      </w:r>
      <w:r>
        <w:rPr>
          <w:rFonts w:ascii="Times New Roman" w:hAnsi="Times New Roman"/>
          <w:b w:val="0"/>
          <w:szCs w:val="24"/>
        </w:rPr>
        <w:t>obciążenia podatkiem VAT.</w:t>
      </w:r>
    </w:p>
    <w:p w:rsidR="00345AA3" w:rsidRDefault="00345AA3">
      <w:pPr>
        <w:pStyle w:val="Standard"/>
        <w:widowControl w:val="0"/>
        <w:tabs>
          <w:tab w:val="left" w:pos="284"/>
          <w:tab w:val="left" w:pos="851"/>
        </w:tabs>
        <w:spacing w:line="240" w:lineRule="auto"/>
        <w:ind w:hanging="284"/>
        <w:jc w:val="both"/>
        <w:rPr>
          <w:sz w:val="24"/>
        </w:rPr>
      </w:pPr>
    </w:p>
    <w:p w:rsidR="00345AA3" w:rsidRDefault="006A4A41">
      <w:pPr>
        <w:pStyle w:val="Standard"/>
        <w:widowControl w:val="0"/>
        <w:spacing w:line="240" w:lineRule="auto"/>
        <w:ind w:hanging="284"/>
        <w:jc w:val="both"/>
      </w:pPr>
      <w:r>
        <w:rPr>
          <w:b/>
          <w:sz w:val="24"/>
        </w:rPr>
        <w:t>10.12.</w:t>
      </w:r>
      <w:r>
        <w:rPr>
          <w:sz w:val="24"/>
        </w:rPr>
        <w:t xml:space="preserve"> Cena oferty winna być wyrażona w złotych polskich (PLN).</w:t>
      </w:r>
    </w:p>
    <w:p w:rsidR="00345AA3" w:rsidRDefault="006A4A41">
      <w:pPr>
        <w:pStyle w:val="Textbody"/>
      </w:pPr>
      <w:r>
        <w:rPr>
          <w:rFonts w:ascii="Times New Roman" w:hAnsi="Times New Roman"/>
          <w:szCs w:val="24"/>
        </w:rPr>
        <w:t>Rozliczenia między Zamawiającym a Wykonawcą będą prowadzone w PLN</w:t>
      </w:r>
    </w:p>
    <w:p w:rsidR="00345AA3" w:rsidRDefault="006A4A41">
      <w:pPr>
        <w:pStyle w:val="Nagwek31"/>
        <w:spacing w:before="240" w:line="240" w:lineRule="auto"/>
        <w:ind w:right="20" w:hanging="284"/>
      </w:pPr>
      <w:r>
        <w:t>11. Opis kryteriów, którymi zamawiający będzie się kierował przy wyborze oferty, wraz z podaniem zn</w:t>
      </w:r>
      <w:r>
        <w:t>aczenia tych kryteriów i sposobu oceny ofert:</w:t>
      </w:r>
    </w:p>
    <w:p w:rsidR="00345AA3" w:rsidRDefault="00345AA3">
      <w:pPr>
        <w:pStyle w:val="Nagwek31"/>
        <w:spacing w:before="240" w:line="240" w:lineRule="auto"/>
        <w:ind w:right="20"/>
      </w:pPr>
    </w:p>
    <w:p w:rsidR="00345AA3" w:rsidRDefault="006A4A41">
      <w:pPr>
        <w:pStyle w:val="Teksttreci1"/>
        <w:numPr>
          <w:ilvl w:val="3"/>
          <w:numId w:val="15"/>
        </w:numPr>
        <w:tabs>
          <w:tab w:val="left" w:pos="284"/>
          <w:tab w:val="left" w:pos="426"/>
        </w:tabs>
        <w:spacing w:line="240" w:lineRule="auto"/>
        <w:ind w:left="0" w:right="20" w:hanging="284"/>
      </w:pPr>
      <w:r>
        <w:t>Przy wyborze oferty Zamawiający będzie się kierował następującymi kryteriami i ich znaczeniami:</w:t>
      </w:r>
    </w:p>
    <w:p w:rsidR="00345AA3" w:rsidRDefault="00345AA3">
      <w:pPr>
        <w:pStyle w:val="Textbody"/>
        <w:jc w:val="left"/>
        <w:rPr>
          <w:rFonts w:ascii="Times New Roman" w:hAnsi="Times New Roman"/>
          <w:szCs w:val="24"/>
        </w:rPr>
      </w:pPr>
    </w:p>
    <w:p w:rsidR="00345AA3" w:rsidRDefault="006A4A41">
      <w:pPr>
        <w:pStyle w:val="Teksttreci61"/>
        <w:numPr>
          <w:ilvl w:val="0"/>
          <w:numId w:val="48"/>
        </w:numPr>
        <w:tabs>
          <w:tab w:val="left" w:pos="829"/>
        </w:tabs>
        <w:spacing w:before="240" w:line="269" w:lineRule="exact"/>
        <w:ind w:left="280"/>
      </w:pPr>
      <w:r>
        <w:rPr>
          <w:rFonts w:cs="Times New Roman"/>
          <w:b/>
          <w:sz w:val="24"/>
        </w:rPr>
        <w:t xml:space="preserve"> </w:t>
      </w:r>
      <w:r>
        <w:rPr>
          <w:rFonts w:cs="Times New Roman"/>
          <w:sz w:val="24"/>
        </w:rPr>
        <w:t>Oceniane będą wyłącznie oferty nie odrzucone.</w:t>
      </w:r>
    </w:p>
    <w:p w:rsidR="00345AA3" w:rsidRDefault="006A4A41">
      <w:pPr>
        <w:pStyle w:val="Teksttreci1"/>
        <w:numPr>
          <w:ilvl w:val="0"/>
          <w:numId w:val="48"/>
        </w:numPr>
        <w:tabs>
          <w:tab w:val="left" w:pos="834"/>
        </w:tabs>
        <w:spacing w:line="269" w:lineRule="exact"/>
        <w:ind w:left="280" w:right="20" w:hanging="280"/>
      </w:pPr>
      <w:r>
        <w:t xml:space="preserve">W ramach zamówienia zostanie wyłoniony Wykonawca, którego </w:t>
      </w:r>
      <w:r>
        <w:t>oferta uzyskała łącznie najwięcej punktów.</w:t>
      </w:r>
    </w:p>
    <w:p w:rsidR="00345AA3" w:rsidRDefault="006A4A41">
      <w:pPr>
        <w:pStyle w:val="Teksttreci1"/>
        <w:numPr>
          <w:ilvl w:val="0"/>
          <w:numId w:val="48"/>
        </w:numPr>
        <w:tabs>
          <w:tab w:val="left" w:pos="838"/>
        </w:tabs>
        <w:spacing w:after="240" w:line="269" w:lineRule="exact"/>
        <w:ind w:left="280" w:right="20" w:hanging="280"/>
      </w:pPr>
      <w:r>
        <w:rPr>
          <w:noProof/>
          <w:sz w:val="22"/>
          <w:szCs w:val="22"/>
        </w:rPr>
        <mc:AlternateContent>
          <mc:Choice Requires="wps">
            <w:drawing>
              <wp:anchor distT="0" distB="0" distL="114300" distR="114300" simplePos="0" relativeHeight="2" behindDoc="0" locked="0" layoutInCell="1" allowOverlap="1">
                <wp:simplePos x="0" y="0"/>
                <wp:positionH relativeFrom="margin">
                  <wp:posOffset>236857</wp:posOffset>
                </wp:positionH>
                <wp:positionV relativeFrom="paragraph">
                  <wp:posOffset>527051</wp:posOffset>
                </wp:positionV>
                <wp:extent cx="6365879" cy="4144646"/>
                <wp:effectExtent l="0" t="0" r="15871" b="8254"/>
                <wp:wrapTopAndBottom/>
                <wp:docPr id="3" name="Ramka1"/>
                <wp:cNvGraphicFramePr/>
                <a:graphic xmlns:a="http://schemas.openxmlformats.org/drawingml/2006/main">
                  <a:graphicData uri="http://schemas.microsoft.com/office/word/2010/wordprocessingShape">
                    <wps:wsp>
                      <wps:cNvSpPr txBox="1"/>
                      <wps:spPr>
                        <a:xfrm>
                          <a:off x="0" y="0"/>
                          <a:ext cx="6365879" cy="4144646"/>
                        </a:xfrm>
                        <a:prstGeom prst="rect">
                          <a:avLst/>
                        </a:prstGeom>
                        <a:noFill/>
                        <a:ln>
                          <a:noFill/>
                          <a:prstDash/>
                        </a:ln>
                      </wps:spPr>
                      <wps:txbx>
                        <w:txbxContent>
                          <w:tbl>
                            <w:tblPr>
                              <w:tblW w:w="8842" w:type="dxa"/>
                              <w:tblInd w:w="-5" w:type="dxa"/>
                              <w:tblLayout w:type="fixed"/>
                              <w:tblCellMar>
                                <w:left w:w="10" w:type="dxa"/>
                                <w:right w:w="10" w:type="dxa"/>
                              </w:tblCellMar>
                              <w:tblLook w:val="04A0" w:firstRow="1" w:lastRow="0" w:firstColumn="1" w:lastColumn="0" w:noHBand="0" w:noVBand="1"/>
                            </w:tblPr>
                            <w:tblGrid>
                              <w:gridCol w:w="6624"/>
                              <w:gridCol w:w="2218"/>
                            </w:tblGrid>
                            <w:tr w:rsidR="00345AA3">
                              <w:tblPrEx>
                                <w:tblCellMar>
                                  <w:top w:w="0" w:type="dxa"/>
                                  <w:bottom w:w="0" w:type="dxa"/>
                                </w:tblCellMar>
                              </w:tblPrEx>
                              <w:trPr>
                                <w:trHeight w:val="758"/>
                              </w:trPr>
                              <w:tc>
                                <w:tcPr>
                                  <w:tcW w:w="662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31"/>
                                    <w:spacing w:before="0" w:after="0" w:line="240" w:lineRule="auto"/>
                                    <w:ind w:left="2214"/>
                                  </w:pPr>
                                  <w:bookmarkStart w:id="1" w:name="_Hlk35265024"/>
                                  <w:r>
                                    <w:rPr>
                                      <w:rFonts w:cs="Times New Roman"/>
                                    </w:rPr>
                                    <w:t>Kryterium oceny ofert</w:t>
                                  </w:r>
                                </w:p>
                              </w:tc>
                              <w:tc>
                                <w:tcPr>
                                  <w:tcW w:w="22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31"/>
                                    <w:spacing w:before="0" w:after="0" w:line="240" w:lineRule="auto"/>
                                    <w:ind w:left="440"/>
                                  </w:pPr>
                                  <w:r>
                                    <w:rPr>
                                      <w:rFonts w:cs="Times New Roman"/>
                                    </w:rPr>
                                    <w:t>Liczba punktów</w:t>
                                  </w:r>
                                </w:p>
                              </w:tc>
                            </w:tr>
                            <w:tr w:rsidR="00345AA3">
                              <w:tblPrEx>
                                <w:tblCellMar>
                                  <w:top w:w="0" w:type="dxa"/>
                                  <w:bottom w:w="0" w:type="dxa"/>
                                </w:tblCellMar>
                              </w:tblPrEx>
                              <w:trPr>
                                <w:trHeight w:val="701"/>
                              </w:trPr>
                              <w:tc>
                                <w:tcPr>
                                  <w:tcW w:w="6624" w:type="dxa"/>
                                  <w:tcBorders>
                                    <w:top w:val="single" w:sz="4" w:space="0" w:color="00000A"/>
                                    <w:left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41"/>
                                    <w:spacing w:before="0" w:after="0"/>
                                  </w:pPr>
                                  <w:r>
                                    <w:rPr>
                                      <w:rFonts w:cs="Times New Roman"/>
                                    </w:rPr>
                                    <w:t>Łączna cena brutto zamówienia - w ramach niniejszego kryterium Wykonawcom zostaną przypisane punkty w skali od 0 do 60.</w:t>
                                  </w:r>
                                </w:p>
                              </w:tc>
                              <w:tc>
                                <w:tcPr>
                                  <w:tcW w:w="2218" w:type="dxa"/>
                                  <w:tcBorders>
                                    <w:top w:val="single" w:sz="4" w:space="0" w:color="00000A"/>
                                    <w:left w:val="single" w:sz="4" w:space="0" w:color="00000A"/>
                                    <w:right w:val="single" w:sz="4" w:space="0" w:color="00000A"/>
                                  </w:tcBorders>
                                  <w:shd w:val="clear" w:color="auto" w:fill="FFFFFF"/>
                                  <w:tcMar>
                                    <w:top w:w="0" w:type="dxa"/>
                                    <w:left w:w="0" w:type="dxa"/>
                                    <w:bottom w:w="0" w:type="dxa"/>
                                    <w:right w:w="0" w:type="dxa"/>
                                  </w:tcMar>
                                </w:tcPr>
                                <w:p w:rsidR="00345AA3" w:rsidRDefault="00345AA3">
                                  <w:pPr>
                                    <w:pStyle w:val="Standard"/>
                                  </w:pPr>
                                </w:p>
                              </w:tc>
                            </w:tr>
                            <w:tr w:rsidR="00345AA3">
                              <w:tblPrEx>
                                <w:tblCellMar>
                                  <w:top w:w="0" w:type="dxa"/>
                                  <w:bottom w:w="0" w:type="dxa"/>
                                </w:tblCellMar>
                              </w:tblPrEx>
                              <w:trPr>
                                <w:trHeight w:val="1075"/>
                              </w:trPr>
                              <w:tc>
                                <w:tcPr>
                                  <w:tcW w:w="6624" w:type="dxa"/>
                                  <w:tcBorders>
                                    <w:left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41"/>
                                    <w:spacing w:before="0" w:after="0"/>
                                  </w:pPr>
                                  <w:r>
                                    <w:rPr>
                                      <w:rFonts w:cs="Times New Roman"/>
                                    </w:rPr>
                                    <w:t xml:space="preserve">Najwyższą liczbę punktów - 60, otrzyma </w:t>
                                  </w:r>
                                  <w:r>
                                    <w:rPr>
                                      <w:rFonts w:cs="Times New Roman"/>
                                    </w:rPr>
                                    <w:t>oferta zawierająca najniższą cenę brutto za wykonanie niniejszego zamówienia a pozostali odpowiednio mniej wg wzoru:</w:t>
                                  </w:r>
                                </w:p>
                              </w:tc>
                              <w:tc>
                                <w:tcPr>
                                  <w:tcW w:w="2218" w:type="dxa"/>
                                  <w:tcBorders>
                                    <w:left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31"/>
                                    <w:spacing w:before="0" w:after="0" w:line="240" w:lineRule="auto"/>
                                    <w:ind w:left="760"/>
                                  </w:pPr>
                                  <w:r>
                                    <w:rPr>
                                      <w:rFonts w:cs="Times New Roman"/>
                                    </w:rPr>
                                    <w:t>max. 60</w:t>
                                  </w:r>
                                </w:p>
                              </w:tc>
                            </w:tr>
                            <w:tr w:rsidR="00345AA3">
                              <w:tblPrEx>
                                <w:tblCellMar>
                                  <w:top w:w="0" w:type="dxa"/>
                                  <w:bottom w:w="0" w:type="dxa"/>
                                </w:tblCellMar>
                              </w:tblPrEx>
                              <w:trPr>
                                <w:trHeight w:val="1114"/>
                              </w:trPr>
                              <w:tc>
                                <w:tcPr>
                                  <w:tcW w:w="6624" w:type="dxa"/>
                                  <w:tcBorders>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61"/>
                                    <w:spacing w:line="245" w:lineRule="exact"/>
                                    <w:ind w:left="500" w:hanging="360"/>
                                  </w:pPr>
                                  <w:r>
                                    <w:rPr>
                                      <w:rFonts w:cs="Times New Roman"/>
                                    </w:rPr>
                                    <w:t>najniższa łączna cena brutto zamówienia</w:t>
                                  </w:r>
                                </w:p>
                                <w:p w:rsidR="00345AA3" w:rsidRDefault="006A4A41">
                                  <w:pPr>
                                    <w:pStyle w:val="Teksttreci41"/>
                                    <w:tabs>
                                      <w:tab w:val="left" w:leader="underscore" w:pos="3965"/>
                                    </w:tabs>
                                    <w:spacing w:before="0" w:after="0" w:line="245" w:lineRule="exact"/>
                                  </w:pPr>
                                  <w:r>
                                    <w:rPr>
                                      <w:rFonts w:cs="Times New Roman"/>
                                    </w:rPr>
                                    <w:tab/>
                                    <w:t>x 60 pkt = liczba punktów oferty ocenianej łączna cena brutto oferty ocenianej</w:t>
                                  </w:r>
                                </w:p>
                              </w:tc>
                              <w:tc>
                                <w:tcPr>
                                  <w:tcW w:w="2218" w:type="dxa"/>
                                  <w:tcBorders>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345AA3">
                                  <w:pPr>
                                    <w:pStyle w:val="Standard"/>
                                  </w:pPr>
                                </w:p>
                              </w:tc>
                            </w:tr>
                            <w:tr w:rsidR="00345AA3">
                              <w:tblPrEx>
                                <w:tblCellMar>
                                  <w:top w:w="0" w:type="dxa"/>
                                  <w:bottom w:w="0" w:type="dxa"/>
                                </w:tblCellMar>
                              </w:tblPrEx>
                              <w:trPr>
                                <w:trHeight w:val="1915"/>
                              </w:trPr>
                              <w:tc>
                                <w:tcPr>
                                  <w:tcW w:w="662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41"/>
                                    <w:spacing w:before="0" w:after="0"/>
                                  </w:pPr>
                                  <w:r>
                                    <w:rPr>
                                      <w:rFonts w:cs="Times New Roman"/>
                                    </w:rPr>
                                    <w:t>Możliwość śledzenia przesyłek z pozycji przeglądarki internetowej - w ramach niniejszego kryterium Wykonawcy zostaną przypisane punkty w skali od 0 do 40:</w:t>
                                  </w:r>
                                </w:p>
                                <w:p w:rsidR="00345AA3" w:rsidRDefault="006A4A41">
                                  <w:pPr>
                                    <w:pStyle w:val="Teksttreci61"/>
                                    <w:numPr>
                                      <w:ilvl w:val="0"/>
                                      <w:numId w:val="53"/>
                                    </w:numPr>
                                    <w:tabs>
                                      <w:tab w:val="left" w:pos="426"/>
                                    </w:tabs>
                                    <w:spacing w:line="269" w:lineRule="exact"/>
                                    <w:ind w:firstLine="142"/>
                                  </w:pPr>
                                  <w:r>
                                    <w:rPr>
                                      <w:rFonts w:cs="Times New Roman"/>
                                    </w:rPr>
                                    <w:t xml:space="preserve">jeżeli wykonawca zaoferuje możliwość śledzenia przesyłek z pozycji przeglądarki internetowej otrzyma </w:t>
                                  </w:r>
                                  <w:r>
                                    <w:rPr>
                                      <w:rFonts w:cs="Times New Roman"/>
                                    </w:rPr>
                                    <w:t>40 pkt;</w:t>
                                  </w:r>
                                </w:p>
                                <w:p w:rsidR="00345AA3" w:rsidRDefault="006A4A41">
                                  <w:pPr>
                                    <w:pStyle w:val="Teksttreci61"/>
                                    <w:numPr>
                                      <w:ilvl w:val="0"/>
                                      <w:numId w:val="53"/>
                                    </w:numPr>
                                    <w:tabs>
                                      <w:tab w:val="left" w:pos="1346"/>
                                    </w:tabs>
                                    <w:spacing w:line="269" w:lineRule="exact"/>
                                    <w:ind w:left="500" w:hanging="360"/>
                                  </w:pPr>
                                  <w:r>
                                    <w:rPr>
                                      <w:rFonts w:cs="Times New Roman"/>
                                    </w:rPr>
                                    <w:t>jeżeli wykonawca nie zaoferuje możliwości śledzenia przesyłek z pozycji przeglądarki internetowej otrzyma 0 pkt;</w:t>
                                  </w:r>
                                </w:p>
                              </w:tc>
                              <w:tc>
                                <w:tcPr>
                                  <w:tcW w:w="22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31"/>
                                    <w:spacing w:before="0" w:after="0" w:line="240" w:lineRule="auto"/>
                                    <w:ind w:left="760"/>
                                  </w:pPr>
                                  <w:r>
                                    <w:rPr>
                                      <w:rFonts w:cs="Times New Roman"/>
                                    </w:rPr>
                                    <w:t>max. 40</w:t>
                                  </w:r>
                                </w:p>
                              </w:tc>
                            </w:tr>
                            <w:bookmarkEnd w:id="1"/>
                          </w:tbl>
                          <w:p w:rsidR="00345AA3" w:rsidRDefault="00345AA3">
                            <w:pPr>
                              <w:pStyle w:val="Standard"/>
                            </w:pP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Ramka1" o:spid="_x0000_s1026" type="#_x0000_t202" style="position:absolute;left:0;text-align:left;margin-left:18.65pt;margin-top:41.5pt;width:501.25pt;height:326.3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" filled="f" stroked="f">
                <v:textbox inset="0,0,0,0">
                  <w:txbxContent>
                    <w:tbl>
                      <w:tblPr>
                        <w:tblW w:w="8842" w:type="dxa"/>
                        <w:tblInd w:w="-5" w:type="dxa"/>
                        <w:tblLayout w:type="fixed"/>
                        <w:tblCellMar>
                          <w:left w:w="10" w:type="dxa"/>
                          <w:right w:w="10" w:type="dxa"/>
                        </w:tblCellMar>
                        <w:tblLook w:val="04A0" w:firstRow="1" w:lastRow="0" w:firstColumn="1" w:lastColumn="0" w:noHBand="0" w:noVBand="1"/>
                      </w:tblPr>
                      <w:tblGrid>
                        <w:gridCol w:w="6624"/>
                        <w:gridCol w:w="2218"/>
                      </w:tblGrid>
                      <w:tr w:rsidR="00345AA3">
                        <w:tblPrEx>
                          <w:tblCellMar>
                            <w:top w:w="0" w:type="dxa"/>
                            <w:bottom w:w="0" w:type="dxa"/>
                          </w:tblCellMar>
                        </w:tblPrEx>
                        <w:trPr>
                          <w:trHeight w:val="758"/>
                        </w:trPr>
                        <w:tc>
                          <w:tcPr>
                            <w:tcW w:w="662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31"/>
                              <w:spacing w:before="0" w:after="0" w:line="240" w:lineRule="auto"/>
                              <w:ind w:left="2214"/>
                            </w:pPr>
                            <w:bookmarkStart w:id="2" w:name="_Hlk35265024"/>
                            <w:r>
                              <w:rPr>
                                <w:rFonts w:cs="Times New Roman"/>
                              </w:rPr>
                              <w:t>Kryterium oceny ofert</w:t>
                            </w:r>
                          </w:p>
                        </w:tc>
                        <w:tc>
                          <w:tcPr>
                            <w:tcW w:w="22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31"/>
                              <w:spacing w:before="0" w:after="0" w:line="240" w:lineRule="auto"/>
                              <w:ind w:left="440"/>
                            </w:pPr>
                            <w:r>
                              <w:rPr>
                                <w:rFonts w:cs="Times New Roman"/>
                              </w:rPr>
                              <w:t>Liczba punktów</w:t>
                            </w:r>
                          </w:p>
                        </w:tc>
                      </w:tr>
                      <w:tr w:rsidR="00345AA3">
                        <w:tblPrEx>
                          <w:tblCellMar>
                            <w:top w:w="0" w:type="dxa"/>
                            <w:bottom w:w="0" w:type="dxa"/>
                          </w:tblCellMar>
                        </w:tblPrEx>
                        <w:trPr>
                          <w:trHeight w:val="701"/>
                        </w:trPr>
                        <w:tc>
                          <w:tcPr>
                            <w:tcW w:w="6624" w:type="dxa"/>
                            <w:tcBorders>
                              <w:top w:val="single" w:sz="4" w:space="0" w:color="00000A"/>
                              <w:left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41"/>
                              <w:spacing w:before="0" w:after="0"/>
                            </w:pPr>
                            <w:r>
                              <w:rPr>
                                <w:rFonts w:cs="Times New Roman"/>
                              </w:rPr>
                              <w:t>Łączna cena brutto zamówienia - w ramach niniejszego kryterium Wykonawcom zostaną przypisane punkty w skali od 0 do 60.</w:t>
                            </w:r>
                          </w:p>
                        </w:tc>
                        <w:tc>
                          <w:tcPr>
                            <w:tcW w:w="2218" w:type="dxa"/>
                            <w:tcBorders>
                              <w:top w:val="single" w:sz="4" w:space="0" w:color="00000A"/>
                              <w:left w:val="single" w:sz="4" w:space="0" w:color="00000A"/>
                              <w:right w:val="single" w:sz="4" w:space="0" w:color="00000A"/>
                            </w:tcBorders>
                            <w:shd w:val="clear" w:color="auto" w:fill="FFFFFF"/>
                            <w:tcMar>
                              <w:top w:w="0" w:type="dxa"/>
                              <w:left w:w="0" w:type="dxa"/>
                              <w:bottom w:w="0" w:type="dxa"/>
                              <w:right w:w="0" w:type="dxa"/>
                            </w:tcMar>
                          </w:tcPr>
                          <w:p w:rsidR="00345AA3" w:rsidRDefault="00345AA3">
                            <w:pPr>
                              <w:pStyle w:val="Standard"/>
                            </w:pPr>
                          </w:p>
                        </w:tc>
                      </w:tr>
                      <w:tr w:rsidR="00345AA3">
                        <w:tblPrEx>
                          <w:tblCellMar>
                            <w:top w:w="0" w:type="dxa"/>
                            <w:bottom w:w="0" w:type="dxa"/>
                          </w:tblCellMar>
                        </w:tblPrEx>
                        <w:trPr>
                          <w:trHeight w:val="1075"/>
                        </w:trPr>
                        <w:tc>
                          <w:tcPr>
                            <w:tcW w:w="6624" w:type="dxa"/>
                            <w:tcBorders>
                              <w:left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41"/>
                              <w:spacing w:before="0" w:after="0"/>
                            </w:pPr>
                            <w:r>
                              <w:rPr>
                                <w:rFonts w:cs="Times New Roman"/>
                              </w:rPr>
                              <w:t xml:space="preserve">Najwyższą liczbę punktów - 60, otrzyma </w:t>
                            </w:r>
                            <w:r>
                              <w:rPr>
                                <w:rFonts w:cs="Times New Roman"/>
                              </w:rPr>
                              <w:t>oferta zawierająca najniższą cenę brutto za wykonanie niniejszego zamówienia a pozostali odpowiednio mniej wg wzoru:</w:t>
                            </w:r>
                          </w:p>
                        </w:tc>
                        <w:tc>
                          <w:tcPr>
                            <w:tcW w:w="2218" w:type="dxa"/>
                            <w:tcBorders>
                              <w:left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31"/>
                              <w:spacing w:before="0" w:after="0" w:line="240" w:lineRule="auto"/>
                              <w:ind w:left="760"/>
                            </w:pPr>
                            <w:r>
                              <w:rPr>
                                <w:rFonts w:cs="Times New Roman"/>
                              </w:rPr>
                              <w:t>max. 60</w:t>
                            </w:r>
                          </w:p>
                        </w:tc>
                      </w:tr>
                      <w:tr w:rsidR="00345AA3">
                        <w:tblPrEx>
                          <w:tblCellMar>
                            <w:top w:w="0" w:type="dxa"/>
                            <w:bottom w:w="0" w:type="dxa"/>
                          </w:tblCellMar>
                        </w:tblPrEx>
                        <w:trPr>
                          <w:trHeight w:val="1114"/>
                        </w:trPr>
                        <w:tc>
                          <w:tcPr>
                            <w:tcW w:w="6624" w:type="dxa"/>
                            <w:tcBorders>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61"/>
                              <w:spacing w:line="245" w:lineRule="exact"/>
                              <w:ind w:left="500" w:hanging="360"/>
                            </w:pPr>
                            <w:r>
                              <w:rPr>
                                <w:rFonts w:cs="Times New Roman"/>
                              </w:rPr>
                              <w:t>najniższa łączna cena brutto zamówienia</w:t>
                            </w:r>
                          </w:p>
                          <w:p w:rsidR="00345AA3" w:rsidRDefault="006A4A41">
                            <w:pPr>
                              <w:pStyle w:val="Teksttreci41"/>
                              <w:tabs>
                                <w:tab w:val="left" w:leader="underscore" w:pos="3965"/>
                              </w:tabs>
                              <w:spacing w:before="0" w:after="0" w:line="245" w:lineRule="exact"/>
                            </w:pPr>
                            <w:r>
                              <w:rPr>
                                <w:rFonts w:cs="Times New Roman"/>
                              </w:rPr>
                              <w:tab/>
                              <w:t>x 60 pkt = liczba punktów oferty ocenianej łączna cena brutto oferty ocenianej</w:t>
                            </w:r>
                          </w:p>
                        </w:tc>
                        <w:tc>
                          <w:tcPr>
                            <w:tcW w:w="2218" w:type="dxa"/>
                            <w:tcBorders>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345AA3">
                            <w:pPr>
                              <w:pStyle w:val="Standard"/>
                            </w:pPr>
                          </w:p>
                        </w:tc>
                      </w:tr>
                      <w:tr w:rsidR="00345AA3">
                        <w:tblPrEx>
                          <w:tblCellMar>
                            <w:top w:w="0" w:type="dxa"/>
                            <w:bottom w:w="0" w:type="dxa"/>
                          </w:tblCellMar>
                        </w:tblPrEx>
                        <w:trPr>
                          <w:trHeight w:val="1915"/>
                        </w:trPr>
                        <w:tc>
                          <w:tcPr>
                            <w:tcW w:w="662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41"/>
                              <w:spacing w:before="0" w:after="0"/>
                            </w:pPr>
                            <w:r>
                              <w:rPr>
                                <w:rFonts w:cs="Times New Roman"/>
                              </w:rPr>
                              <w:t>Możliwość śledzenia przesyłek z pozycji przeglądarki internetowej - w ramach niniejszego kryterium Wykonawcy zostaną przypisane punkty w skali od 0 do 40:</w:t>
                            </w:r>
                          </w:p>
                          <w:p w:rsidR="00345AA3" w:rsidRDefault="006A4A41">
                            <w:pPr>
                              <w:pStyle w:val="Teksttreci61"/>
                              <w:numPr>
                                <w:ilvl w:val="0"/>
                                <w:numId w:val="53"/>
                              </w:numPr>
                              <w:tabs>
                                <w:tab w:val="left" w:pos="426"/>
                              </w:tabs>
                              <w:spacing w:line="269" w:lineRule="exact"/>
                              <w:ind w:firstLine="142"/>
                            </w:pPr>
                            <w:r>
                              <w:rPr>
                                <w:rFonts w:cs="Times New Roman"/>
                              </w:rPr>
                              <w:t xml:space="preserve">jeżeli wykonawca zaoferuje możliwość śledzenia przesyłek z pozycji przeglądarki internetowej otrzyma </w:t>
                            </w:r>
                            <w:r>
                              <w:rPr>
                                <w:rFonts w:cs="Times New Roman"/>
                              </w:rPr>
                              <w:t>40 pkt;</w:t>
                            </w:r>
                          </w:p>
                          <w:p w:rsidR="00345AA3" w:rsidRDefault="006A4A41">
                            <w:pPr>
                              <w:pStyle w:val="Teksttreci61"/>
                              <w:numPr>
                                <w:ilvl w:val="0"/>
                                <w:numId w:val="53"/>
                              </w:numPr>
                              <w:tabs>
                                <w:tab w:val="left" w:pos="1346"/>
                              </w:tabs>
                              <w:spacing w:line="269" w:lineRule="exact"/>
                              <w:ind w:left="500" w:hanging="360"/>
                            </w:pPr>
                            <w:r>
                              <w:rPr>
                                <w:rFonts w:cs="Times New Roman"/>
                              </w:rPr>
                              <w:t>jeżeli wykonawca nie zaoferuje możliwości śledzenia przesyłek z pozycji przeglądarki internetowej otrzyma 0 pkt;</w:t>
                            </w:r>
                          </w:p>
                        </w:tc>
                        <w:tc>
                          <w:tcPr>
                            <w:tcW w:w="2218"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rsidR="00345AA3" w:rsidRDefault="006A4A41">
                            <w:pPr>
                              <w:pStyle w:val="Teksttreci31"/>
                              <w:spacing w:before="0" w:after="0" w:line="240" w:lineRule="auto"/>
                              <w:ind w:left="760"/>
                            </w:pPr>
                            <w:r>
                              <w:rPr>
                                <w:rFonts w:cs="Times New Roman"/>
                              </w:rPr>
                              <w:t>max. 40</w:t>
                            </w:r>
                          </w:p>
                        </w:tc>
                      </w:tr>
                      <w:bookmarkEnd w:id="2"/>
                    </w:tbl>
                    <w:p w:rsidR="00345AA3" w:rsidRDefault="00345AA3">
                      <w:pPr>
                        <w:pStyle w:val="Standard"/>
                      </w:pPr>
                    </w:p>
                  </w:txbxContent>
                </v:textbox>
                <w10:wrap type="topAndBottom" anchorx="margin"/>
              </v:shape>
            </w:pict>
          </mc:Fallback>
        </mc:AlternateContent>
      </w:r>
      <w:r>
        <w:t>Przy wyborze najkorzystniejszej oferty Zamawiający będzie się kierował następującymi kryteriami i ich wagami:</w:t>
      </w:r>
    </w:p>
    <w:p w:rsidR="00345AA3" w:rsidRDefault="00345AA3">
      <w:pPr>
        <w:pStyle w:val="Textbody"/>
        <w:jc w:val="left"/>
        <w:rPr>
          <w:rFonts w:ascii="Times New Roman" w:hAnsi="Times New Roman"/>
          <w:sz w:val="22"/>
          <w:szCs w:val="22"/>
        </w:rPr>
      </w:pPr>
    </w:p>
    <w:p w:rsidR="00345AA3" w:rsidRDefault="006A4A41">
      <w:pPr>
        <w:pStyle w:val="Standard"/>
        <w:tabs>
          <w:tab w:val="left" w:pos="720"/>
        </w:tabs>
        <w:spacing w:before="120" w:after="120" w:line="240" w:lineRule="auto"/>
        <w:ind w:hanging="284"/>
        <w:jc w:val="both"/>
      </w:pPr>
      <w:r>
        <w:rPr>
          <w:b/>
          <w:sz w:val="24"/>
        </w:rPr>
        <w:t xml:space="preserve">12. </w:t>
      </w:r>
      <w:r>
        <w:rPr>
          <w:b/>
          <w:sz w:val="24"/>
        </w:rPr>
        <w:t>Miejsce i termin składania ofert:</w:t>
      </w:r>
    </w:p>
    <w:p w:rsidR="00345AA3" w:rsidRDefault="006A4A41">
      <w:pPr>
        <w:pStyle w:val="Standard"/>
        <w:tabs>
          <w:tab w:val="left" w:pos="720"/>
        </w:tabs>
        <w:spacing w:line="240" w:lineRule="auto"/>
        <w:ind w:hanging="284"/>
        <w:jc w:val="both"/>
        <w:rPr>
          <w:sz w:val="24"/>
        </w:rPr>
      </w:pPr>
      <w:r>
        <w:rPr>
          <w:sz w:val="24"/>
        </w:rPr>
        <w:t>12.1. Ofertę należy złożyć w siedzibie Zamawiającego,</w:t>
      </w:r>
    </w:p>
    <w:p w:rsidR="00345AA3" w:rsidRDefault="006A4A41">
      <w:pPr>
        <w:pStyle w:val="Standard"/>
        <w:tabs>
          <w:tab w:val="left" w:pos="720"/>
        </w:tabs>
        <w:spacing w:line="240" w:lineRule="auto"/>
        <w:ind w:hanging="284"/>
        <w:jc w:val="both"/>
      </w:pPr>
      <w:r>
        <w:rPr>
          <w:sz w:val="24"/>
        </w:rPr>
        <w:t>12.2. Termin składania ofert upływa dnia</w:t>
      </w:r>
      <w:r>
        <w:rPr>
          <w:bCs/>
          <w:sz w:val="24"/>
        </w:rPr>
        <w:t xml:space="preserve">  </w:t>
      </w:r>
      <w:r>
        <w:rPr>
          <w:b/>
          <w:bCs/>
          <w:sz w:val="24"/>
        </w:rPr>
        <w:t xml:space="preserve">27.03.2020 r. </w:t>
      </w:r>
      <w:r>
        <w:rPr>
          <w:b/>
          <w:sz w:val="24"/>
        </w:rPr>
        <w:t xml:space="preserve">o godzinie </w:t>
      </w:r>
      <w:r>
        <w:rPr>
          <w:b/>
          <w:bCs/>
          <w:sz w:val="24"/>
        </w:rPr>
        <w:t>09</w:t>
      </w:r>
      <w:r>
        <w:rPr>
          <w:b/>
          <w:sz w:val="24"/>
          <w:vertAlign w:val="superscript"/>
        </w:rPr>
        <w:t>00</w:t>
      </w:r>
    </w:p>
    <w:p w:rsidR="00345AA3" w:rsidRDefault="006A4A41">
      <w:pPr>
        <w:pStyle w:val="Standard"/>
        <w:tabs>
          <w:tab w:val="left" w:pos="720"/>
        </w:tabs>
        <w:spacing w:line="240" w:lineRule="auto"/>
        <w:ind w:hanging="284"/>
        <w:jc w:val="both"/>
        <w:rPr>
          <w:sz w:val="24"/>
        </w:rPr>
      </w:pPr>
      <w:r>
        <w:rPr>
          <w:sz w:val="24"/>
        </w:rPr>
        <w:t xml:space="preserve">12.3. W postępowaniu o udzielenie zamówienia o wartości mniejszej niż kwoty określone </w:t>
      </w:r>
      <w:r>
        <w:rPr>
          <w:sz w:val="24"/>
        </w:rPr>
        <w:t>w przepisach wydanych na podstawie art. 11 ust.8, Zamawiający niezwłocznie zwraca ofertę, która została złożona po terminie podanym w pkt.12.2 SIWZ.</w:t>
      </w:r>
    </w:p>
    <w:p w:rsidR="00345AA3" w:rsidRDefault="006A4A41">
      <w:pPr>
        <w:pStyle w:val="Standard"/>
        <w:tabs>
          <w:tab w:val="left" w:pos="720"/>
        </w:tabs>
        <w:spacing w:before="120" w:after="120" w:line="240" w:lineRule="auto"/>
        <w:ind w:hanging="284"/>
        <w:jc w:val="both"/>
      </w:pPr>
      <w:r>
        <w:rPr>
          <w:b/>
          <w:sz w:val="24"/>
        </w:rPr>
        <w:t>13. Otwarcie i badanie ofert</w:t>
      </w:r>
    </w:p>
    <w:p w:rsidR="00345AA3" w:rsidRDefault="006A4A41">
      <w:pPr>
        <w:pStyle w:val="Standard"/>
        <w:tabs>
          <w:tab w:val="left" w:pos="284"/>
        </w:tabs>
        <w:spacing w:before="60" w:after="60" w:line="240" w:lineRule="auto"/>
        <w:ind w:hanging="284"/>
        <w:jc w:val="both"/>
      </w:pPr>
      <w:r>
        <w:rPr>
          <w:sz w:val="24"/>
        </w:rPr>
        <w:t>13.1.</w:t>
      </w:r>
      <w:r>
        <w:rPr>
          <w:sz w:val="24"/>
        </w:rPr>
        <w:tab/>
        <w:t xml:space="preserve">Zamawiający otworzy oferty w  dniu </w:t>
      </w:r>
      <w:r>
        <w:rPr>
          <w:b/>
          <w:bCs/>
          <w:sz w:val="24"/>
        </w:rPr>
        <w:t xml:space="preserve">27.03.2020 r.  r. </w:t>
      </w:r>
      <w:r>
        <w:rPr>
          <w:b/>
          <w:bCs/>
          <w:vanish/>
          <w:sz w:val="24"/>
        </w:rPr>
        <w:t>o ggggggg</w:t>
      </w:r>
      <w:r>
        <w:rPr>
          <w:b/>
          <w:bCs/>
          <w:sz w:val="24"/>
        </w:rPr>
        <w:t>o godz. 09</w:t>
      </w:r>
      <w:r>
        <w:rPr>
          <w:b/>
          <w:bCs/>
          <w:sz w:val="24"/>
          <w:vertAlign w:val="superscript"/>
        </w:rPr>
        <w:t>30</w:t>
      </w:r>
      <w:r>
        <w:rPr>
          <w:sz w:val="24"/>
        </w:rPr>
        <w:t xml:space="preserve"> w siedzibie    Zamawiającego. Otwarcie nastąpi w obecności przybyłych Oferentów.</w:t>
      </w:r>
    </w:p>
    <w:p w:rsidR="00345AA3" w:rsidRDefault="006A4A41">
      <w:pPr>
        <w:pStyle w:val="Standard"/>
        <w:tabs>
          <w:tab w:val="left" w:pos="284"/>
        </w:tabs>
        <w:spacing w:before="60" w:after="60" w:line="240" w:lineRule="auto"/>
        <w:ind w:hanging="284"/>
        <w:jc w:val="both"/>
        <w:rPr>
          <w:sz w:val="24"/>
        </w:rPr>
      </w:pPr>
      <w:r>
        <w:rPr>
          <w:sz w:val="24"/>
        </w:rPr>
        <w:t>13.2. Podczas otwarcia Zamawiający ogłosi nazwy(firmy) i adresy Oferentów oraz ceny ofert, termin wykonania i inne składniki podlegające ocenie. Zostanie także podana kwota</w:t>
      </w:r>
      <w:r>
        <w:rPr>
          <w:sz w:val="24"/>
        </w:rPr>
        <w:t xml:space="preserve"> jaką Zamawiający przeznaczył na finansowanie tego zadania.</w:t>
      </w:r>
    </w:p>
    <w:p w:rsidR="00345AA3" w:rsidRDefault="006A4A41">
      <w:pPr>
        <w:pStyle w:val="Standard"/>
        <w:spacing w:before="60" w:after="60" w:line="240" w:lineRule="auto"/>
        <w:ind w:hanging="284"/>
        <w:jc w:val="both"/>
        <w:rPr>
          <w:sz w:val="24"/>
        </w:rPr>
      </w:pPr>
      <w:r>
        <w:rPr>
          <w:sz w:val="24"/>
        </w:rPr>
        <w:t>13.3. Oferent, który nie będzie obecny przy otwieraniu ofert może wystąpić do Zamawiającego z  wnioskiem o przesłanie informacji ogłoszonych w trakcie otwarcia ofert. Zamawiający niezwłocznie prze</w:t>
      </w:r>
      <w:r>
        <w:rPr>
          <w:sz w:val="24"/>
        </w:rPr>
        <w:t>śle Oferentowi te informacje.</w:t>
      </w:r>
    </w:p>
    <w:p w:rsidR="00345AA3" w:rsidRDefault="006A4A41">
      <w:pPr>
        <w:pStyle w:val="Standard"/>
        <w:tabs>
          <w:tab w:val="left" w:pos="720"/>
        </w:tabs>
        <w:spacing w:before="60" w:after="60" w:line="240" w:lineRule="auto"/>
        <w:ind w:hanging="284"/>
        <w:jc w:val="both"/>
        <w:rPr>
          <w:sz w:val="24"/>
        </w:rPr>
      </w:pPr>
      <w:r>
        <w:rPr>
          <w:sz w:val="24"/>
        </w:rPr>
        <w:t>13.4. W toku dokonywania badania i oceny złożonych ofert Zamawiający może żądać udzielenia przez Oferentów wyjaśnień dotyczących treści złożonych przez nich ofert.</w:t>
      </w:r>
    </w:p>
    <w:p w:rsidR="00345AA3" w:rsidRDefault="006A4A41">
      <w:pPr>
        <w:pStyle w:val="Standard"/>
        <w:tabs>
          <w:tab w:val="left" w:pos="720"/>
        </w:tabs>
        <w:spacing w:before="60" w:after="60" w:line="240" w:lineRule="auto"/>
        <w:ind w:hanging="284"/>
        <w:jc w:val="both"/>
        <w:rPr>
          <w:sz w:val="24"/>
        </w:rPr>
      </w:pPr>
      <w:r>
        <w:rPr>
          <w:sz w:val="24"/>
        </w:rPr>
        <w:t>13.5. Zamawiający odrzuci ofertę, jeżeli w trakcie jej sprawdz</w:t>
      </w:r>
      <w:r>
        <w:rPr>
          <w:sz w:val="24"/>
        </w:rPr>
        <w:t>ania stwierdzi, że:</w:t>
      </w:r>
    </w:p>
    <w:p w:rsidR="00345AA3" w:rsidRDefault="006A4A41">
      <w:pPr>
        <w:pStyle w:val="pkt"/>
        <w:ind w:left="0" w:hanging="284"/>
      </w:pPr>
      <w:r>
        <w:t>1) jest niezgodna z ustawą;</w:t>
      </w:r>
    </w:p>
    <w:p w:rsidR="00345AA3" w:rsidRDefault="006A4A41">
      <w:pPr>
        <w:pStyle w:val="pkt"/>
        <w:ind w:left="0" w:hanging="284"/>
      </w:pPr>
      <w:r>
        <w:t>2) jej treść nie odpowiada treści specyfikacji istotnych warunków zamówienia;</w:t>
      </w:r>
    </w:p>
    <w:p w:rsidR="00345AA3" w:rsidRDefault="006A4A41">
      <w:pPr>
        <w:pStyle w:val="pkt"/>
        <w:ind w:left="0" w:hanging="284"/>
      </w:pPr>
      <w:r>
        <w:t>3) jej złożenie stanowi czyn nieuczciwej konkurencji w rozumieniu przepisów o zwalczaniu nieuczciwej konkurencji;</w:t>
      </w:r>
    </w:p>
    <w:p w:rsidR="00345AA3" w:rsidRDefault="006A4A41">
      <w:pPr>
        <w:pStyle w:val="pkt"/>
        <w:ind w:left="0" w:hanging="284"/>
      </w:pPr>
      <w:r>
        <w:t>4) zawiera rażąc</w:t>
      </w:r>
      <w:r>
        <w:t>o niską cenę w stosunku do przedmiotu zamówienia;</w:t>
      </w:r>
    </w:p>
    <w:p w:rsidR="00345AA3" w:rsidRDefault="006A4A41">
      <w:pPr>
        <w:pStyle w:val="pkt"/>
        <w:ind w:left="0" w:hanging="284"/>
      </w:pPr>
      <w:r>
        <w:t>5) została złożona przez oferenta wykluczonego z udziału w postępowaniu o udzielenie zamówienia lub nie zaproszonego do składania ofert;</w:t>
      </w:r>
    </w:p>
    <w:p w:rsidR="00345AA3" w:rsidRDefault="006A4A41">
      <w:pPr>
        <w:pStyle w:val="pkt"/>
        <w:ind w:left="0" w:hanging="284"/>
      </w:pPr>
      <w:r>
        <w:t>6) zawiera błędy w obliczeniu ceny,</w:t>
      </w:r>
    </w:p>
    <w:p w:rsidR="00345AA3" w:rsidRDefault="006A4A41">
      <w:pPr>
        <w:pStyle w:val="pkt"/>
        <w:ind w:left="0" w:hanging="284"/>
      </w:pPr>
      <w:r>
        <w:t>7) Oferent w terminie 3 dni od dn</w:t>
      </w:r>
      <w:r>
        <w:t>ia otrzymania zawiadomienia nie zgodził się na poprawienie omyłki, o której mowa w art.87 ust.2 pkt 3 - ustawy;</w:t>
      </w:r>
    </w:p>
    <w:p w:rsidR="00345AA3" w:rsidRDefault="006A4A41">
      <w:pPr>
        <w:pStyle w:val="Standard"/>
        <w:spacing w:before="60" w:line="240" w:lineRule="auto"/>
        <w:ind w:hanging="284"/>
        <w:jc w:val="both"/>
        <w:rPr>
          <w:sz w:val="24"/>
        </w:rPr>
      </w:pPr>
      <w:r>
        <w:rPr>
          <w:sz w:val="24"/>
        </w:rPr>
        <w:t>8) jest nieważna na podstawie odrębnych przepisów.</w:t>
      </w:r>
    </w:p>
    <w:p w:rsidR="00345AA3" w:rsidRDefault="006A4A41">
      <w:pPr>
        <w:pStyle w:val="Teksttreci111"/>
        <w:spacing w:before="180" w:line="240" w:lineRule="auto"/>
        <w:ind w:right="20" w:hanging="284"/>
      </w:pPr>
      <w:r>
        <w:t xml:space="preserve">14. Informacje o formalnościach, jakie powinny zostać dopełnione po wyborze oferty w celu </w:t>
      </w:r>
      <w:r>
        <w:t>zawarcia umowy w sprawie zamówienia publicznego.</w:t>
      </w:r>
    </w:p>
    <w:p w:rsidR="00345AA3" w:rsidRDefault="006A4A41">
      <w:pPr>
        <w:pStyle w:val="Teksttreci131"/>
        <w:numPr>
          <w:ilvl w:val="0"/>
          <w:numId w:val="16"/>
        </w:numPr>
        <w:tabs>
          <w:tab w:val="left" w:pos="426"/>
        </w:tabs>
        <w:spacing w:line="276" w:lineRule="auto"/>
        <w:ind w:left="0" w:right="20" w:hanging="284"/>
      </w:pPr>
      <w:r>
        <w:t>Zamawiający</w:t>
      </w:r>
      <w:r>
        <w:tab/>
        <w:t>udzieli zamówienia Wykonawcy, którego oferta odpowiada wszystkim  wymaganiom określonym w Ustawie Prawo zamówień publicznych oraz w niniejszej specyfikacji i została oceniona jako najkorzystniejs</w:t>
      </w:r>
      <w:r>
        <w:t>za w zakresie podanych kryteriów wyboru.</w:t>
      </w:r>
    </w:p>
    <w:p w:rsidR="00345AA3" w:rsidRDefault="006A4A41">
      <w:pPr>
        <w:pStyle w:val="Teksttreci131"/>
        <w:numPr>
          <w:ilvl w:val="0"/>
          <w:numId w:val="16"/>
        </w:numPr>
        <w:tabs>
          <w:tab w:val="left" w:pos="426"/>
        </w:tabs>
        <w:spacing w:line="276" w:lineRule="auto"/>
        <w:ind w:left="0" w:right="20" w:hanging="284"/>
      </w:pPr>
      <w:r>
        <w:t>Zamawiający</w:t>
      </w:r>
      <w:r>
        <w:tab/>
        <w:t>powiadomi pisemnie, faksem lub drogą elektroniczną o wynikach postępowania wszystkich Wykonawców, którzy złożyli oferty oraz zamieści informację o rozstrzygnięciu przetargu na stronie</w:t>
      </w:r>
      <w:r>
        <w:rPr>
          <w:color w:val="00000A"/>
        </w:rPr>
        <w:t xml:space="preserve"> </w:t>
      </w:r>
      <w:r>
        <w:rPr>
          <w:color w:val="00000A"/>
          <w:lang w:eastAsia="en-US"/>
        </w:rPr>
        <w:t>www.sochaczew.pl</w:t>
      </w:r>
    </w:p>
    <w:p w:rsidR="00345AA3" w:rsidRDefault="006A4A41">
      <w:pPr>
        <w:pStyle w:val="Teksttreci131"/>
        <w:numPr>
          <w:ilvl w:val="0"/>
          <w:numId w:val="16"/>
        </w:numPr>
        <w:spacing w:line="276" w:lineRule="auto"/>
        <w:ind w:left="0" w:right="20" w:hanging="284"/>
      </w:pPr>
      <w:r>
        <w:t>Ję</w:t>
      </w:r>
      <w:r>
        <w:t>zykiem kontraktu jest język polski. Wszelka korespondencja, wyjaśnienia i kontakty między Zamawiającym, a Wykonawcą, aż do zakończenia realizacji zamówienia odbywać się będą w języku polskim.</w:t>
      </w:r>
    </w:p>
    <w:p w:rsidR="00345AA3" w:rsidRDefault="006A4A41">
      <w:pPr>
        <w:pStyle w:val="Teksttreci131"/>
        <w:numPr>
          <w:ilvl w:val="0"/>
          <w:numId w:val="16"/>
        </w:numPr>
        <w:spacing w:line="276" w:lineRule="auto"/>
        <w:ind w:left="0" w:right="20" w:hanging="284"/>
      </w:pPr>
      <w:r>
        <w:t>Wszystkie rozliczenia między Zamawiającym a Wykonawcą będą prowa</w:t>
      </w:r>
      <w:r>
        <w:t>dzone w złotych polskich.</w:t>
      </w:r>
    </w:p>
    <w:p w:rsidR="00345AA3" w:rsidRDefault="006A4A41">
      <w:pPr>
        <w:pStyle w:val="Teksttreci181"/>
        <w:numPr>
          <w:ilvl w:val="0"/>
          <w:numId w:val="16"/>
        </w:numPr>
        <w:tabs>
          <w:tab w:val="left" w:pos="426"/>
        </w:tabs>
        <w:spacing w:before="0" w:after="0" w:line="276" w:lineRule="auto"/>
        <w:ind w:left="0" w:hanging="284"/>
      </w:pPr>
      <w:r>
        <w:t>Wybranemu Wykonawcy Zamawiający wskaże termin i miejsce podpisania umowy.</w:t>
      </w:r>
    </w:p>
    <w:p w:rsidR="00345AA3" w:rsidRDefault="006A4A41">
      <w:pPr>
        <w:pStyle w:val="Teksttreci1"/>
        <w:numPr>
          <w:ilvl w:val="0"/>
          <w:numId w:val="16"/>
        </w:numPr>
        <w:tabs>
          <w:tab w:val="left" w:pos="426"/>
        </w:tabs>
        <w:spacing w:line="276" w:lineRule="auto"/>
        <w:ind w:left="0" w:right="20" w:hanging="284"/>
      </w:pPr>
      <w:r>
        <w:t>Wykonawca, którego oferta została wybrana jako najkorzystniejsza, wniesie zabezpieczenie należytego wykonania umowy zgodnie z zapisami ustawy pzp oraz pkt.1</w:t>
      </w:r>
      <w:r>
        <w:t>5 niniejszej specyfikacji (jeżeli zabezpieczenie było wymagane).</w:t>
      </w:r>
    </w:p>
    <w:p w:rsidR="00345AA3" w:rsidRDefault="006A4A41">
      <w:pPr>
        <w:pStyle w:val="Teksttreci1"/>
        <w:numPr>
          <w:ilvl w:val="0"/>
          <w:numId w:val="16"/>
        </w:numPr>
        <w:tabs>
          <w:tab w:val="left" w:pos="426"/>
        </w:tabs>
        <w:spacing w:line="276" w:lineRule="auto"/>
        <w:ind w:left="0" w:right="20" w:hanging="284"/>
      </w:pPr>
      <w:r>
        <w:t>W przypadku, gdy jako najkorzystniejsza zostanie wybrana oferta wykonawców ubiegających się wspólnie o udzielenie zamówienia, Zamawiający może żądać przed zawarciem umowy w sprawie niniejszeg</w:t>
      </w:r>
      <w:r>
        <w:t>o zamówienia publicznego przedłożenia umowy regulującej współpracę tych wykonawców. Umowa taka powinna określać strony umowy, cel działania, sposób współdziałania, zakres prac przewidzianych do wykonania każdemu z nich, solidarną odpowiedzialność za wykona</w:t>
      </w:r>
      <w:r>
        <w:t>nie zamówienia, oznaczenie czasu trwania konsorcjum (obejmującego okres realizacji przedmiotu zamówienia, gwarancji i rękojmi), wykluczenie możliwości wypowiedzenia umowy konsorcjum przez któregokolwiek z jego członków do czasu wykonania zamówienia.</w:t>
      </w:r>
    </w:p>
    <w:p w:rsidR="00345AA3" w:rsidRDefault="006A4A41">
      <w:pPr>
        <w:pStyle w:val="Teksttreci21"/>
        <w:numPr>
          <w:ilvl w:val="0"/>
          <w:numId w:val="16"/>
        </w:numPr>
        <w:tabs>
          <w:tab w:val="left" w:pos="426"/>
        </w:tabs>
        <w:spacing w:after="0" w:line="276" w:lineRule="auto"/>
        <w:ind w:left="0" w:hanging="284"/>
      </w:pPr>
      <w:r>
        <w:rPr>
          <w:rFonts w:cs="Times New Roman"/>
          <w:sz w:val="24"/>
        </w:rPr>
        <w:t>Zawarc</w:t>
      </w:r>
      <w:r>
        <w:rPr>
          <w:rFonts w:cs="Times New Roman"/>
          <w:sz w:val="24"/>
        </w:rPr>
        <w:t>ie umowy nastąpi wg wzoru Zamawiającego, załączonego do niniejszej SIWZ.</w:t>
      </w:r>
    </w:p>
    <w:p w:rsidR="00345AA3" w:rsidRDefault="006A4A41">
      <w:pPr>
        <w:pStyle w:val="Teksttreci1"/>
        <w:numPr>
          <w:ilvl w:val="0"/>
          <w:numId w:val="16"/>
        </w:numPr>
        <w:tabs>
          <w:tab w:val="left" w:pos="426"/>
        </w:tabs>
        <w:spacing w:after="240" w:line="276" w:lineRule="auto"/>
        <w:ind w:left="0" w:right="20" w:hanging="284"/>
      </w:pPr>
      <w:r>
        <w:t xml:space="preserve">W przypadku, gdy Wykonawca, którego oferta została wybrana jako najkorzystniejsza, uchyla się od zawarcia umowy, Zamawiający będzie mógł wybrać ofertę </w:t>
      </w:r>
      <w:r>
        <w:t>najkorzystniejszą spośród pozostałych ofert, bez przeprowadzenia ich ponownego badania i oceny chyba, że zachodzą przesłanki, o których mowa w art. 93 ust. 1 ustawy Pzp.</w:t>
      </w:r>
    </w:p>
    <w:p w:rsidR="00345AA3" w:rsidRDefault="006A4A41">
      <w:pPr>
        <w:pStyle w:val="Standard"/>
        <w:spacing w:line="240" w:lineRule="auto"/>
        <w:ind w:hanging="284"/>
        <w:jc w:val="both"/>
      </w:pPr>
      <w:r>
        <w:rPr>
          <w:b/>
          <w:sz w:val="24"/>
        </w:rPr>
        <w:t>15. Przesłanki wykluczenia Wykonawców</w:t>
      </w:r>
    </w:p>
    <w:p w:rsidR="00345AA3" w:rsidRDefault="006A4A41">
      <w:pPr>
        <w:pStyle w:val="Tekstpodstawowy2"/>
        <w:spacing w:line="276" w:lineRule="auto"/>
        <w:ind w:hanging="284"/>
        <w:jc w:val="left"/>
      </w:pPr>
      <w:r>
        <w:rPr>
          <w:rFonts w:ascii="Times New Roman" w:hAnsi="Times New Roman"/>
          <w:szCs w:val="24"/>
        </w:rPr>
        <w:t xml:space="preserve">15.1. </w:t>
      </w:r>
      <w:r>
        <w:rPr>
          <w:rFonts w:ascii="Times New Roman" w:hAnsi="Times New Roman"/>
          <w:b w:val="0"/>
          <w:szCs w:val="24"/>
        </w:rPr>
        <w:t xml:space="preserve">Z postępowania o udzielenie </w:t>
      </w:r>
      <w:r>
        <w:rPr>
          <w:rFonts w:ascii="Times New Roman" w:hAnsi="Times New Roman"/>
          <w:b w:val="0"/>
          <w:szCs w:val="24"/>
        </w:rPr>
        <w:t>zamówienia wyklucza się Wykonawcę:</w:t>
      </w:r>
    </w:p>
    <w:p w:rsidR="00345AA3" w:rsidRDefault="006A4A41">
      <w:pPr>
        <w:pStyle w:val="Tekstpodstawowy2"/>
        <w:spacing w:line="276" w:lineRule="auto"/>
        <w:ind w:hanging="284"/>
      </w:pPr>
      <w:r>
        <w:rPr>
          <w:rFonts w:ascii="Times New Roman" w:hAnsi="Times New Roman"/>
          <w:bCs/>
          <w:szCs w:val="24"/>
        </w:rPr>
        <w:t>15.1.1.</w:t>
      </w:r>
      <w:r>
        <w:rPr>
          <w:rFonts w:ascii="Times New Roman" w:hAnsi="Times New Roman"/>
          <w:b w:val="0"/>
          <w:szCs w:val="24"/>
        </w:rPr>
        <w:t> W stosunku do którego zachodzi którakolwiek z okoliczności, o których mowa w art. 24 ust. 1 pkt 12 – 23 ustawy Pzp.</w:t>
      </w:r>
    </w:p>
    <w:p w:rsidR="00345AA3" w:rsidRDefault="006A4A41">
      <w:pPr>
        <w:pStyle w:val="Default"/>
        <w:spacing w:line="276" w:lineRule="auto"/>
        <w:ind w:hanging="284"/>
        <w:jc w:val="both"/>
      </w:pPr>
      <w:r>
        <w:rPr>
          <w:b/>
          <w:bCs/>
          <w:color w:val="00000A"/>
        </w:rPr>
        <w:t>15.1.2.</w:t>
      </w:r>
      <w:r>
        <w:rPr>
          <w:bCs/>
          <w:color w:val="00000A"/>
        </w:rPr>
        <w:t> W stosunku do którego otwarto likwidację, w zatwierdzonym przez sąd układzie w postępowan</w:t>
      </w:r>
      <w:r>
        <w:rPr>
          <w:bCs/>
          <w:color w:val="00000A"/>
        </w:rPr>
        <w:t>iu restrukturyzacyjnym jest przewidziane zaspokojenie wierzycieli przez likwidację jego majątku lub sąd zarządził likwidację jego majątku w trybie art. 332 ust. 1 ustawy z dnia 15 maja 2015 r. – Prawo restrukturyzacyjne (Dz. U. z 2015 r. poz. 978, 1259, 15</w:t>
      </w:r>
      <w:r>
        <w:rPr>
          <w:bCs/>
          <w:color w:val="00000A"/>
        </w:rPr>
        <w:t>13, 1830 i 1844 oraz z 2016 r. poz. 615) lub którego upadłość ogłoszono, z wyjątkiem wykonawcy, który po ogłoszeniu upadłości zawarł układ zatwierdzony prawomocnym postanowieniem sądu, jeżeli układ nie przewiduje zaspokojenia wierzycieli przez likwidację m</w:t>
      </w:r>
      <w:r>
        <w:rPr>
          <w:bCs/>
          <w:color w:val="00000A"/>
        </w:rPr>
        <w:t>ajątku upadłego, chyba że sąd zarządził likwidację jego majątku w trybie art. 366 ust. 1 ustawy z dnia 28 lutego 2003 r. – Prawo upadłościowe (Dz. U. z 2015 r. poz. 233, 978, 1166, 1259 i 1844 oraz z 2016 r. poz. 615);</w:t>
      </w:r>
    </w:p>
    <w:p w:rsidR="00345AA3" w:rsidRDefault="006A4A41">
      <w:pPr>
        <w:pStyle w:val="Default"/>
        <w:spacing w:line="276" w:lineRule="auto"/>
        <w:ind w:hanging="284"/>
        <w:jc w:val="both"/>
      </w:pPr>
      <w:r>
        <w:rPr>
          <w:b/>
          <w:bCs/>
          <w:color w:val="00000A"/>
        </w:rPr>
        <w:t>15.1.3.</w:t>
      </w:r>
      <w:r>
        <w:rPr>
          <w:bCs/>
          <w:color w:val="00000A"/>
        </w:rPr>
        <w:t> Który w sposób zawiniony powa</w:t>
      </w:r>
      <w:r>
        <w:rPr>
          <w:bCs/>
          <w:color w:val="00000A"/>
        </w:rPr>
        <w:t>żnie naruszył obowiązki zawodowe, co podważa jego uczciwość, w szczególności gdy Wykonawca w wyniku zamierzonego działania lub rażącego niedbalstwa nie wykonał lub nienależycie wykonał zamówienie, co Zamawiający jest w stanie wykazać za pomocą stosownych ś</w:t>
      </w:r>
      <w:r>
        <w:rPr>
          <w:bCs/>
          <w:color w:val="00000A"/>
        </w:rPr>
        <w:t>rodków dowodowych;</w:t>
      </w:r>
    </w:p>
    <w:p w:rsidR="00345AA3" w:rsidRDefault="006A4A41">
      <w:pPr>
        <w:pStyle w:val="Default"/>
        <w:spacing w:line="276" w:lineRule="auto"/>
        <w:ind w:hanging="284"/>
        <w:jc w:val="both"/>
      </w:pPr>
      <w:r>
        <w:rPr>
          <w:b/>
          <w:bCs/>
          <w:color w:val="00000A"/>
        </w:rPr>
        <w:t>15.1.4.</w:t>
      </w:r>
      <w:r>
        <w:rPr>
          <w:bCs/>
          <w:color w:val="00000A"/>
        </w:rPr>
        <w:t xml:space="preserve">  Który, z przyczyn leżących po jego stronie, nie wykonał albo nienależycie wykonał </w:t>
      </w:r>
      <w:r>
        <w:rPr>
          <w:bCs/>
          <w:color w:val="00000A"/>
        </w:rPr>
        <w:br/>
      </w:r>
      <w:r>
        <w:rPr>
          <w:bCs/>
          <w:color w:val="00000A"/>
        </w:rPr>
        <w:t xml:space="preserve">w istotnym stopniu wcześniejszą umowę w sprawie zamówienia publicznego lub umowę koncesji, zawartą z Zamawiającym, o którym mowa w art. 3 ust. 1 </w:t>
      </w:r>
      <w:r>
        <w:rPr>
          <w:bCs/>
          <w:color w:val="00000A"/>
        </w:rPr>
        <w:t>pkt 1–4 ustawy Pzp, co doprowadziło do rozwiązania umowy lub zasądzenia odszkodowania;</w:t>
      </w:r>
    </w:p>
    <w:p w:rsidR="00345AA3" w:rsidRDefault="006A4A41">
      <w:pPr>
        <w:pStyle w:val="Default"/>
        <w:spacing w:line="276" w:lineRule="auto"/>
        <w:ind w:hanging="284"/>
        <w:jc w:val="both"/>
      </w:pPr>
      <w:r>
        <w:rPr>
          <w:b/>
          <w:bCs/>
          <w:color w:val="00000A"/>
        </w:rPr>
        <w:t>15.1.5.</w:t>
      </w:r>
      <w:r>
        <w:rPr>
          <w:bCs/>
          <w:color w:val="00000A"/>
        </w:rPr>
        <w:t>  Który naruszył obowiązki dotyczące płatności podatków, opłat lub składek na ubezpieczenia społeczne lub zdrowotne, co Zamawiający jest w stanie wykazać za pomoc</w:t>
      </w:r>
      <w:r>
        <w:rPr>
          <w:bCs/>
          <w:color w:val="00000A"/>
        </w:rPr>
        <w:t xml:space="preserve">ą stosownych środków dowodowych, z wyjątkiem przypadku, o którym mowa w art. 24 ust.1 pkt 15 ustawy Pzp, chyba że Wykonawca dokonał płatności należnych podatków, opłat lub składek na ubezpieczenia społeczne lub zdrowotne wraz z odsetkami lub grzywnami lub </w:t>
      </w:r>
      <w:r>
        <w:rPr>
          <w:bCs/>
          <w:color w:val="00000A"/>
        </w:rPr>
        <w:t>zawarł wiążące porozumienie w sprawie spłaty tych należności.</w:t>
      </w:r>
    </w:p>
    <w:p w:rsidR="00345AA3" w:rsidRDefault="006A4A41">
      <w:pPr>
        <w:pStyle w:val="Default"/>
        <w:spacing w:line="276" w:lineRule="auto"/>
        <w:ind w:hanging="284"/>
        <w:jc w:val="both"/>
      </w:pPr>
      <w:r>
        <w:rPr>
          <w:b/>
          <w:bCs/>
          <w:color w:val="00000A"/>
        </w:rPr>
        <w:t>15.2.</w:t>
      </w:r>
      <w:r>
        <w:rPr>
          <w:bCs/>
          <w:color w:val="00000A"/>
        </w:rPr>
        <w:t> Zamawiający może wykluczyć Wykonawcę na każdym etapie postępowania o udzielenie zamówienia.</w:t>
      </w:r>
    </w:p>
    <w:p w:rsidR="00345AA3" w:rsidRDefault="006A4A41">
      <w:pPr>
        <w:pStyle w:val="Default"/>
        <w:spacing w:line="276" w:lineRule="auto"/>
        <w:ind w:hanging="284"/>
        <w:jc w:val="both"/>
      </w:pPr>
      <w:r>
        <w:rPr>
          <w:b/>
          <w:bCs/>
          <w:color w:val="00000A"/>
        </w:rPr>
        <w:t>15.3.</w:t>
      </w:r>
      <w:r>
        <w:rPr>
          <w:bCs/>
          <w:color w:val="00000A"/>
        </w:rPr>
        <w:t xml:space="preserve"> Wykonawca, który podlega wykluczeniu na podstawie w art. 24 ust. 1 pkt 13 i 14 oraz 16–20 </w:t>
      </w:r>
      <w:r>
        <w:rPr>
          <w:bCs/>
          <w:color w:val="00000A"/>
        </w:rPr>
        <w:t>lub w art. 24 ust. 5 pkt 1, 2, 4 i 8 ustawy Pzp, może przedstawić dowody na to, że podjęte przez niego środki są wystarczające do wykazania jego rzetelności, w szczególności udowodnić naprawienie szkody wyrządzonej przestępstwem lub przestępstwem skarbowym</w:t>
      </w:r>
      <w:r>
        <w:rPr>
          <w:bCs/>
          <w:color w:val="00000A"/>
        </w:rPr>
        <w:t>, zadośćuczynienie pieniężne za doznaną krzywdę lub naprawienie szkody, wyczerpujące wyjaśnienie stanu faktycznego oraz współpracę z organami ścigania oraz podjęcie konkretnych środków technicznych, organizacyjnych i kadrowych, które są odpowiednie dla zap</w:t>
      </w:r>
      <w:r>
        <w:rPr>
          <w:bCs/>
          <w:color w:val="00000A"/>
        </w:rPr>
        <w:t>obiegania dalszym przestępstwom lub przestępstwom skarbowym lub nieprawidłowemu postępowaniu wykonawcy. Regulacji, o której mowa w zdaniu pierwszym nie stosuje się, jeżeli wobec Wykonawcy, będącego podmiotem zbiorowym, orzeczono prawomocnym wyrokiem sądu z</w:t>
      </w:r>
      <w:r>
        <w:rPr>
          <w:bCs/>
          <w:color w:val="00000A"/>
        </w:rPr>
        <w:t>akaz ubiegania się o udzielenie zamówienia oraz nie upłynął określony w tym wyroku okres obowiązywania tego zakazu.</w:t>
      </w:r>
    </w:p>
    <w:p w:rsidR="00345AA3" w:rsidRDefault="006A4A41">
      <w:pPr>
        <w:pStyle w:val="Default"/>
        <w:spacing w:line="276" w:lineRule="auto"/>
        <w:ind w:hanging="284"/>
        <w:jc w:val="both"/>
      </w:pPr>
      <w:r>
        <w:rPr>
          <w:b/>
          <w:bCs/>
          <w:color w:val="00000A"/>
        </w:rPr>
        <w:t>15.4.</w:t>
      </w:r>
      <w:r>
        <w:rPr>
          <w:bCs/>
          <w:color w:val="00000A"/>
        </w:rPr>
        <w:t> Wykonawca nie podlega wykluczeniu, jeżeli Zamawiający, uwzględniając wagę i szczególne okoliczności czynu Wykonawcy, uzna za wystarcza</w:t>
      </w:r>
      <w:r>
        <w:rPr>
          <w:bCs/>
          <w:color w:val="00000A"/>
        </w:rPr>
        <w:t>jące dowody przedstawione na podstawie pkt 10.3. niniejszej specyfikacji.</w:t>
      </w:r>
    </w:p>
    <w:p w:rsidR="00345AA3" w:rsidRDefault="006A4A41">
      <w:pPr>
        <w:pStyle w:val="Standard"/>
        <w:tabs>
          <w:tab w:val="left" w:pos="567"/>
        </w:tabs>
        <w:spacing w:before="120" w:after="120" w:line="240" w:lineRule="auto"/>
        <w:ind w:hanging="284"/>
        <w:jc w:val="both"/>
      </w:pPr>
      <w:r>
        <w:rPr>
          <w:b/>
          <w:sz w:val="24"/>
        </w:rPr>
        <w:t>16. Unieważnienie postępowania</w:t>
      </w:r>
    </w:p>
    <w:p w:rsidR="00345AA3" w:rsidRDefault="006A4A41">
      <w:pPr>
        <w:pStyle w:val="Standard"/>
        <w:tabs>
          <w:tab w:val="left" w:pos="720"/>
        </w:tabs>
        <w:spacing w:before="120" w:after="120"/>
        <w:ind w:hanging="284"/>
        <w:jc w:val="both"/>
        <w:rPr>
          <w:sz w:val="24"/>
        </w:rPr>
      </w:pPr>
      <w:r>
        <w:rPr>
          <w:sz w:val="24"/>
        </w:rPr>
        <w:t>16.1. Zamawiający unieważnia postępowanie w przypadkach, gdy:</w:t>
      </w:r>
    </w:p>
    <w:p w:rsidR="00345AA3" w:rsidRDefault="006A4A41">
      <w:pPr>
        <w:pStyle w:val="pkt"/>
        <w:spacing w:before="0" w:after="0" w:line="276" w:lineRule="auto"/>
        <w:ind w:left="0" w:hanging="284"/>
      </w:pPr>
      <w:r>
        <w:t>1) nie złożono żadnej oferty niepodlegającej odrzuceniu</w:t>
      </w:r>
      <w:r>
        <w:rPr>
          <w:rStyle w:val="akapitdomyslny"/>
          <w:sz w:val="24"/>
        </w:rPr>
        <w:t xml:space="preserve"> albo nie wpłynął żaden wniosek </w:t>
      </w:r>
      <w:r>
        <w:t xml:space="preserve">o </w:t>
      </w:r>
      <w:r>
        <w:t>dopuszczenie do udziału w postępowaniu</w:t>
      </w:r>
      <w:r>
        <w:rPr>
          <w:rStyle w:val="akapitdomyslny"/>
          <w:sz w:val="24"/>
        </w:rPr>
        <w:t xml:space="preserve"> od oferenta niepodlegającego wykluczeniu,</w:t>
      </w:r>
      <w:r>
        <w:t xml:space="preserve"> z zastrzeżeniem pkt 2 i 3;</w:t>
      </w:r>
    </w:p>
    <w:p w:rsidR="00345AA3" w:rsidRDefault="006A4A41">
      <w:pPr>
        <w:pStyle w:val="pkt"/>
        <w:spacing w:before="0" w:after="0" w:line="276" w:lineRule="auto"/>
        <w:ind w:left="0" w:hanging="284"/>
      </w:pPr>
      <w:r>
        <w:t>2) cena najkorzystniejszej oferty lub oferta z najniższą ceną przewyższa kwotę która zamawiający zamierza przeznaczyć na sfinansowanie zamówienia.</w:t>
      </w:r>
    </w:p>
    <w:p w:rsidR="00345AA3" w:rsidRDefault="006A4A41">
      <w:pPr>
        <w:pStyle w:val="pkt"/>
        <w:spacing w:before="0" w:after="0" w:line="276" w:lineRule="auto"/>
        <w:ind w:left="0" w:hanging="284"/>
      </w:pPr>
      <w:r>
        <w:t>3) w przypadkach, o których mowa w art. 91 ust. 5 ustawy, zostały złożone oferty dodatkowe o takiej samej cenie;</w:t>
      </w:r>
    </w:p>
    <w:p w:rsidR="00345AA3" w:rsidRDefault="006A4A41">
      <w:pPr>
        <w:pStyle w:val="pkt"/>
        <w:spacing w:before="0" w:after="0" w:line="276" w:lineRule="auto"/>
        <w:ind w:left="0" w:hanging="284"/>
      </w:pPr>
      <w:r>
        <w:t>4) wystąpiła istotna zmiana okoliczności powodująca, że prowadzenie postępowania lub wykonanie zamówienia nie leży w interesie publicznym, czeg</w:t>
      </w:r>
      <w:r>
        <w:t>o nie można było wcześniej przewidzieć;</w:t>
      </w:r>
    </w:p>
    <w:p w:rsidR="00345AA3" w:rsidRDefault="006A4A41">
      <w:pPr>
        <w:pStyle w:val="Standard"/>
        <w:ind w:hanging="284"/>
        <w:jc w:val="both"/>
        <w:rPr>
          <w:sz w:val="24"/>
        </w:rPr>
      </w:pPr>
      <w:r>
        <w:rPr>
          <w:sz w:val="24"/>
        </w:rPr>
        <w:t>5) postępowanie obarczone jest niemożliwą do usunięcia wadą uniemożliwiającą zawarcie niepodlegającej unieważnieniu umowy w sprawie zamówienia publicznego.</w:t>
      </w:r>
    </w:p>
    <w:p w:rsidR="00345AA3" w:rsidRDefault="006A4A41">
      <w:pPr>
        <w:pStyle w:val="Standard"/>
        <w:ind w:hanging="284"/>
        <w:jc w:val="both"/>
        <w:rPr>
          <w:sz w:val="24"/>
        </w:rPr>
      </w:pPr>
      <w:r>
        <w:rPr>
          <w:sz w:val="24"/>
        </w:rPr>
        <w:t>6) Zamawiający może unieważnić postępowanie o udzielenie zam</w:t>
      </w:r>
      <w:r>
        <w:rPr>
          <w:sz w:val="24"/>
        </w:rPr>
        <w:t>ówienia, jeżeli środki pochodzące z budżetu Unii Europejskiej oraz niepodlegające zwrotowi środki z pomocy udzielonej przez państwa członkowskie Europejskiego Porozumienia o Wolnym Handlu (EFTA), które zamawiający zamierzał przeznaczyć na finansowanie cało</w:t>
      </w:r>
      <w:r>
        <w:rPr>
          <w:sz w:val="24"/>
        </w:rPr>
        <w:t>ści lub części zamówienia, nie zostały mu przyznane, a możliwość unieważnienia została przewidziana w ogłoszeniu o zamówieniu.</w:t>
      </w:r>
    </w:p>
    <w:p w:rsidR="00345AA3" w:rsidRDefault="006A4A41">
      <w:pPr>
        <w:pStyle w:val="Standard"/>
        <w:tabs>
          <w:tab w:val="left" w:pos="284"/>
        </w:tabs>
        <w:spacing w:before="60" w:after="60"/>
        <w:ind w:hanging="284"/>
        <w:jc w:val="both"/>
        <w:rPr>
          <w:sz w:val="24"/>
        </w:rPr>
      </w:pPr>
      <w:r>
        <w:rPr>
          <w:sz w:val="24"/>
        </w:rPr>
        <w:t>16.2.</w:t>
      </w:r>
      <w:r>
        <w:rPr>
          <w:sz w:val="24"/>
        </w:rPr>
        <w:tab/>
        <w:t>W zawiadomieniu o unieważnieniu postępowania Zamawiający poda przyczyny faktyczne i prawne unieważnienia.</w:t>
      </w:r>
    </w:p>
    <w:p w:rsidR="00345AA3" w:rsidRDefault="006A4A41">
      <w:pPr>
        <w:pStyle w:val="Standard"/>
        <w:spacing w:before="60" w:after="60"/>
        <w:ind w:hanging="284"/>
        <w:jc w:val="both"/>
        <w:rPr>
          <w:sz w:val="24"/>
        </w:rPr>
      </w:pPr>
      <w:r>
        <w:rPr>
          <w:sz w:val="24"/>
        </w:rPr>
        <w:t>16.3. Zawiadomien</w:t>
      </w:r>
      <w:r>
        <w:rPr>
          <w:sz w:val="24"/>
        </w:rPr>
        <w:t>ie zostanie przesłane wszystkim Oferentom.</w:t>
      </w:r>
    </w:p>
    <w:p w:rsidR="00345AA3" w:rsidRDefault="006A4A41">
      <w:pPr>
        <w:pStyle w:val="Tekstpodstawowy2"/>
        <w:spacing w:before="60" w:after="60"/>
        <w:ind w:hanging="284"/>
      </w:pPr>
      <w:r>
        <w:rPr>
          <w:rFonts w:ascii="Times New Roman" w:hAnsi="Times New Roman"/>
          <w:szCs w:val="24"/>
        </w:rPr>
        <w:t>17.</w:t>
      </w:r>
      <w:r>
        <w:rPr>
          <w:rFonts w:ascii="Times New Roman" w:hAnsi="Times New Roman"/>
          <w:szCs w:val="24"/>
        </w:rPr>
        <w:tab/>
        <w:t xml:space="preserve"> Zmiana umowy:</w:t>
      </w:r>
    </w:p>
    <w:p w:rsidR="00345AA3" w:rsidRDefault="006A4A41">
      <w:pPr>
        <w:pStyle w:val="Standard"/>
        <w:spacing w:line="240" w:lineRule="auto"/>
        <w:jc w:val="both"/>
        <w:rPr>
          <w:sz w:val="24"/>
        </w:rPr>
      </w:pPr>
      <w:r>
        <w:rPr>
          <w:sz w:val="24"/>
        </w:rPr>
        <w:t>Zamawiający zgodnie z art. 144 ustawy Prawo zamówień publicznych przewiduje możliwość dokonania zmian postanowień zawartej umowy w stosunku do treści oferty, na podstawie, której dokonano wyboru</w:t>
      </w:r>
      <w:r>
        <w:rPr>
          <w:sz w:val="24"/>
        </w:rPr>
        <w:t xml:space="preserve"> wykonawcy, w przypadku wystąpienia, co najmniej jednej z okoliczności wymienionych poniżej:  </w:t>
      </w:r>
    </w:p>
    <w:p w:rsidR="00345AA3" w:rsidRDefault="006A4A41">
      <w:pPr>
        <w:pStyle w:val="Standard"/>
        <w:spacing w:after="0" w:line="240" w:lineRule="auto"/>
        <w:ind w:hanging="284"/>
        <w:jc w:val="both"/>
      </w:pPr>
      <w:r>
        <w:rPr>
          <w:b/>
          <w:sz w:val="24"/>
        </w:rPr>
        <w:t>17.1. Zmiany spowodowane następującymi okolicznościami:</w:t>
      </w:r>
    </w:p>
    <w:p w:rsidR="00345AA3" w:rsidRDefault="006A4A41">
      <w:pPr>
        <w:pStyle w:val="Standard"/>
        <w:spacing w:after="0"/>
        <w:jc w:val="both"/>
        <w:rPr>
          <w:sz w:val="24"/>
        </w:rPr>
      </w:pPr>
      <w:r>
        <w:rPr>
          <w:sz w:val="24"/>
        </w:rPr>
        <w:t>a) siła wyższa uniemożliwiająca wykonanie przedmiotu umowy zgodnie z SIWZ,</w:t>
      </w:r>
    </w:p>
    <w:p w:rsidR="00345AA3" w:rsidRDefault="006A4A41">
      <w:pPr>
        <w:pStyle w:val="Standard"/>
        <w:spacing w:after="0"/>
        <w:jc w:val="both"/>
        <w:rPr>
          <w:sz w:val="24"/>
        </w:rPr>
      </w:pPr>
      <w:r>
        <w:rPr>
          <w:sz w:val="24"/>
        </w:rPr>
        <w:t>b) zmiana obowiązującej stawki</w:t>
      </w:r>
      <w:r>
        <w:rPr>
          <w:sz w:val="24"/>
        </w:rPr>
        <w:t xml:space="preserve"> VAT,  </w:t>
      </w:r>
    </w:p>
    <w:p w:rsidR="00345AA3" w:rsidRDefault="006A4A41">
      <w:pPr>
        <w:pStyle w:val="Standard"/>
        <w:spacing w:after="0"/>
        <w:jc w:val="both"/>
        <w:rPr>
          <w:sz w:val="24"/>
        </w:rPr>
      </w:pPr>
      <w:r>
        <w:rPr>
          <w:sz w:val="24"/>
        </w:rPr>
        <w:t>c) zmiana sposobu rozliczania umowy lub dokonywania płatności na rzecz wykonawcy,</w:t>
      </w:r>
    </w:p>
    <w:p w:rsidR="00345AA3" w:rsidRDefault="006A4A41">
      <w:pPr>
        <w:pStyle w:val="Standard"/>
        <w:spacing w:after="0"/>
        <w:jc w:val="both"/>
        <w:rPr>
          <w:sz w:val="24"/>
        </w:rPr>
      </w:pPr>
      <w:r>
        <w:rPr>
          <w:sz w:val="24"/>
        </w:rPr>
        <w:t>d) rezygnacja przez Zamawiającego z realizacji części przedmiotu umowy,</w:t>
      </w:r>
    </w:p>
    <w:p w:rsidR="00345AA3" w:rsidRDefault="006A4A41">
      <w:pPr>
        <w:pStyle w:val="Standard"/>
        <w:spacing w:after="0"/>
        <w:jc w:val="both"/>
        <w:rPr>
          <w:sz w:val="24"/>
        </w:rPr>
      </w:pPr>
      <w:r>
        <w:rPr>
          <w:sz w:val="24"/>
        </w:rPr>
        <w:t>e) kolizja z planowanymi lub równolegle prowadzonymi przez inne podmioty inwestycjami,</w:t>
      </w:r>
    </w:p>
    <w:p w:rsidR="00345AA3" w:rsidRDefault="006A4A41">
      <w:pPr>
        <w:pStyle w:val="Standard"/>
        <w:spacing w:after="0"/>
        <w:jc w:val="both"/>
        <w:rPr>
          <w:sz w:val="24"/>
        </w:rPr>
      </w:pPr>
      <w:r>
        <w:rPr>
          <w:sz w:val="24"/>
        </w:rPr>
        <w:t>W takim</w:t>
      </w:r>
      <w:r>
        <w:rPr>
          <w:sz w:val="24"/>
        </w:rPr>
        <w:t xml:space="preserve"> przypadku zmiany w umowie zostaną ograniczone do zmian koniecznych powodujących uniknięcie lub usunięcie kolizji,</w:t>
      </w:r>
    </w:p>
    <w:p w:rsidR="00345AA3" w:rsidRDefault="006A4A41">
      <w:pPr>
        <w:pStyle w:val="Standard"/>
        <w:spacing w:after="0"/>
        <w:jc w:val="both"/>
        <w:rPr>
          <w:sz w:val="24"/>
        </w:rPr>
      </w:pPr>
      <w:r>
        <w:rPr>
          <w:sz w:val="24"/>
        </w:rPr>
        <w:t>f) zmiany uzasadnione okolicznościami, o których mowa w art. 357 §1 Kodeksu cywilnego,</w:t>
      </w:r>
    </w:p>
    <w:p w:rsidR="00345AA3" w:rsidRDefault="006A4A41">
      <w:pPr>
        <w:pStyle w:val="Standard"/>
        <w:spacing w:after="0"/>
        <w:jc w:val="both"/>
        <w:rPr>
          <w:sz w:val="24"/>
        </w:rPr>
      </w:pPr>
      <w:r>
        <w:rPr>
          <w:sz w:val="24"/>
        </w:rPr>
        <w:t>g) gdy zaistnieje inna okoliczność prawna, ekonomiczna</w:t>
      </w:r>
      <w:r>
        <w:rPr>
          <w:sz w:val="24"/>
        </w:rPr>
        <w:t xml:space="preserve"> lub techniczna, skutkująca niemożliwością wykonania lub należytego wykonania umowy zgodnie z SIWZ.</w:t>
      </w:r>
    </w:p>
    <w:p w:rsidR="00345AA3" w:rsidRDefault="006A4A41">
      <w:pPr>
        <w:pStyle w:val="Standard"/>
        <w:jc w:val="both"/>
        <w:rPr>
          <w:sz w:val="24"/>
        </w:rPr>
      </w:pPr>
      <w:r>
        <w:rPr>
          <w:sz w:val="24"/>
        </w:rPr>
        <w:t>Wszystkie powyższe postanowienia stanowią katalog zmian, na które Zamawiający może wyrazić zgodę. Nie stanowią jednocześnie zobowiązania do wyrażenia takiej</w:t>
      </w:r>
      <w:r>
        <w:rPr>
          <w:sz w:val="24"/>
        </w:rPr>
        <w:t xml:space="preserve"> zgody i nie rodzą żadnego roszczenia w stosunku do Zamawiającego.</w:t>
      </w:r>
    </w:p>
    <w:p w:rsidR="00345AA3" w:rsidRDefault="006A4A41">
      <w:pPr>
        <w:pStyle w:val="Standard"/>
        <w:spacing w:after="0"/>
        <w:ind w:hanging="284"/>
        <w:jc w:val="both"/>
      </w:pPr>
      <w:r>
        <w:rPr>
          <w:b/>
          <w:iCs/>
          <w:sz w:val="24"/>
        </w:rPr>
        <w:t>17.2.</w:t>
      </w:r>
      <w:r>
        <w:rPr>
          <w:iCs/>
          <w:sz w:val="24"/>
        </w:rPr>
        <w:t xml:space="preserve"> Strony postanawiają, iż dokonają w formie pisemnego aneksu zmiany wynagrodzenia w wypadku wystąpienia którejkolwiek ze zmian przepisów wskazanych w art. 142 ust. 5 ustawy z dnia 29 </w:t>
      </w:r>
      <w:r>
        <w:rPr>
          <w:iCs/>
          <w:sz w:val="24"/>
        </w:rPr>
        <w:t>stycznia 2004 r. Prawo zamówień publicznych, tj. zmiany:</w:t>
      </w:r>
    </w:p>
    <w:p w:rsidR="00345AA3" w:rsidRDefault="006A4A41">
      <w:pPr>
        <w:pStyle w:val="Standard"/>
        <w:spacing w:after="0"/>
        <w:jc w:val="both"/>
      </w:pPr>
      <w:r>
        <w:rPr>
          <w:iCs/>
          <w:sz w:val="24"/>
        </w:rPr>
        <w:t>a. stawki podatku od towarów i usług,</w:t>
      </w:r>
    </w:p>
    <w:p w:rsidR="00345AA3" w:rsidRDefault="006A4A41">
      <w:pPr>
        <w:pStyle w:val="Standard"/>
        <w:spacing w:after="0"/>
        <w:jc w:val="both"/>
      </w:pPr>
      <w:r>
        <w:rPr>
          <w:iCs/>
          <w:sz w:val="24"/>
        </w:rPr>
        <w:t>b. wysokości minimalnego wynagrodzenia za pracę ustalonego na podstawie art. 2 ust. 3-5 ustawy z dnia 10 października 2002 r. (Dz. U. 2017, poz. 847 t.j.) o mini</w:t>
      </w:r>
      <w:r>
        <w:rPr>
          <w:iCs/>
          <w:sz w:val="24"/>
        </w:rPr>
        <w:t>malnym wynagrodzeniu za pracę,</w:t>
      </w:r>
    </w:p>
    <w:p w:rsidR="00345AA3" w:rsidRDefault="006A4A41">
      <w:pPr>
        <w:pStyle w:val="Standard"/>
        <w:spacing w:after="0"/>
        <w:jc w:val="both"/>
      </w:pPr>
      <w:r>
        <w:rPr>
          <w:iCs/>
          <w:sz w:val="24"/>
        </w:rPr>
        <w:t>c. zasad podlegania ubezpieczeniom społecznym lub ubezpieczeniu zdrowotnemu lub wysokości stawki składki na ubezpieczenia społeczne lub zdrowotne.</w:t>
      </w:r>
    </w:p>
    <w:p w:rsidR="00345AA3" w:rsidRDefault="006A4A41">
      <w:pPr>
        <w:pStyle w:val="Standard"/>
        <w:spacing w:after="0"/>
        <w:jc w:val="both"/>
      </w:pPr>
      <w:r>
        <w:rPr>
          <w:iCs/>
          <w:sz w:val="24"/>
        </w:rPr>
        <w:t>Zmiana wysokości wynagrodzenia obowiązywać będzie od dnia wejścia w życie tych</w:t>
      </w:r>
      <w:r>
        <w:rPr>
          <w:iCs/>
          <w:sz w:val="24"/>
        </w:rPr>
        <w:t xml:space="preserve"> zmian.</w:t>
      </w:r>
    </w:p>
    <w:p w:rsidR="00345AA3" w:rsidRDefault="006A4A41">
      <w:pPr>
        <w:pStyle w:val="Standard"/>
        <w:spacing w:after="0"/>
        <w:jc w:val="both"/>
        <w:rPr>
          <w:sz w:val="24"/>
        </w:rPr>
      </w:pPr>
      <w:r>
        <w:rPr>
          <w:sz w:val="24"/>
        </w:rPr>
        <w:t>Wszystkie powyższe postanowienia w punktach 17.4, 17.5 i 17.6.  stanowią katalog zmian na które Zamawiający może wyrazić zgodę. Nie stanowią jednocześnie zobowiązania do wyrażenia takiej zgody i nie rodzą żadnego roszczenia w stosunku do Zamawiając</w:t>
      </w:r>
      <w:r>
        <w:rPr>
          <w:sz w:val="24"/>
        </w:rPr>
        <w:t>ego.</w:t>
      </w:r>
    </w:p>
    <w:p w:rsidR="00345AA3" w:rsidRDefault="00345AA3">
      <w:pPr>
        <w:pStyle w:val="Standard"/>
        <w:spacing w:after="0"/>
        <w:jc w:val="both"/>
        <w:rPr>
          <w:sz w:val="24"/>
        </w:rPr>
      </w:pPr>
    </w:p>
    <w:p w:rsidR="00345AA3" w:rsidRDefault="006A4A41">
      <w:pPr>
        <w:pStyle w:val="Standard"/>
        <w:spacing w:after="0"/>
        <w:jc w:val="both"/>
        <w:rPr>
          <w:sz w:val="24"/>
        </w:rPr>
      </w:pPr>
      <w:r>
        <w:rPr>
          <w:sz w:val="24"/>
        </w:rPr>
        <w:t>Nie stanowi zmiany umowy w rozumieniu art. 144 ustawy Prawo zamówień publicznych:</w:t>
      </w:r>
    </w:p>
    <w:p w:rsidR="00345AA3" w:rsidRDefault="006A4A41">
      <w:pPr>
        <w:pStyle w:val="Standard"/>
        <w:spacing w:after="0"/>
        <w:jc w:val="both"/>
        <w:rPr>
          <w:sz w:val="24"/>
        </w:rPr>
      </w:pPr>
      <w:r>
        <w:rPr>
          <w:sz w:val="24"/>
        </w:rPr>
        <w:t>a) zmiana danych związanych z obsługą administracyjno-organizacyjną Umowy (np. zmiana nr rachunku bankowego)</w:t>
      </w:r>
    </w:p>
    <w:p w:rsidR="00345AA3" w:rsidRDefault="006A4A41">
      <w:pPr>
        <w:pStyle w:val="Standard"/>
        <w:spacing w:after="0"/>
        <w:jc w:val="both"/>
        <w:rPr>
          <w:sz w:val="24"/>
        </w:rPr>
      </w:pPr>
      <w:r>
        <w:rPr>
          <w:sz w:val="24"/>
        </w:rPr>
        <w:t>b) zmiany danych teleadresowych,</w:t>
      </w:r>
    </w:p>
    <w:p w:rsidR="00345AA3" w:rsidRDefault="006A4A41">
      <w:pPr>
        <w:pStyle w:val="Standard"/>
        <w:spacing w:after="0"/>
        <w:jc w:val="both"/>
        <w:rPr>
          <w:sz w:val="24"/>
        </w:rPr>
      </w:pPr>
      <w:r>
        <w:rPr>
          <w:sz w:val="24"/>
        </w:rPr>
        <w:t>c) udzielenie zamówień dod</w:t>
      </w:r>
      <w:r>
        <w:rPr>
          <w:sz w:val="24"/>
        </w:rPr>
        <w:t>atkowych określonych w przepisach o zamówieniach publicznych</w:t>
      </w:r>
    </w:p>
    <w:p w:rsidR="00345AA3" w:rsidRDefault="006A4A41">
      <w:pPr>
        <w:pStyle w:val="Standard"/>
        <w:spacing w:after="0"/>
        <w:jc w:val="both"/>
        <w:rPr>
          <w:sz w:val="24"/>
        </w:rPr>
      </w:pPr>
      <w:r>
        <w:rPr>
          <w:sz w:val="24"/>
        </w:rPr>
        <w:t>d) udzielenie zamówień uzupełniających w zakresie wskazanym w SIWZ.</w:t>
      </w:r>
    </w:p>
    <w:p w:rsidR="00345AA3" w:rsidRDefault="00345AA3">
      <w:pPr>
        <w:pStyle w:val="tyt"/>
        <w:spacing w:after="0"/>
        <w:ind w:hanging="284"/>
        <w:jc w:val="both"/>
      </w:pPr>
    </w:p>
    <w:p w:rsidR="00345AA3" w:rsidRDefault="006A4A41">
      <w:pPr>
        <w:pStyle w:val="tyt"/>
        <w:spacing w:after="0"/>
        <w:ind w:hanging="284"/>
        <w:jc w:val="both"/>
      </w:pPr>
      <w:r>
        <w:t>18. ŚRODKI ODWOŁAWCZE:</w:t>
      </w:r>
    </w:p>
    <w:p w:rsidR="00345AA3" w:rsidRDefault="006A4A41">
      <w:pPr>
        <w:pStyle w:val="Standard"/>
        <w:spacing w:after="0" w:line="240" w:lineRule="auto"/>
        <w:ind w:hanging="284"/>
        <w:jc w:val="both"/>
        <w:rPr>
          <w:sz w:val="24"/>
        </w:rPr>
      </w:pPr>
      <w:r>
        <w:rPr>
          <w:sz w:val="24"/>
        </w:rPr>
        <w:t xml:space="preserve">1. </w:t>
      </w:r>
      <w:r>
        <w:rPr>
          <w:sz w:val="24"/>
        </w:rPr>
        <w:tab/>
        <w:t>Wykonawcy, a także innemu podmiotowi, jeżeli ma lub miał interes w uzyskaniu zamówienia oraz poniós</w:t>
      </w:r>
      <w:r>
        <w:rPr>
          <w:sz w:val="24"/>
        </w:rPr>
        <w:t>ł lub może ponieść szkodę w wyniku naruszenia przez zamawiającego przepisów ustawy Pzp przysługują środki ochrony prawnej przewidziane w Dziale VI ustawy Pzp.</w:t>
      </w:r>
    </w:p>
    <w:p w:rsidR="00345AA3" w:rsidRDefault="006A4A41">
      <w:pPr>
        <w:pStyle w:val="Standard"/>
        <w:spacing w:after="0" w:line="240" w:lineRule="auto"/>
        <w:ind w:hanging="284"/>
        <w:jc w:val="both"/>
        <w:rPr>
          <w:sz w:val="24"/>
        </w:rPr>
      </w:pPr>
      <w:r>
        <w:rPr>
          <w:sz w:val="24"/>
        </w:rPr>
        <w:t xml:space="preserve">2. </w:t>
      </w:r>
      <w:r>
        <w:rPr>
          <w:sz w:val="24"/>
        </w:rPr>
        <w:tab/>
        <w:t>W prowadzonym postępowaniu odwołanie przysługuje wyłącznie wobec czynności:</w:t>
      </w:r>
    </w:p>
    <w:p w:rsidR="00345AA3" w:rsidRDefault="006A4A41">
      <w:pPr>
        <w:pStyle w:val="Standard"/>
        <w:spacing w:after="0" w:line="240" w:lineRule="auto"/>
        <w:jc w:val="both"/>
        <w:rPr>
          <w:sz w:val="24"/>
        </w:rPr>
      </w:pPr>
      <w:r>
        <w:rPr>
          <w:sz w:val="24"/>
        </w:rPr>
        <w:t xml:space="preserve">a) opisu sposobu </w:t>
      </w:r>
      <w:r>
        <w:rPr>
          <w:sz w:val="24"/>
        </w:rPr>
        <w:t>dokonywania oceny spełniania warunków udziału w postępowaniu</w:t>
      </w:r>
    </w:p>
    <w:p w:rsidR="00345AA3" w:rsidRDefault="006A4A41">
      <w:pPr>
        <w:pStyle w:val="Standard"/>
        <w:spacing w:after="0" w:line="240" w:lineRule="auto"/>
        <w:jc w:val="both"/>
        <w:rPr>
          <w:sz w:val="24"/>
        </w:rPr>
      </w:pPr>
      <w:r>
        <w:rPr>
          <w:sz w:val="24"/>
        </w:rPr>
        <w:t>b) wykluczenia odwołującego z postępowania o udzielenie zamówienia.</w:t>
      </w:r>
    </w:p>
    <w:p w:rsidR="00345AA3" w:rsidRDefault="006A4A41">
      <w:pPr>
        <w:pStyle w:val="Standard"/>
        <w:spacing w:after="0" w:line="240" w:lineRule="auto"/>
        <w:jc w:val="both"/>
        <w:rPr>
          <w:sz w:val="24"/>
        </w:rPr>
      </w:pPr>
      <w:r>
        <w:rPr>
          <w:sz w:val="24"/>
        </w:rPr>
        <w:t>c) odrzucenia oferty odwołującego.</w:t>
      </w:r>
    </w:p>
    <w:p w:rsidR="00345AA3" w:rsidRDefault="006A4A41">
      <w:pPr>
        <w:pStyle w:val="Standard"/>
        <w:spacing w:after="0" w:line="240" w:lineRule="auto"/>
        <w:ind w:hanging="284"/>
        <w:jc w:val="both"/>
        <w:rPr>
          <w:sz w:val="24"/>
        </w:rPr>
      </w:pPr>
      <w:r>
        <w:rPr>
          <w:sz w:val="24"/>
        </w:rPr>
        <w:t xml:space="preserve">3. </w:t>
      </w:r>
      <w:r>
        <w:rPr>
          <w:sz w:val="24"/>
        </w:rPr>
        <w:tab/>
        <w:t xml:space="preserve">Odwołanie wnosi się do Prezesa Krajowej Izby Odwoławczej w terminach określonych w art. </w:t>
      </w:r>
      <w:r>
        <w:rPr>
          <w:sz w:val="24"/>
        </w:rPr>
        <w:t>182 ustawy Pzp.</w:t>
      </w:r>
    </w:p>
    <w:p w:rsidR="00345AA3" w:rsidRDefault="006A4A41">
      <w:pPr>
        <w:pStyle w:val="Standard"/>
        <w:spacing w:after="0" w:line="240" w:lineRule="auto"/>
        <w:ind w:hanging="284"/>
        <w:jc w:val="both"/>
        <w:rPr>
          <w:sz w:val="24"/>
        </w:rPr>
      </w:pPr>
      <w:r>
        <w:rPr>
          <w:sz w:val="24"/>
        </w:rPr>
        <w:t xml:space="preserve">4. </w:t>
      </w:r>
      <w:r>
        <w:rPr>
          <w:sz w:val="24"/>
        </w:rPr>
        <w:tab/>
        <w:t xml:space="preserve">Wykonawca może w terminie przewidzianym do wniesienia odwołania poinformować zamawiającego o niezgodnej z przepisami ustawy czynności podjętej przez niego lub zaniechaniu czynności, do której jest on zobowiązany na podstawie ustawy, na </w:t>
      </w:r>
      <w:r>
        <w:rPr>
          <w:sz w:val="24"/>
        </w:rPr>
        <w:t>które nie przysługuje odwołanie na podstawie art. 180 ust. 2 ustawy Pzp.</w:t>
      </w:r>
    </w:p>
    <w:p w:rsidR="00345AA3" w:rsidRDefault="00345AA3">
      <w:pPr>
        <w:pStyle w:val="Standard"/>
        <w:spacing w:line="240" w:lineRule="auto"/>
        <w:ind w:left="4254" w:firstLine="709"/>
      </w:pPr>
    </w:p>
    <w:p w:rsidR="00345AA3" w:rsidRDefault="00345AA3">
      <w:pPr>
        <w:pStyle w:val="Standard"/>
        <w:spacing w:line="240" w:lineRule="auto"/>
        <w:ind w:left="4254" w:firstLine="709"/>
      </w:pPr>
    </w:p>
    <w:p w:rsidR="00345AA3" w:rsidRDefault="006A4A41">
      <w:pPr>
        <w:pStyle w:val="Standard"/>
        <w:spacing w:line="240" w:lineRule="auto"/>
        <w:ind w:left="4254" w:firstLine="709"/>
        <w:rPr>
          <w:sz w:val="24"/>
          <w:szCs w:val="28"/>
        </w:rPr>
      </w:pPr>
      <w:r>
        <w:rPr>
          <w:sz w:val="24"/>
          <w:szCs w:val="28"/>
        </w:rPr>
        <w:t xml:space="preserve">    ___________________</w:t>
      </w:r>
    </w:p>
    <w:p w:rsidR="00345AA3" w:rsidRDefault="006A4A41">
      <w:pPr>
        <w:pStyle w:val="Standard"/>
        <w:spacing w:before="120" w:line="240" w:lineRule="auto"/>
        <w:ind w:firstLine="709"/>
        <w:jc w:val="center"/>
      </w:pPr>
      <w:r>
        <w:rPr>
          <w:bCs/>
          <w:sz w:val="24"/>
          <w:szCs w:val="28"/>
        </w:rPr>
        <w:t xml:space="preserve">     </w:t>
      </w:r>
      <w:r>
        <w:rPr>
          <w:bCs/>
          <w:sz w:val="24"/>
          <w:szCs w:val="28"/>
        </w:rPr>
        <w:tab/>
      </w:r>
      <w:r>
        <w:rPr>
          <w:bCs/>
          <w:sz w:val="24"/>
          <w:szCs w:val="28"/>
        </w:rPr>
        <w:tab/>
      </w:r>
      <w:r>
        <w:rPr>
          <w:bCs/>
          <w:sz w:val="24"/>
          <w:szCs w:val="28"/>
        </w:rPr>
        <w:tab/>
      </w:r>
      <w:r>
        <w:rPr>
          <w:bCs/>
          <w:sz w:val="24"/>
          <w:szCs w:val="28"/>
        </w:rPr>
        <w:tab/>
        <w:t xml:space="preserve">  Podpis zatwierdzającego dokumentację</w:t>
      </w:r>
    </w:p>
    <w:p w:rsidR="00345AA3" w:rsidRDefault="006A4A41">
      <w:pPr>
        <w:pStyle w:val="Standard"/>
        <w:spacing w:line="240" w:lineRule="auto"/>
      </w:pPr>
      <w:r>
        <w:rPr>
          <w:bCs/>
          <w:sz w:val="24"/>
          <w:szCs w:val="28"/>
        </w:rPr>
        <w:t>Sochaczew  17.03.2020 r.</w:t>
      </w:r>
    </w:p>
    <w:p w:rsidR="00345AA3" w:rsidRDefault="00345AA3">
      <w:pPr>
        <w:pStyle w:val="Standard"/>
        <w:jc w:val="center"/>
        <w:rPr>
          <w:b/>
          <w:sz w:val="24"/>
          <w:szCs w:val="28"/>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345AA3">
      <w:pPr>
        <w:pStyle w:val="Standard"/>
        <w:jc w:val="center"/>
        <w:rPr>
          <w:b/>
        </w:rPr>
      </w:pPr>
    </w:p>
    <w:p w:rsidR="00345AA3" w:rsidRDefault="006A4A41">
      <w:pPr>
        <w:pStyle w:val="Standard"/>
        <w:jc w:val="center"/>
      </w:pPr>
      <w:r>
        <w:rPr>
          <w:b/>
        </w:rPr>
        <w:t>ROZDZIAŁ II</w:t>
      </w:r>
    </w:p>
    <w:p w:rsidR="00345AA3" w:rsidRDefault="006A4A41">
      <w:pPr>
        <w:pStyle w:val="Standard"/>
        <w:jc w:val="center"/>
      </w:pPr>
      <w:r>
        <w:rPr>
          <w:b/>
        </w:rPr>
        <w:t>FORMULARZ  OFERTY</w:t>
      </w:r>
    </w:p>
    <w:p w:rsidR="00345AA3" w:rsidRDefault="00345AA3">
      <w:pPr>
        <w:pStyle w:val="Standard"/>
      </w:pPr>
    </w:p>
    <w:tbl>
      <w:tblPr>
        <w:tblW w:w="9677" w:type="dxa"/>
        <w:tblInd w:w="-70" w:type="dxa"/>
        <w:tblLayout w:type="fixed"/>
        <w:tblCellMar>
          <w:left w:w="10" w:type="dxa"/>
          <w:right w:w="10" w:type="dxa"/>
        </w:tblCellMar>
        <w:tblLook w:val="04A0" w:firstRow="1" w:lastRow="0" w:firstColumn="1" w:lastColumn="0" w:noHBand="0" w:noVBand="1"/>
      </w:tblPr>
      <w:tblGrid>
        <w:gridCol w:w="3201"/>
        <w:gridCol w:w="6476"/>
      </w:tblGrid>
      <w:tr w:rsidR="00345AA3">
        <w:tblPrEx>
          <w:tblCellMar>
            <w:top w:w="0" w:type="dxa"/>
            <w:bottom w:w="0" w:type="dxa"/>
          </w:tblCellMar>
        </w:tblPrEx>
        <w:trPr>
          <w:trHeight w:val="629"/>
        </w:trPr>
        <w:tc>
          <w:tcPr>
            <w:tcW w:w="3201" w:type="dxa"/>
            <w:shd w:val="clear" w:color="auto" w:fill="auto"/>
            <w:tcMar>
              <w:top w:w="0" w:type="dxa"/>
              <w:left w:w="70" w:type="dxa"/>
              <w:bottom w:w="0" w:type="dxa"/>
              <w:right w:w="70" w:type="dxa"/>
            </w:tcMar>
          </w:tcPr>
          <w:p w:rsidR="00345AA3" w:rsidRDefault="00345AA3">
            <w:pPr>
              <w:pStyle w:val="Compact"/>
              <w:rPr>
                <w:rFonts w:ascii="Times New Roman" w:hAnsi="Times New Roman" w:cs="Times New Roman"/>
              </w:rPr>
            </w:pPr>
          </w:p>
          <w:p w:rsidR="00345AA3" w:rsidRDefault="00345AA3">
            <w:pPr>
              <w:pStyle w:val="Compact"/>
              <w:rPr>
                <w:rFonts w:ascii="Times New Roman" w:hAnsi="Times New Roman" w:cs="Times New Roman"/>
              </w:rPr>
            </w:pPr>
          </w:p>
          <w:p w:rsidR="00345AA3" w:rsidRDefault="00345AA3">
            <w:pPr>
              <w:pStyle w:val="Compact"/>
              <w:rPr>
                <w:rFonts w:ascii="Times New Roman" w:hAnsi="Times New Roman" w:cs="Times New Roman"/>
              </w:rPr>
            </w:pPr>
          </w:p>
          <w:p w:rsidR="00345AA3" w:rsidRDefault="006A4A41">
            <w:pPr>
              <w:pStyle w:val="Compact"/>
            </w:pPr>
            <w:r>
              <w:rPr>
                <w:rFonts w:ascii="Times New Roman" w:hAnsi="Times New Roman" w:cs="Times New Roman"/>
              </w:rPr>
              <w:t xml:space="preserve">           </w:t>
            </w:r>
            <w:r>
              <w:rPr>
                <w:rFonts w:ascii="Times New Roman" w:hAnsi="Times New Roman" w:cs="Times New Roman"/>
                <w:i/>
              </w:rPr>
              <w:t xml:space="preserve">(pieczęć </w:t>
            </w:r>
            <w:r>
              <w:rPr>
                <w:rFonts w:ascii="Times New Roman" w:hAnsi="Times New Roman" w:cs="Times New Roman"/>
                <w:i/>
              </w:rPr>
              <w:t>Oferenta)</w:t>
            </w:r>
          </w:p>
        </w:tc>
        <w:tc>
          <w:tcPr>
            <w:tcW w:w="6476" w:type="dxa"/>
            <w:tcBorders>
              <w:top w:val="single" w:sz="4" w:space="0" w:color="00000A"/>
              <w:left w:val="single" w:sz="4" w:space="0" w:color="00000A"/>
              <w:bottom w:val="single" w:sz="4" w:space="0" w:color="00000A"/>
              <w:right w:val="single" w:sz="4" w:space="0" w:color="00000A"/>
            </w:tcBorders>
            <w:shd w:val="clear" w:color="auto" w:fill="F2F2F2"/>
            <w:tcMar>
              <w:top w:w="0" w:type="dxa"/>
              <w:left w:w="70" w:type="dxa"/>
              <w:bottom w:w="0" w:type="dxa"/>
              <w:right w:w="70" w:type="dxa"/>
            </w:tcMar>
          </w:tcPr>
          <w:p w:rsidR="00345AA3" w:rsidRDefault="00345AA3">
            <w:pPr>
              <w:pStyle w:val="Compact"/>
              <w:rPr>
                <w:rFonts w:ascii="Times New Roman" w:hAnsi="Times New Roman" w:cs="Times New Roman"/>
                <w:lang w:val="pl-PL"/>
              </w:rPr>
            </w:pPr>
          </w:p>
          <w:p w:rsidR="00345AA3" w:rsidRDefault="006A4A41">
            <w:pPr>
              <w:pStyle w:val="Compact"/>
              <w:jc w:val="center"/>
            </w:pPr>
            <w:r>
              <w:rPr>
                <w:rFonts w:ascii="Times New Roman" w:hAnsi="Times New Roman" w:cs="Times New Roman"/>
                <w:b/>
                <w:bCs/>
                <w:lang w:val="pl-PL"/>
              </w:rPr>
              <w:t>OFERTA</w:t>
            </w:r>
          </w:p>
          <w:p w:rsidR="00345AA3" w:rsidRDefault="006A4A41">
            <w:pPr>
              <w:pStyle w:val="Compact"/>
              <w:jc w:val="center"/>
            </w:pPr>
            <w:r>
              <w:rPr>
                <w:rFonts w:ascii="Times New Roman" w:hAnsi="Times New Roman" w:cs="Times New Roman"/>
                <w:b/>
                <w:sz w:val="20"/>
                <w:szCs w:val="20"/>
                <w:lang w:val="pl-PL"/>
              </w:rPr>
              <w:t>Gmina Miasto Sochaczew</w:t>
            </w:r>
          </w:p>
          <w:p w:rsidR="00345AA3" w:rsidRDefault="006A4A41">
            <w:pPr>
              <w:pStyle w:val="Compact"/>
              <w:jc w:val="center"/>
            </w:pPr>
            <w:r>
              <w:rPr>
                <w:rFonts w:ascii="Times New Roman" w:hAnsi="Times New Roman" w:cs="Times New Roman"/>
                <w:b/>
                <w:sz w:val="20"/>
                <w:szCs w:val="20"/>
                <w:lang w:val="pl-PL"/>
              </w:rPr>
              <w:t>ul. 1 Maja 16</w:t>
            </w:r>
          </w:p>
          <w:p w:rsidR="00345AA3" w:rsidRDefault="006A4A41">
            <w:pPr>
              <w:pStyle w:val="Compact"/>
              <w:jc w:val="center"/>
            </w:pPr>
            <w:r>
              <w:rPr>
                <w:rFonts w:ascii="Times New Roman" w:hAnsi="Times New Roman" w:cs="Times New Roman"/>
                <w:b/>
                <w:sz w:val="20"/>
                <w:szCs w:val="20"/>
              </w:rPr>
              <w:t>96-500 Sochaczew</w:t>
            </w:r>
          </w:p>
          <w:p w:rsidR="00345AA3" w:rsidRDefault="00345AA3">
            <w:pPr>
              <w:pStyle w:val="Compact"/>
              <w:rPr>
                <w:rFonts w:ascii="Times New Roman" w:hAnsi="Times New Roman" w:cs="Times New Roman"/>
              </w:rPr>
            </w:pPr>
          </w:p>
        </w:tc>
      </w:tr>
    </w:tbl>
    <w:p w:rsidR="00345AA3" w:rsidRDefault="00345AA3">
      <w:pPr>
        <w:pStyle w:val="Standard"/>
        <w:jc w:val="both"/>
        <w:rPr>
          <w:sz w:val="24"/>
        </w:rPr>
      </w:pPr>
    </w:p>
    <w:p w:rsidR="00345AA3" w:rsidRDefault="006A4A41">
      <w:pPr>
        <w:pStyle w:val="Standard"/>
        <w:jc w:val="both"/>
      </w:pPr>
      <w:r>
        <w:rPr>
          <w:sz w:val="24"/>
        </w:rPr>
        <w:tab/>
        <w:t>Nawiązując do zaproszenia do wzięcia udziału w przetargu nieograniczonym ś</w:t>
      </w:r>
      <w:r>
        <w:rPr>
          <w:b/>
          <w:sz w:val="24"/>
        </w:rPr>
        <w:t xml:space="preserve">wiadczenie usług pocztowych w obrocie krajowym i zagranicznym na rzecz Urzędu Miejskiego w </w:t>
      </w:r>
      <w:r>
        <w:rPr>
          <w:b/>
          <w:sz w:val="24"/>
        </w:rPr>
        <w:t>Sochaczewie:</w:t>
      </w:r>
    </w:p>
    <w:p w:rsidR="00345AA3" w:rsidRDefault="006A4A41">
      <w:pPr>
        <w:pStyle w:val="Standard"/>
        <w:numPr>
          <w:ilvl w:val="0"/>
          <w:numId w:val="45"/>
        </w:numPr>
        <w:spacing w:after="0" w:line="360" w:lineRule="auto"/>
        <w:ind w:left="426" w:hanging="426"/>
      </w:pPr>
      <w:r>
        <w:rPr>
          <w:smallCaps/>
        </w:rPr>
        <w:t xml:space="preserve">OFERUJEMY WYKONANIE CAŁEGO  </w:t>
      </w:r>
      <w:r>
        <w:t xml:space="preserve">ZADANIA </w:t>
      </w:r>
      <w:r>
        <w:rPr>
          <w:smallCaps/>
        </w:rPr>
        <w:t>ZA CENĘ  NETTO: …………………..ZŁ</w:t>
      </w:r>
    </w:p>
    <w:p w:rsidR="00345AA3" w:rsidRDefault="006A4A41">
      <w:pPr>
        <w:pStyle w:val="Standard"/>
        <w:spacing w:line="360" w:lineRule="auto"/>
        <w:ind w:left="426" w:hanging="426"/>
      </w:pPr>
      <w:r>
        <w:rPr>
          <w:smallCaps/>
        </w:rPr>
        <w:t xml:space="preserve">       </w:t>
      </w:r>
      <w:r>
        <w:t>słownie cena :…………………………………………………………………………………….….</w:t>
      </w:r>
    </w:p>
    <w:p w:rsidR="00345AA3" w:rsidRDefault="006A4A41">
      <w:pPr>
        <w:pStyle w:val="Standard"/>
        <w:numPr>
          <w:ilvl w:val="0"/>
          <w:numId w:val="45"/>
        </w:numPr>
        <w:spacing w:after="0" w:line="360" w:lineRule="auto"/>
        <w:ind w:left="426" w:hanging="426"/>
      </w:pPr>
      <w:r>
        <w:rPr>
          <w:smallCaps/>
        </w:rPr>
        <w:t>OFERUJEMY WYKONANIE   CAŁEGO  ZADANIA ZA CENĘ BRUTTO ……………….. ZŁ</w:t>
      </w:r>
    </w:p>
    <w:p w:rsidR="00345AA3" w:rsidRDefault="006A4A41">
      <w:pPr>
        <w:pStyle w:val="Standard"/>
        <w:ind w:left="426" w:hanging="426"/>
      </w:pPr>
      <w:r>
        <w:t xml:space="preserve">       słownie cena: </w:t>
      </w:r>
      <w:r>
        <w:t>……………………………………………………………………………………...</w:t>
      </w:r>
    </w:p>
    <w:p w:rsidR="00345AA3" w:rsidRDefault="006A4A41">
      <w:pPr>
        <w:pStyle w:val="Standard"/>
        <w:numPr>
          <w:ilvl w:val="0"/>
          <w:numId w:val="44"/>
        </w:numPr>
        <w:spacing w:after="0" w:line="240" w:lineRule="auto"/>
      </w:pPr>
      <w:r>
        <w:t xml:space="preserve">Termin realizacji zamówienia: </w:t>
      </w:r>
      <w:r>
        <w:rPr>
          <w:b/>
        </w:rPr>
        <w:t>od dnia podpisania umowy do 30.06.2022 r.</w:t>
      </w:r>
    </w:p>
    <w:p w:rsidR="00345AA3" w:rsidRDefault="006A4A41">
      <w:pPr>
        <w:pStyle w:val="Standard"/>
        <w:spacing w:line="360" w:lineRule="atLeast"/>
        <w:ind w:left="284" w:right="23"/>
        <w:jc w:val="both"/>
      </w:pPr>
      <w:r>
        <w:t>Wykonawca informuje, że wybór oferty:</w:t>
      </w:r>
    </w:p>
    <w:p w:rsidR="00345AA3" w:rsidRDefault="006A4A41">
      <w:pPr>
        <w:pStyle w:val="Standard"/>
        <w:spacing w:before="60" w:line="360" w:lineRule="exact"/>
        <w:ind w:left="284" w:right="23"/>
        <w:jc w:val="both"/>
      </w:pPr>
      <w:r>
        <w:rPr>
          <w:b/>
          <w:iCs/>
          <w:sz w:val="52"/>
          <w:szCs w:val="52"/>
        </w:rPr>
        <w:t>□</w:t>
      </w:r>
      <w:r>
        <w:t xml:space="preserve"> </w:t>
      </w:r>
      <w:r>
        <w:rPr>
          <w:b/>
        </w:rPr>
        <w:t>nie będzie</w:t>
      </w:r>
      <w:r>
        <w:t xml:space="preserve"> prowadzić do powstania u Zamawiającego obowiązku podatkowego;</w:t>
      </w:r>
    </w:p>
    <w:p w:rsidR="00345AA3" w:rsidRDefault="006A4A41">
      <w:pPr>
        <w:pStyle w:val="Standard"/>
        <w:spacing w:before="120" w:line="360" w:lineRule="exact"/>
        <w:ind w:left="709" w:right="23" w:hanging="425"/>
      </w:pPr>
      <w:r>
        <w:rPr>
          <w:b/>
          <w:iCs/>
          <w:sz w:val="52"/>
          <w:szCs w:val="52"/>
        </w:rPr>
        <w:t>□</w:t>
      </w:r>
      <w:r>
        <w:t xml:space="preserve"> </w:t>
      </w:r>
      <w:r>
        <w:rPr>
          <w:b/>
        </w:rPr>
        <w:t>będzie</w:t>
      </w:r>
      <w:r>
        <w:t xml:space="preserve"> prowadzić do powstania u Z</w:t>
      </w:r>
      <w:r>
        <w:t>amawiającego obowiązku podatkowego w odniesieniu do następujących towarów lub usług : …………………………………………………………….………………, których dostawa lub</w:t>
      </w:r>
      <w:r>
        <w:rPr>
          <w:i/>
          <w:iCs/>
        </w:rPr>
        <w:t> </w:t>
      </w:r>
      <w:r>
        <w:t xml:space="preserve">świadczenie będzie prowadzić do jego powstania. Wartość </w:t>
      </w:r>
      <w:r>
        <w:rPr>
          <w:iCs/>
        </w:rPr>
        <w:t>towaru lub usług powodująca obowiązek podatkowy u Zamawiająceg</w:t>
      </w:r>
      <w:r>
        <w:rPr>
          <w:iCs/>
        </w:rPr>
        <w:t>o to .........................................  zł netto;</w:t>
      </w:r>
    </w:p>
    <w:p w:rsidR="00345AA3" w:rsidRDefault="00345AA3">
      <w:pPr>
        <w:pStyle w:val="Standard"/>
        <w:ind w:left="709" w:right="23" w:hanging="425"/>
        <w:jc w:val="both"/>
        <w:rPr>
          <w:iCs/>
          <w:sz w:val="4"/>
          <w:szCs w:val="4"/>
        </w:rPr>
      </w:pPr>
    </w:p>
    <w:p w:rsidR="00345AA3" w:rsidRDefault="006A4A41">
      <w:pPr>
        <w:pStyle w:val="Nagwek1"/>
        <w:shd w:val="clear" w:color="auto" w:fill="FFFFFF"/>
        <w:spacing w:before="60"/>
        <w:ind w:left="284"/>
        <w:jc w:val="both"/>
      </w:pPr>
      <w:r>
        <w:rPr>
          <w:rFonts w:ascii="Times New Roman" w:hAnsi="Times New Roman"/>
          <w:b w:val="0"/>
          <w:spacing w:val="-2"/>
          <w:sz w:val="22"/>
          <w:szCs w:val="22"/>
        </w:rPr>
        <w:t xml:space="preserve">zgodnie z przepisami ustawy z dnia 11 marca 2004 r. o podatku od towarów i usług (tekst jednolity </w:t>
      </w:r>
      <w:r>
        <w:rPr>
          <w:rFonts w:ascii="Times New Roman" w:hAnsi="Times New Roman"/>
          <w:b w:val="0"/>
          <w:sz w:val="22"/>
          <w:szCs w:val="22"/>
        </w:rPr>
        <w:t xml:space="preserve">Dz.U. z 2018 poz. 2174 </w:t>
      </w:r>
      <w:r>
        <w:rPr>
          <w:rFonts w:ascii="Times New Roman" w:hAnsi="Times New Roman"/>
          <w:b w:val="0"/>
          <w:spacing w:val="-2"/>
          <w:sz w:val="22"/>
          <w:szCs w:val="22"/>
        </w:rPr>
        <w:t xml:space="preserve"> ze zm.)</w:t>
      </w:r>
    </w:p>
    <w:p w:rsidR="00345AA3" w:rsidRDefault="00345AA3">
      <w:pPr>
        <w:pStyle w:val="Standard"/>
        <w:widowControl w:val="0"/>
        <w:ind w:firstLine="284"/>
        <w:rPr>
          <w:i/>
          <w:spacing w:val="-2"/>
        </w:rPr>
      </w:pPr>
    </w:p>
    <w:p w:rsidR="00345AA3" w:rsidRDefault="006A4A41">
      <w:pPr>
        <w:pStyle w:val="Standard"/>
        <w:widowControl w:val="0"/>
        <w:ind w:firstLine="284"/>
      </w:pPr>
      <w:r>
        <w:rPr>
          <w:i/>
          <w:spacing w:val="-2"/>
        </w:rPr>
        <w:t>(postawić znak „X” przy właściwym wyborze)</w:t>
      </w:r>
    </w:p>
    <w:p w:rsidR="00345AA3" w:rsidRDefault="006A4A41">
      <w:pPr>
        <w:pStyle w:val="Standard"/>
        <w:widowControl w:val="0"/>
        <w:tabs>
          <w:tab w:val="left" w:pos="1065"/>
        </w:tabs>
        <w:jc w:val="both"/>
      </w:pPr>
      <w:r>
        <w:rPr>
          <w:i/>
        </w:rPr>
        <w:t xml:space="preserve">Powstanie </w:t>
      </w:r>
      <w:r>
        <w:rPr>
          <w:i/>
        </w:rPr>
        <w:t>obowiązku podatkowego u Zamawiającego może wynikać z takich okoliczności jak:</w:t>
      </w:r>
    </w:p>
    <w:p w:rsidR="00345AA3" w:rsidRDefault="006A4A41">
      <w:pPr>
        <w:pStyle w:val="Tekstpodstawowy2"/>
        <w:ind w:left="284" w:hanging="142"/>
      </w:pPr>
      <w:r>
        <w:rPr>
          <w:rFonts w:ascii="Times New Roman" w:hAnsi="Times New Roman"/>
          <w:b w:val="0"/>
          <w:i/>
          <w:sz w:val="22"/>
          <w:szCs w:val="22"/>
        </w:rPr>
        <w:t>- wewnątrzwspólnotowe nabycie towarów,</w:t>
      </w:r>
    </w:p>
    <w:p w:rsidR="00345AA3" w:rsidRDefault="006A4A41">
      <w:pPr>
        <w:pStyle w:val="Tekstpodstawowy2"/>
        <w:ind w:left="284" w:hanging="142"/>
      </w:pPr>
      <w:r>
        <w:rPr>
          <w:rFonts w:ascii="Times New Roman" w:hAnsi="Times New Roman"/>
          <w:b w:val="0"/>
          <w:i/>
          <w:sz w:val="22"/>
          <w:szCs w:val="22"/>
        </w:rPr>
        <w:t xml:space="preserve">- import usług lub towarów, z którymi wiąże się obowiązek doliczenia przez Zamawiającego przy porównywaniu cen ofertowych podatku od </w:t>
      </w:r>
      <w:r>
        <w:rPr>
          <w:rFonts w:ascii="Times New Roman" w:hAnsi="Times New Roman"/>
          <w:b w:val="0"/>
          <w:i/>
          <w:sz w:val="22"/>
          <w:szCs w:val="22"/>
        </w:rPr>
        <w:t>towarów i usług,</w:t>
      </w:r>
    </w:p>
    <w:p w:rsidR="00345AA3" w:rsidRDefault="006A4A41">
      <w:pPr>
        <w:pStyle w:val="Standard"/>
        <w:widowControl w:val="0"/>
        <w:ind w:left="284" w:hanging="142"/>
        <w:jc w:val="both"/>
      </w:pPr>
      <w:r>
        <w:rPr>
          <w:i/>
        </w:rPr>
        <w:t>- mechanizm odwróconego obciążenia podatkiem VAT.</w:t>
      </w:r>
    </w:p>
    <w:p w:rsidR="00345AA3" w:rsidRDefault="006A4A41">
      <w:pPr>
        <w:pStyle w:val="Teksttreci41"/>
        <w:tabs>
          <w:tab w:val="left" w:pos="7190"/>
          <w:tab w:val="left" w:leader="dot" w:pos="8290"/>
        </w:tabs>
        <w:spacing w:before="0" w:after="0" w:line="240" w:lineRule="auto"/>
      </w:pPr>
      <w:r>
        <w:rPr>
          <w:rFonts w:cs="Times New Roman"/>
          <w:b/>
          <w:sz w:val="24"/>
        </w:rPr>
        <w:t>4. Możliwość śledzenia przesyłek z pozycji przeglądarki internetowej:</w:t>
      </w:r>
      <w:r>
        <w:rPr>
          <w:rFonts w:cs="Times New Roman"/>
          <w:b/>
          <w:sz w:val="24"/>
        </w:rPr>
        <w:tab/>
      </w:r>
      <w:r>
        <w:rPr>
          <w:rFonts w:cs="Times New Roman"/>
          <w:sz w:val="24"/>
        </w:rPr>
        <w:tab/>
        <w:t>(TAK/NIE)</w:t>
      </w:r>
    </w:p>
    <w:p w:rsidR="00345AA3" w:rsidRDefault="006A4A41">
      <w:pPr>
        <w:pStyle w:val="Teksttreci41"/>
        <w:spacing w:before="0" w:after="0" w:line="240" w:lineRule="auto"/>
      </w:pPr>
      <w:r>
        <w:rPr>
          <w:rFonts w:cs="Times New Roman"/>
          <w:sz w:val="24"/>
        </w:rPr>
        <w:tab/>
      </w:r>
      <w:r>
        <w:rPr>
          <w:rFonts w:cs="Times New Roman"/>
          <w:i/>
          <w:sz w:val="24"/>
        </w:rPr>
        <w:t xml:space="preserve">Niewskazanie żadnej z opcji (tj. TAK lub NIE) w ramach kryterium II, będzie </w:t>
      </w:r>
      <w:r>
        <w:rPr>
          <w:rFonts w:cs="Times New Roman"/>
          <w:i/>
          <w:sz w:val="24"/>
        </w:rPr>
        <w:tab/>
        <w:t>traktowane jako wskazanie odpo</w:t>
      </w:r>
      <w:r>
        <w:rPr>
          <w:rFonts w:cs="Times New Roman"/>
          <w:i/>
          <w:sz w:val="24"/>
        </w:rPr>
        <w:t xml:space="preserve">wiedzi NIE i będzie skutkowało przyznaniem 0 pkt w </w:t>
      </w:r>
      <w:r>
        <w:rPr>
          <w:rFonts w:cs="Times New Roman"/>
          <w:i/>
          <w:sz w:val="24"/>
        </w:rPr>
        <w:tab/>
        <w:t>ramach przedmiotowego kryterium.</w:t>
      </w:r>
    </w:p>
    <w:p w:rsidR="00345AA3" w:rsidRDefault="00345AA3">
      <w:pPr>
        <w:pStyle w:val="Teksttreci41"/>
        <w:spacing w:before="0" w:after="0" w:line="240" w:lineRule="auto"/>
        <w:rPr>
          <w:rFonts w:cs="Times New Roman"/>
          <w:sz w:val="24"/>
        </w:rPr>
      </w:pPr>
    </w:p>
    <w:p w:rsidR="00345AA3" w:rsidRDefault="006A4A41">
      <w:pPr>
        <w:pStyle w:val="Teksttreci41"/>
        <w:spacing w:before="0" w:after="0" w:line="240" w:lineRule="auto"/>
      </w:pPr>
      <w:r>
        <w:rPr>
          <w:bCs/>
        </w:rPr>
        <w:t>5. Termin płatności – do 30 dni.</w:t>
      </w:r>
    </w:p>
    <w:p w:rsidR="00345AA3" w:rsidRDefault="006A4A41">
      <w:pPr>
        <w:pStyle w:val="Standard"/>
        <w:tabs>
          <w:tab w:val="left" w:pos="360"/>
        </w:tabs>
        <w:spacing w:before="120" w:after="120"/>
      </w:pPr>
      <w:r>
        <w:t>6. OŚWIADCZAMY, że akceptujemy wszystkie zapisy Istotnych Postanowień Umowy</w:t>
      </w:r>
    </w:p>
    <w:p w:rsidR="00345AA3" w:rsidRDefault="006A4A41">
      <w:pPr>
        <w:pStyle w:val="Standard"/>
        <w:spacing w:before="120" w:after="120"/>
        <w:ind w:left="360" w:hanging="360"/>
        <w:jc w:val="both"/>
      </w:pPr>
      <w:r>
        <w:t>7. OŚWIADCZAMY, że zapoznaliśmy się ze specyfikacją istotnych</w:t>
      </w:r>
      <w:r>
        <w:t xml:space="preserve"> warunków zamówienia, nie wnosimy do niej zastrzeżeń oraz uznajemy się za związanych określonymi w niej zasadami postępowania.</w:t>
      </w:r>
    </w:p>
    <w:p w:rsidR="00345AA3" w:rsidRDefault="006A4A41">
      <w:pPr>
        <w:pStyle w:val="Standard"/>
        <w:spacing w:before="120" w:after="120"/>
        <w:ind w:left="360" w:hanging="360"/>
        <w:jc w:val="both"/>
      </w:pPr>
      <w:r>
        <w:t>8. OŚWIADCZAMY, że zapoznaliśmy się z lokalnymi warunkami realizacji oraz zdobyliśmy wszelkie informacje koniecznego do właściweg</w:t>
      </w:r>
      <w:r>
        <w:t>o przygotowania oferty.</w:t>
      </w:r>
    </w:p>
    <w:p w:rsidR="00345AA3" w:rsidRDefault="006A4A41">
      <w:pPr>
        <w:pStyle w:val="Standard"/>
        <w:spacing w:before="120" w:after="120"/>
        <w:ind w:left="360" w:hanging="360"/>
        <w:jc w:val="both"/>
      </w:pPr>
      <w:r>
        <w:t>9. Oferujemy wykonanie całości przedmiotu zamówienia zgodnie z warunkami zapisanymi  w SIWZ, wyjaśnieniami do SIWZ, jej modyfikacjami oraz obowiązującymi przepisami.</w:t>
      </w:r>
    </w:p>
    <w:p w:rsidR="00345AA3" w:rsidRDefault="006A4A41">
      <w:pPr>
        <w:pStyle w:val="Standard"/>
        <w:spacing w:before="120" w:after="120"/>
        <w:ind w:left="360" w:hanging="360"/>
        <w:jc w:val="both"/>
      </w:pPr>
      <w:r>
        <w:t xml:space="preserve">10. UWAŻAMY się za związanych niniejszą ofertą na czas wskazany w </w:t>
      </w:r>
      <w:r>
        <w:t>specyfikacji istotnych warunków zamówienia, czyli przez okres 30 dni od upływu terminu składania ofert.  miejscu i terminie, jakie zostanie wskazane przez Zamawiającego.</w:t>
      </w:r>
    </w:p>
    <w:p w:rsidR="00345AA3" w:rsidRDefault="006A4A41">
      <w:pPr>
        <w:pStyle w:val="Standard"/>
        <w:spacing w:before="120" w:after="120"/>
        <w:ind w:left="360" w:hanging="360"/>
        <w:jc w:val="both"/>
      </w:pPr>
      <w:r>
        <w:t>11. Zamówienie zrealizujemy przy współudziale podwykonawców/ bez współudziału podwykon</w:t>
      </w:r>
      <w:r>
        <w:t>awców (wybrać właściwe).</w:t>
      </w:r>
    </w:p>
    <w:p w:rsidR="00345AA3" w:rsidRDefault="006A4A41">
      <w:pPr>
        <w:pStyle w:val="Standard"/>
        <w:spacing w:before="120" w:after="120"/>
        <w:ind w:left="180" w:hanging="180"/>
        <w:jc w:val="both"/>
      </w:pPr>
      <w:r>
        <w:rPr>
          <w:bCs/>
        </w:rPr>
        <w:t xml:space="preserve">12. </w:t>
      </w:r>
      <w:r>
        <w:t>OFERTĘ niniejszą składamy na ................... kolejno ponumerowanych stronach.</w:t>
      </w:r>
    </w:p>
    <w:p w:rsidR="00345AA3" w:rsidRDefault="006A4A41">
      <w:pPr>
        <w:pStyle w:val="Standard"/>
        <w:jc w:val="both"/>
      </w:pPr>
      <w:r>
        <w:t xml:space="preserve">13. Informacje zawarte na stronach od ….. do ….. stanowią tajemnicę przedsiębiorstwa </w:t>
      </w:r>
      <w:r>
        <w:br/>
      </w:r>
      <w:r>
        <w:t xml:space="preserve">w rozumieniu ustawy o zwalczaniu nieuczciwej konkurencji i </w:t>
      </w:r>
      <w:r>
        <w:t>nie mogą być udostępniane przez Zamawiającego.</w:t>
      </w:r>
    </w:p>
    <w:p w:rsidR="00345AA3" w:rsidRDefault="006A4A41">
      <w:pPr>
        <w:pStyle w:val="Standard"/>
        <w:spacing w:before="120"/>
        <w:jc w:val="both"/>
      </w:pPr>
      <w:r>
        <w:t>Jeśli Wykonawca wskazuje informacje, które stanowią tajemnicę przedsiębiorstwa zobowiązany jest wykazać, że zastrzeżone informacje stanowią tajemnicę przedsiębiorstwa.</w:t>
      </w:r>
    </w:p>
    <w:p w:rsidR="00345AA3" w:rsidRDefault="006A4A41">
      <w:pPr>
        <w:pStyle w:val="Standard"/>
        <w:spacing w:before="120"/>
        <w:jc w:val="both"/>
      </w:pPr>
      <w:r>
        <w:t>14. Załącznikami do niniejszej oferty, st</w:t>
      </w:r>
      <w:r>
        <w:t>anowiącymi jej integralną część są:</w:t>
      </w:r>
    </w:p>
    <w:p w:rsidR="00345AA3" w:rsidRDefault="006A4A41">
      <w:pPr>
        <w:pStyle w:val="Standard"/>
        <w:numPr>
          <w:ilvl w:val="0"/>
          <w:numId w:val="2"/>
        </w:numPr>
        <w:spacing w:after="0" w:line="480" w:lineRule="auto"/>
        <w:ind w:left="0" w:firstLine="66"/>
        <w:jc w:val="both"/>
      </w:pPr>
      <w:r>
        <w:t>....................................................................................................................................,</w:t>
      </w:r>
    </w:p>
    <w:p w:rsidR="00345AA3" w:rsidRDefault="006A4A41">
      <w:pPr>
        <w:pStyle w:val="Standard"/>
        <w:numPr>
          <w:ilvl w:val="0"/>
          <w:numId w:val="2"/>
        </w:numPr>
        <w:spacing w:after="0" w:line="480" w:lineRule="auto"/>
        <w:ind w:left="0" w:firstLine="66"/>
        <w:jc w:val="both"/>
      </w:pPr>
      <w:r>
        <w:t>..........................................................................................................................</w:t>
      </w:r>
      <w:r>
        <w:t>..........,</w:t>
      </w:r>
    </w:p>
    <w:p w:rsidR="00345AA3" w:rsidRDefault="006A4A41">
      <w:pPr>
        <w:pStyle w:val="Standard"/>
        <w:numPr>
          <w:ilvl w:val="0"/>
          <w:numId w:val="2"/>
        </w:numPr>
        <w:spacing w:after="0" w:line="480" w:lineRule="auto"/>
        <w:ind w:left="0" w:firstLine="66"/>
        <w:jc w:val="both"/>
      </w:pPr>
      <w:r>
        <w:t>....................................................................................................................................,</w:t>
      </w:r>
    </w:p>
    <w:p w:rsidR="00345AA3" w:rsidRDefault="006A4A41">
      <w:pPr>
        <w:pStyle w:val="Standard"/>
        <w:numPr>
          <w:ilvl w:val="0"/>
          <w:numId w:val="2"/>
        </w:numPr>
        <w:spacing w:after="0" w:line="480" w:lineRule="auto"/>
        <w:ind w:left="0" w:firstLine="66"/>
        <w:jc w:val="both"/>
      </w:pPr>
      <w:r>
        <w:t>..............................................................................................................</w:t>
      </w:r>
      <w:r>
        <w:t>......................,</w:t>
      </w:r>
    </w:p>
    <w:p w:rsidR="00345AA3" w:rsidRDefault="006A4A41">
      <w:pPr>
        <w:pStyle w:val="Standard"/>
        <w:numPr>
          <w:ilvl w:val="0"/>
          <w:numId w:val="2"/>
        </w:numPr>
        <w:spacing w:after="0" w:line="480" w:lineRule="auto"/>
        <w:ind w:left="0" w:firstLine="66"/>
        <w:jc w:val="both"/>
      </w:pPr>
      <w:r>
        <w:t>....................................................................................................................................,</w:t>
      </w:r>
    </w:p>
    <w:p w:rsidR="00345AA3" w:rsidRDefault="006A4A41">
      <w:pPr>
        <w:pStyle w:val="Standard"/>
        <w:numPr>
          <w:ilvl w:val="0"/>
          <w:numId w:val="2"/>
        </w:numPr>
        <w:spacing w:after="0" w:line="480" w:lineRule="auto"/>
        <w:ind w:left="0" w:firstLine="66"/>
        <w:jc w:val="both"/>
      </w:pPr>
      <w:r>
        <w:t>..................................................................................................</w:t>
      </w:r>
      <w:r>
        <w:t>..................................,</w:t>
      </w:r>
    </w:p>
    <w:p w:rsidR="00345AA3" w:rsidRDefault="006A4A41">
      <w:pPr>
        <w:pStyle w:val="Standard"/>
        <w:numPr>
          <w:ilvl w:val="0"/>
          <w:numId w:val="2"/>
        </w:numPr>
        <w:spacing w:after="0" w:line="480" w:lineRule="auto"/>
        <w:ind w:left="0" w:firstLine="66"/>
        <w:jc w:val="both"/>
      </w:pPr>
      <w:r>
        <w:t>....................................................................................................................................,</w:t>
      </w:r>
    </w:p>
    <w:p w:rsidR="00345AA3" w:rsidRDefault="006A4A41">
      <w:pPr>
        <w:pStyle w:val="Standard"/>
        <w:numPr>
          <w:ilvl w:val="0"/>
          <w:numId w:val="2"/>
        </w:numPr>
        <w:spacing w:after="0" w:line="480" w:lineRule="auto"/>
        <w:ind w:left="0" w:firstLine="66"/>
        <w:jc w:val="both"/>
      </w:pPr>
      <w:r>
        <w:t>…………………………………………………………………………………………….,</w:t>
      </w:r>
    </w:p>
    <w:p w:rsidR="00345AA3" w:rsidRDefault="006A4A41">
      <w:pPr>
        <w:pStyle w:val="Standard"/>
        <w:numPr>
          <w:ilvl w:val="0"/>
          <w:numId w:val="2"/>
        </w:numPr>
        <w:spacing w:after="0" w:line="480" w:lineRule="auto"/>
        <w:ind w:left="0" w:firstLine="66"/>
        <w:jc w:val="both"/>
      </w:pPr>
      <w:r>
        <w:t>…………………………………………………………………………………………….,</w:t>
      </w:r>
    </w:p>
    <w:p w:rsidR="00345AA3" w:rsidRDefault="006A4A41">
      <w:pPr>
        <w:pStyle w:val="Standard"/>
        <w:spacing w:line="360" w:lineRule="auto"/>
        <w:jc w:val="both"/>
      </w:pPr>
      <w:r>
        <w:rPr>
          <w:bCs/>
        </w:rPr>
        <w:t>Niniejszą</w:t>
      </w:r>
      <w:r>
        <w:t xml:space="preserve"> </w:t>
      </w:r>
      <w:r>
        <w:rPr>
          <w:bCs/>
        </w:rPr>
        <w:t>Ofertę składa:</w:t>
      </w:r>
    </w:p>
    <w:tbl>
      <w:tblPr>
        <w:tblW w:w="8292" w:type="dxa"/>
        <w:tblInd w:w="-70" w:type="dxa"/>
        <w:tblLayout w:type="fixed"/>
        <w:tblCellMar>
          <w:left w:w="10" w:type="dxa"/>
          <w:right w:w="10" w:type="dxa"/>
        </w:tblCellMar>
        <w:tblLook w:val="04A0" w:firstRow="1" w:lastRow="0" w:firstColumn="1" w:lastColumn="0" w:noHBand="0" w:noVBand="1"/>
      </w:tblPr>
      <w:tblGrid>
        <w:gridCol w:w="1632"/>
        <w:gridCol w:w="1980"/>
        <w:gridCol w:w="2340"/>
        <w:gridCol w:w="2340"/>
      </w:tblGrid>
      <w:tr w:rsidR="00345AA3">
        <w:tblPrEx>
          <w:tblCellMar>
            <w:top w:w="0" w:type="dxa"/>
            <w:bottom w:w="0" w:type="dxa"/>
          </w:tblCellMar>
        </w:tblPrEx>
        <w:trPr>
          <w:trHeight w:val="399"/>
        </w:trPr>
        <w:tc>
          <w:tcPr>
            <w:tcW w:w="1632"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345AA3" w:rsidRDefault="00345AA3">
            <w:pPr>
              <w:pStyle w:val="Standard"/>
              <w:spacing w:before="60" w:after="60"/>
              <w:jc w:val="center"/>
              <w:rPr>
                <w:bCs/>
                <w:i/>
                <w:iCs/>
                <w:sz w:val="26"/>
                <w:szCs w:val="26"/>
              </w:rPr>
            </w:pPr>
          </w:p>
        </w:tc>
        <w:tc>
          <w:tcPr>
            <w:tcW w:w="1980"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345AA3" w:rsidRDefault="006A4A41">
            <w:pPr>
              <w:pStyle w:val="Standard"/>
              <w:spacing w:before="60" w:after="60"/>
              <w:jc w:val="center"/>
            </w:pPr>
            <w:r>
              <w:rPr>
                <w:bCs/>
                <w:i/>
                <w:iCs/>
                <w:sz w:val="26"/>
                <w:szCs w:val="26"/>
              </w:rPr>
              <w:t>Nazwa</w:t>
            </w:r>
          </w:p>
        </w:tc>
        <w:tc>
          <w:tcPr>
            <w:tcW w:w="2340"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vAlign w:val="center"/>
          </w:tcPr>
          <w:p w:rsidR="00345AA3" w:rsidRDefault="006A4A41">
            <w:pPr>
              <w:pStyle w:val="Standard"/>
              <w:spacing w:before="60" w:after="60"/>
              <w:jc w:val="center"/>
            </w:pPr>
            <w:r>
              <w:rPr>
                <w:bCs/>
                <w:i/>
                <w:iCs/>
                <w:sz w:val="26"/>
                <w:szCs w:val="26"/>
              </w:rPr>
              <w:t>adres</w:t>
            </w:r>
          </w:p>
        </w:tc>
        <w:tc>
          <w:tcPr>
            <w:tcW w:w="2340" w:type="dxa"/>
            <w:tcBorders>
              <w:top w:val="single" w:sz="4" w:space="0" w:color="00000A"/>
              <w:left w:val="single" w:sz="4" w:space="0" w:color="00000A"/>
              <w:bottom w:val="single" w:sz="4" w:space="0" w:color="00000A"/>
              <w:right w:val="single" w:sz="4" w:space="0" w:color="00000A"/>
            </w:tcBorders>
            <w:shd w:val="clear" w:color="auto" w:fill="E0E0E0"/>
            <w:tcMar>
              <w:top w:w="0" w:type="dxa"/>
              <w:left w:w="70" w:type="dxa"/>
              <w:bottom w:w="0" w:type="dxa"/>
              <w:right w:w="70" w:type="dxa"/>
            </w:tcMar>
          </w:tcPr>
          <w:p w:rsidR="00345AA3" w:rsidRDefault="006A4A41">
            <w:pPr>
              <w:pStyle w:val="Standard"/>
              <w:spacing w:before="60" w:after="60"/>
              <w:jc w:val="center"/>
            </w:pPr>
            <w:r>
              <w:rPr>
                <w:bCs/>
                <w:i/>
                <w:iCs/>
                <w:sz w:val="26"/>
                <w:szCs w:val="26"/>
              </w:rPr>
              <w:t>Status prawny Wykonawcy(os. fiz. spółka …)</w:t>
            </w:r>
          </w:p>
        </w:tc>
      </w:tr>
      <w:tr w:rsidR="00345AA3">
        <w:tblPrEx>
          <w:tblCellMar>
            <w:top w:w="0" w:type="dxa"/>
            <w:bottom w:w="0" w:type="dxa"/>
          </w:tblCellMar>
        </w:tblPrEx>
        <w:tc>
          <w:tcPr>
            <w:tcW w:w="163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jc w:val="center"/>
            </w:pPr>
            <w:r>
              <w:rPr>
                <w:bCs/>
                <w:sz w:val="26"/>
                <w:szCs w:val="26"/>
              </w:rPr>
              <w:t>Wykonawca</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jc w:val="center"/>
            </w:pPr>
            <w:r>
              <w:rPr>
                <w:bCs/>
                <w:sz w:val="26"/>
                <w:szCs w:val="26"/>
              </w:rPr>
              <w:t>(……………………….........)</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jc w:val="center"/>
            </w:pPr>
            <w:r>
              <w:rPr>
                <w:bCs/>
                <w:sz w:val="26"/>
                <w:szCs w:val="26"/>
              </w:rPr>
              <w:t>(........................)</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rsidR="00345AA3" w:rsidRDefault="00345AA3">
            <w:pPr>
              <w:pStyle w:val="Standard"/>
              <w:spacing w:before="60" w:after="60"/>
              <w:jc w:val="center"/>
              <w:rPr>
                <w:bCs/>
                <w:sz w:val="26"/>
                <w:szCs w:val="26"/>
              </w:rPr>
            </w:pPr>
          </w:p>
        </w:tc>
      </w:tr>
      <w:tr w:rsidR="00345AA3">
        <w:tblPrEx>
          <w:tblCellMar>
            <w:top w:w="0" w:type="dxa"/>
            <w:bottom w:w="0" w:type="dxa"/>
          </w:tblCellMar>
        </w:tblPrEx>
        <w:tc>
          <w:tcPr>
            <w:tcW w:w="163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jc w:val="center"/>
            </w:pPr>
            <w:r>
              <w:rPr>
                <w:sz w:val="26"/>
                <w:szCs w:val="26"/>
              </w:rPr>
              <w:t>Wykonawca</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jc w:val="center"/>
            </w:pPr>
            <w:r>
              <w:rPr>
                <w:sz w:val="26"/>
                <w:szCs w:val="26"/>
              </w:rPr>
              <w:t>(……………………..................)</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jc w:val="center"/>
            </w:pPr>
            <w:r>
              <w:rPr>
                <w:sz w:val="26"/>
                <w:szCs w:val="26"/>
              </w:rPr>
              <w:t>(........................)</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rsidR="00345AA3" w:rsidRDefault="00345AA3">
            <w:pPr>
              <w:pStyle w:val="Standard"/>
              <w:spacing w:before="60" w:after="60"/>
              <w:jc w:val="center"/>
              <w:rPr>
                <w:sz w:val="26"/>
                <w:szCs w:val="26"/>
              </w:rPr>
            </w:pPr>
          </w:p>
        </w:tc>
      </w:tr>
    </w:tbl>
    <w:p w:rsidR="00345AA3" w:rsidRDefault="00345AA3">
      <w:pPr>
        <w:pStyle w:val="Standard"/>
        <w:spacing w:line="360" w:lineRule="auto"/>
        <w:jc w:val="both"/>
        <w:rPr>
          <w:bCs/>
        </w:rPr>
      </w:pPr>
    </w:p>
    <w:p w:rsidR="00345AA3" w:rsidRDefault="006A4A41">
      <w:pPr>
        <w:pStyle w:val="Standard"/>
        <w:spacing w:line="360" w:lineRule="auto"/>
        <w:jc w:val="both"/>
      </w:pPr>
      <w:r>
        <w:rPr>
          <w:bCs/>
        </w:rPr>
        <w:t xml:space="preserve">Przedstawiciel Wykonawcy uprawniony do </w:t>
      </w:r>
      <w:r>
        <w:rPr>
          <w:bCs/>
        </w:rPr>
        <w:t>Kontaktów</w:t>
      </w:r>
      <w:r>
        <w:t xml:space="preserve"> z Zamawiającym</w:t>
      </w:r>
    </w:p>
    <w:tbl>
      <w:tblPr>
        <w:tblW w:w="8222" w:type="dxa"/>
        <w:tblInd w:w="-70" w:type="dxa"/>
        <w:tblLayout w:type="fixed"/>
        <w:tblCellMar>
          <w:left w:w="10" w:type="dxa"/>
          <w:right w:w="10" w:type="dxa"/>
        </w:tblCellMar>
        <w:tblLook w:val="04A0" w:firstRow="1" w:lastRow="0" w:firstColumn="1" w:lastColumn="0" w:noHBand="0" w:noVBand="1"/>
      </w:tblPr>
      <w:tblGrid>
        <w:gridCol w:w="1700"/>
        <w:gridCol w:w="6522"/>
      </w:tblGrid>
      <w:tr w:rsidR="00345AA3">
        <w:tblPrEx>
          <w:tblCellMar>
            <w:top w:w="0" w:type="dxa"/>
            <w:bottom w:w="0" w:type="dxa"/>
          </w:tblCellMar>
        </w:tblPrEx>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345AA3" w:rsidRDefault="006A4A41">
            <w:pPr>
              <w:pStyle w:val="Standard"/>
              <w:spacing w:before="60" w:after="60"/>
            </w:pPr>
            <w:r>
              <w:rPr>
                <w:i/>
                <w:iCs/>
                <w:sz w:val="26"/>
                <w:szCs w:val="26"/>
              </w:rPr>
              <w:t>Imię i Nazwisko</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pPr>
            <w:r>
              <w:rPr>
                <w:sz w:val="26"/>
                <w:szCs w:val="26"/>
                <w:lang w:val="de-DE"/>
              </w:rPr>
              <w:t>(........................................................................................)</w:t>
            </w:r>
          </w:p>
        </w:tc>
      </w:tr>
      <w:tr w:rsidR="00345AA3">
        <w:tblPrEx>
          <w:tblCellMar>
            <w:top w:w="0" w:type="dxa"/>
            <w:bottom w:w="0" w:type="dxa"/>
          </w:tblCellMar>
        </w:tblPrEx>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345AA3" w:rsidRDefault="006A4A41">
            <w:pPr>
              <w:pStyle w:val="Standard"/>
              <w:spacing w:before="60" w:after="60"/>
            </w:pPr>
            <w:r>
              <w:rPr>
                <w:i/>
                <w:iCs/>
                <w:sz w:val="26"/>
                <w:szCs w:val="26"/>
              </w:rPr>
              <w:t>Adres</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pPr>
            <w:r>
              <w:rPr>
                <w:sz w:val="26"/>
                <w:szCs w:val="26"/>
                <w:lang w:val="de-DE"/>
              </w:rPr>
              <w:t>(........................................................................................)</w:t>
            </w:r>
          </w:p>
        </w:tc>
      </w:tr>
      <w:tr w:rsidR="00345AA3">
        <w:tblPrEx>
          <w:tblCellMar>
            <w:top w:w="0" w:type="dxa"/>
            <w:bottom w:w="0" w:type="dxa"/>
          </w:tblCellMar>
        </w:tblPrEx>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345AA3" w:rsidRDefault="006A4A41">
            <w:pPr>
              <w:pStyle w:val="Standard"/>
              <w:spacing w:before="60" w:after="60"/>
            </w:pPr>
            <w:r>
              <w:rPr>
                <w:i/>
                <w:iCs/>
                <w:sz w:val="26"/>
                <w:szCs w:val="26"/>
                <w:lang w:val="de-DE"/>
              </w:rPr>
              <w:t>Telefon</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pPr>
            <w:r>
              <w:rPr>
                <w:sz w:val="26"/>
                <w:szCs w:val="26"/>
                <w:lang w:val="de-DE"/>
              </w:rPr>
              <w:t>(........................................................................................)</w:t>
            </w:r>
          </w:p>
        </w:tc>
      </w:tr>
      <w:tr w:rsidR="00345AA3">
        <w:tblPrEx>
          <w:tblCellMar>
            <w:top w:w="0" w:type="dxa"/>
            <w:bottom w:w="0" w:type="dxa"/>
          </w:tblCellMar>
        </w:tblPrEx>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345AA3" w:rsidRDefault="006A4A41">
            <w:pPr>
              <w:pStyle w:val="Standard"/>
              <w:spacing w:before="60" w:after="60"/>
            </w:pPr>
            <w:r>
              <w:rPr>
                <w:i/>
                <w:iCs/>
                <w:sz w:val="26"/>
                <w:szCs w:val="26"/>
                <w:lang w:val="de-DE"/>
              </w:rPr>
              <w:t>Fax.</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pPr>
            <w:r>
              <w:rPr>
                <w:sz w:val="26"/>
                <w:szCs w:val="26"/>
              </w:rPr>
              <w:t>(..........................................................</w:t>
            </w:r>
            <w:r>
              <w:rPr>
                <w:sz w:val="26"/>
                <w:szCs w:val="26"/>
              </w:rPr>
              <w:t>..............................)</w:t>
            </w:r>
          </w:p>
        </w:tc>
      </w:tr>
      <w:tr w:rsidR="00345AA3">
        <w:tblPrEx>
          <w:tblCellMar>
            <w:top w:w="0" w:type="dxa"/>
            <w:bottom w:w="0" w:type="dxa"/>
          </w:tblCellMar>
        </w:tblPrEx>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345AA3" w:rsidRDefault="006A4A41">
            <w:pPr>
              <w:pStyle w:val="Standard"/>
              <w:spacing w:before="60" w:after="60"/>
            </w:pPr>
            <w:r>
              <w:rPr>
                <w:i/>
                <w:iCs/>
                <w:sz w:val="26"/>
                <w:szCs w:val="26"/>
              </w:rPr>
              <w:t>E-mail</w:t>
            </w:r>
          </w:p>
        </w:tc>
        <w:tc>
          <w:tcPr>
            <w:tcW w:w="6522"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rsidR="00345AA3" w:rsidRDefault="006A4A41">
            <w:pPr>
              <w:pStyle w:val="Standard"/>
              <w:spacing w:before="60" w:after="60"/>
            </w:pPr>
            <w:r>
              <w:rPr>
                <w:sz w:val="26"/>
                <w:szCs w:val="26"/>
              </w:rPr>
              <w:t>(........................................................................................)</w:t>
            </w:r>
          </w:p>
        </w:tc>
      </w:tr>
    </w:tbl>
    <w:p w:rsidR="00345AA3" w:rsidRDefault="006A4A41">
      <w:pPr>
        <w:pStyle w:val="Standard"/>
      </w:pPr>
      <w:r>
        <w:t xml:space="preserve"> Numer konta na który Zamawiający przeleje należność:</w:t>
      </w:r>
    </w:p>
    <w:tbl>
      <w:tblPr>
        <w:tblW w:w="8280" w:type="dxa"/>
        <w:tblInd w:w="-70" w:type="dxa"/>
        <w:tblLayout w:type="fixed"/>
        <w:tblCellMar>
          <w:left w:w="10" w:type="dxa"/>
          <w:right w:w="10" w:type="dxa"/>
        </w:tblCellMar>
        <w:tblLook w:val="04A0" w:firstRow="1" w:lastRow="0" w:firstColumn="1" w:lastColumn="0" w:noHBand="0" w:noVBand="1"/>
      </w:tblPr>
      <w:tblGrid>
        <w:gridCol w:w="1439"/>
        <w:gridCol w:w="6841"/>
      </w:tblGrid>
      <w:tr w:rsidR="00345AA3">
        <w:tblPrEx>
          <w:tblCellMar>
            <w:top w:w="0" w:type="dxa"/>
            <w:bottom w:w="0" w:type="dxa"/>
          </w:tblCellMar>
        </w:tblPrEx>
        <w:trPr>
          <w:trHeight w:val="600"/>
        </w:trPr>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rsidR="00345AA3" w:rsidRDefault="006A4A41">
            <w:pPr>
              <w:pStyle w:val="Standard"/>
              <w:jc w:val="center"/>
            </w:pPr>
            <w:r>
              <w:t>Nazwa banku</w:t>
            </w:r>
          </w:p>
        </w:tc>
        <w:tc>
          <w:tcPr>
            <w:tcW w:w="6841"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rsidR="00345AA3" w:rsidRDefault="00345AA3">
            <w:pPr>
              <w:pStyle w:val="Standard"/>
              <w:jc w:val="center"/>
            </w:pPr>
          </w:p>
          <w:p w:rsidR="00345AA3" w:rsidRDefault="00345AA3">
            <w:pPr>
              <w:pStyle w:val="Standard"/>
              <w:jc w:val="center"/>
            </w:pPr>
          </w:p>
        </w:tc>
      </w:tr>
      <w:tr w:rsidR="00345AA3">
        <w:tblPrEx>
          <w:tblCellMar>
            <w:top w:w="0" w:type="dxa"/>
            <w:bottom w:w="0" w:type="dxa"/>
          </w:tblCellMar>
        </w:tblPrEx>
        <w:trPr>
          <w:trHeight w:val="765"/>
        </w:trPr>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rsidR="00345AA3" w:rsidRDefault="006A4A41">
            <w:pPr>
              <w:pStyle w:val="Standard"/>
              <w:jc w:val="center"/>
            </w:pPr>
            <w:r>
              <w:t>Numer</w:t>
            </w:r>
          </w:p>
          <w:p w:rsidR="00345AA3" w:rsidRDefault="006A4A41">
            <w:pPr>
              <w:pStyle w:val="Standard"/>
              <w:jc w:val="center"/>
            </w:pPr>
            <w:r>
              <w:t>Rachunku</w:t>
            </w:r>
          </w:p>
        </w:tc>
        <w:tc>
          <w:tcPr>
            <w:tcW w:w="6841"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tcPr>
          <w:p w:rsidR="00345AA3" w:rsidRDefault="00345AA3">
            <w:pPr>
              <w:pStyle w:val="Standard"/>
              <w:jc w:val="center"/>
            </w:pPr>
          </w:p>
          <w:p w:rsidR="00345AA3" w:rsidRDefault="00345AA3">
            <w:pPr>
              <w:pStyle w:val="Standard"/>
              <w:jc w:val="center"/>
            </w:pPr>
          </w:p>
        </w:tc>
      </w:tr>
    </w:tbl>
    <w:p w:rsidR="00345AA3" w:rsidRDefault="00345AA3">
      <w:pPr>
        <w:pStyle w:val="Standard"/>
        <w:ind w:left="5400"/>
        <w:jc w:val="both"/>
      </w:pPr>
    </w:p>
    <w:p w:rsidR="00345AA3" w:rsidRDefault="006A4A41">
      <w:pPr>
        <w:pStyle w:val="Standard"/>
        <w:ind w:left="5400"/>
        <w:jc w:val="both"/>
      </w:pPr>
      <w:r>
        <w:t>.............................................................</w:t>
      </w:r>
    </w:p>
    <w:p w:rsidR="00345AA3" w:rsidRDefault="006A4A41">
      <w:pPr>
        <w:pStyle w:val="Standard"/>
        <w:jc w:val="both"/>
      </w:pPr>
      <w:r>
        <w:rPr>
          <w:i/>
        </w:rPr>
        <w:t xml:space="preserve"> ………</w:t>
      </w:r>
      <w:r>
        <w:t>.........................dn.……...2020 r</w:t>
      </w:r>
      <w:r>
        <w:rPr>
          <w:i/>
        </w:rPr>
        <w:t xml:space="preserve">                                    ( podpis upełnomocnionego</w:t>
      </w:r>
    </w:p>
    <w:p w:rsidR="00345AA3" w:rsidRDefault="006A4A41">
      <w:pPr>
        <w:pStyle w:val="Standard"/>
        <w:ind w:left="4956" w:firstLine="708"/>
        <w:jc w:val="both"/>
      </w:pPr>
      <w:r>
        <w:rPr>
          <w:i/>
        </w:rPr>
        <w:t xml:space="preserve"> przedstawiciela Oferenta)</w:t>
      </w:r>
    </w:p>
    <w:p w:rsidR="00345AA3" w:rsidRDefault="006A4A41">
      <w:pPr>
        <w:pStyle w:val="Standard"/>
        <w:jc w:val="both"/>
      </w:pPr>
      <w:r>
        <w:t>_____________</w:t>
      </w:r>
      <w:r>
        <w:br/>
      </w:r>
      <w:r>
        <w:t>- niepotrzebne skreśli</w:t>
      </w:r>
    </w:p>
    <w:p w:rsidR="00345AA3" w:rsidRDefault="00345AA3">
      <w:pPr>
        <w:pStyle w:val="Standard"/>
        <w:jc w:val="both"/>
      </w:pPr>
    </w:p>
    <w:p w:rsidR="00345AA3" w:rsidRDefault="00345AA3">
      <w:pPr>
        <w:pStyle w:val="Standard"/>
        <w:jc w:val="both"/>
      </w:pPr>
    </w:p>
    <w:p w:rsidR="00345AA3" w:rsidRDefault="00345AA3">
      <w:pPr>
        <w:pStyle w:val="Standard"/>
        <w:jc w:val="both"/>
      </w:pPr>
    </w:p>
    <w:p w:rsidR="00345AA3" w:rsidRDefault="006A4A41">
      <w:pPr>
        <w:pStyle w:val="Standard"/>
        <w:jc w:val="center"/>
      </w:pPr>
      <w:r>
        <w:rPr>
          <w:b/>
          <w:sz w:val="28"/>
          <w:szCs w:val="28"/>
        </w:rPr>
        <w:t>ZAŁĄCZNIK NR 1</w:t>
      </w:r>
    </w:p>
    <w:p w:rsidR="00345AA3" w:rsidRDefault="00345AA3">
      <w:pPr>
        <w:pStyle w:val="Standard"/>
        <w:jc w:val="both"/>
      </w:pPr>
    </w:p>
    <w:p w:rsidR="00345AA3" w:rsidRDefault="00345AA3">
      <w:pPr>
        <w:pStyle w:val="Standard"/>
        <w:jc w:val="both"/>
      </w:pPr>
    </w:p>
    <w:tbl>
      <w:tblPr>
        <w:tblW w:w="9210" w:type="dxa"/>
        <w:tblInd w:w="-70" w:type="dxa"/>
        <w:tblLayout w:type="fixed"/>
        <w:tblCellMar>
          <w:left w:w="10" w:type="dxa"/>
          <w:right w:w="10" w:type="dxa"/>
        </w:tblCellMar>
        <w:tblLook w:val="04A0" w:firstRow="1" w:lastRow="0" w:firstColumn="1" w:lastColumn="0" w:noHBand="0" w:noVBand="1"/>
      </w:tblPr>
      <w:tblGrid>
        <w:gridCol w:w="3048"/>
        <w:gridCol w:w="6162"/>
      </w:tblGrid>
      <w:tr w:rsidR="00345AA3">
        <w:tblPrEx>
          <w:tblCellMar>
            <w:top w:w="0" w:type="dxa"/>
            <w:bottom w:w="0" w:type="dxa"/>
          </w:tblCellMar>
        </w:tblPrEx>
        <w:trPr>
          <w:trHeight w:val="791"/>
        </w:trPr>
        <w:tc>
          <w:tcPr>
            <w:tcW w:w="3048" w:type="dxa"/>
            <w:shd w:val="clear" w:color="auto" w:fill="auto"/>
            <w:tcMar>
              <w:top w:w="0" w:type="dxa"/>
              <w:left w:w="70" w:type="dxa"/>
              <w:bottom w:w="0" w:type="dxa"/>
              <w:right w:w="70" w:type="dxa"/>
            </w:tcMar>
          </w:tcPr>
          <w:p w:rsidR="00345AA3" w:rsidRDefault="00345AA3">
            <w:pPr>
              <w:pStyle w:val="Standard"/>
              <w:jc w:val="both"/>
            </w:pPr>
          </w:p>
          <w:p w:rsidR="00345AA3" w:rsidRDefault="00345AA3">
            <w:pPr>
              <w:pStyle w:val="Standard"/>
              <w:jc w:val="both"/>
            </w:pPr>
          </w:p>
          <w:p w:rsidR="00345AA3" w:rsidRDefault="00345AA3">
            <w:pPr>
              <w:pStyle w:val="Standard"/>
              <w:jc w:val="both"/>
            </w:pPr>
          </w:p>
          <w:p w:rsidR="00345AA3" w:rsidRDefault="00345AA3">
            <w:pPr>
              <w:pStyle w:val="Standard"/>
              <w:jc w:val="both"/>
            </w:pPr>
          </w:p>
          <w:p w:rsidR="00345AA3" w:rsidRDefault="006A4A41">
            <w:pPr>
              <w:pStyle w:val="Standard"/>
              <w:jc w:val="center"/>
            </w:pPr>
            <w:r>
              <w:rPr>
                <w:i/>
              </w:rPr>
              <w:t>(pieczęć Oferenta)</w:t>
            </w:r>
          </w:p>
        </w:tc>
        <w:tc>
          <w:tcPr>
            <w:tcW w:w="6162" w:type="dxa"/>
            <w:tcBorders>
              <w:top w:val="single" w:sz="4" w:space="0" w:color="00000A"/>
              <w:left w:val="single" w:sz="4" w:space="0" w:color="00000A"/>
              <w:bottom w:val="single" w:sz="4" w:space="0" w:color="00000A"/>
              <w:right w:val="single" w:sz="4" w:space="0" w:color="00000A"/>
            </w:tcBorders>
            <w:shd w:val="clear" w:color="auto" w:fill="F2F2F2"/>
            <w:tcMar>
              <w:top w:w="0" w:type="dxa"/>
              <w:left w:w="70" w:type="dxa"/>
              <w:bottom w:w="0" w:type="dxa"/>
              <w:right w:w="70" w:type="dxa"/>
            </w:tcMar>
          </w:tcPr>
          <w:p w:rsidR="00345AA3" w:rsidRDefault="00345AA3">
            <w:pPr>
              <w:pStyle w:val="Standard"/>
              <w:jc w:val="center"/>
            </w:pPr>
          </w:p>
          <w:p w:rsidR="00345AA3" w:rsidRDefault="006A4A41">
            <w:pPr>
              <w:pStyle w:val="Standard"/>
              <w:spacing w:line="340" w:lineRule="exact"/>
              <w:jc w:val="center"/>
            </w:pPr>
            <w:r>
              <w:t>Oświadczenie art. 25a ust. 1 ustawy z dnia 29.01.2004r.</w:t>
            </w:r>
          </w:p>
          <w:p w:rsidR="00345AA3" w:rsidRDefault="006A4A41">
            <w:pPr>
              <w:pStyle w:val="Standard"/>
              <w:spacing w:line="340" w:lineRule="exact"/>
              <w:jc w:val="center"/>
            </w:pPr>
            <w:r>
              <w:t xml:space="preserve">Prawo zamówień publicznych </w:t>
            </w:r>
            <w:r>
              <w:br/>
            </w:r>
            <w:r>
              <w:t>(tekst jednolity Dz. U. z 2019r., poz. 1843 ze zm.)</w:t>
            </w:r>
          </w:p>
        </w:tc>
      </w:tr>
    </w:tbl>
    <w:p w:rsidR="00345AA3" w:rsidRDefault="00345AA3">
      <w:pPr>
        <w:pStyle w:val="Standard"/>
        <w:jc w:val="both"/>
      </w:pPr>
    </w:p>
    <w:p w:rsidR="00345AA3" w:rsidRDefault="00345AA3">
      <w:pPr>
        <w:pStyle w:val="Standard"/>
        <w:jc w:val="both"/>
      </w:pPr>
    </w:p>
    <w:p w:rsidR="00345AA3" w:rsidRDefault="006A4A41">
      <w:pPr>
        <w:pStyle w:val="Standard"/>
        <w:jc w:val="both"/>
      </w:pPr>
      <w:r>
        <w:tab/>
        <w:t xml:space="preserve">Na potrzeby postępowania o udzielenie zamówienia </w:t>
      </w:r>
      <w:r>
        <w:rPr>
          <w:bCs/>
        </w:rPr>
        <w:t>publicznego</w:t>
      </w:r>
      <w:r>
        <w:rPr>
          <w:b/>
        </w:rPr>
        <w:t xml:space="preserve"> na </w:t>
      </w:r>
      <w:r>
        <w:rPr>
          <w:sz w:val="24"/>
        </w:rPr>
        <w:t>ś</w:t>
      </w:r>
      <w:r>
        <w:rPr>
          <w:b/>
        </w:rPr>
        <w:t xml:space="preserve">wiadczenie usług </w:t>
      </w:r>
      <w:r>
        <w:rPr>
          <w:b/>
        </w:rPr>
        <w:t xml:space="preserve">pocztowych w obrocie krajowym i zagranicznym na rzecz Urzędu Miejskiego w Sochaczewie, </w:t>
      </w:r>
      <w:r>
        <w:t>prowadzonego przez Gminę Miasto Sochaczew</w:t>
      </w:r>
      <w:r>
        <w:rPr>
          <w:i/>
          <w:iCs/>
        </w:rPr>
        <w:t xml:space="preserve">, </w:t>
      </w:r>
      <w:r>
        <w:t>oświadczam, co następuje:</w:t>
      </w:r>
    </w:p>
    <w:p w:rsidR="00345AA3" w:rsidRDefault="006A4A41">
      <w:pPr>
        <w:pStyle w:val="Standard"/>
        <w:shd w:val="clear" w:color="auto" w:fill="BFBFBF"/>
        <w:spacing w:before="120" w:after="120" w:line="360" w:lineRule="auto"/>
      </w:pPr>
      <w:r>
        <w:rPr>
          <w:b/>
          <w:bCs/>
        </w:rPr>
        <w:t>OŚWIADCZENIA DOTYCZĄCE WYKONAWCY:</w:t>
      </w:r>
    </w:p>
    <w:p w:rsidR="00345AA3" w:rsidRDefault="006A4A41">
      <w:pPr>
        <w:pStyle w:val="Akapitzlist"/>
        <w:numPr>
          <w:ilvl w:val="0"/>
          <w:numId w:val="18"/>
        </w:numPr>
        <w:spacing w:after="0" w:line="360" w:lineRule="auto"/>
        <w:ind w:left="284" w:hanging="284"/>
        <w:jc w:val="both"/>
      </w:pPr>
      <w:r>
        <w:rPr>
          <w:sz w:val="24"/>
        </w:rPr>
        <w:t>Oświadczam, że nie podlegam wykluczeniu z postępowania na podstawi</w:t>
      </w:r>
      <w:r>
        <w:rPr>
          <w:sz w:val="24"/>
        </w:rPr>
        <w:t xml:space="preserve">e art. 24 ust. 1 </w:t>
      </w:r>
      <w:r>
        <w:rPr>
          <w:sz w:val="24"/>
        </w:rPr>
        <w:br/>
      </w:r>
      <w:r>
        <w:rPr>
          <w:sz w:val="24"/>
        </w:rPr>
        <w:t>pkt 12-23 ustawy Pzp.</w:t>
      </w:r>
    </w:p>
    <w:p w:rsidR="00345AA3" w:rsidRDefault="006A4A41">
      <w:pPr>
        <w:pStyle w:val="Akapitzlist"/>
        <w:numPr>
          <w:ilvl w:val="0"/>
          <w:numId w:val="18"/>
        </w:numPr>
        <w:spacing w:after="0" w:line="360" w:lineRule="auto"/>
        <w:ind w:left="284" w:hanging="284"/>
        <w:jc w:val="both"/>
      </w:pPr>
      <w:r>
        <w:rPr>
          <w:sz w:val="24"/>
        </w:rPr>
        <w:t xml:space="preserve">Oświadczam, że nie podlegam wykluczeniu z postępowania na podstawie art. 24 ust. 5 </w:t>
      </w:r>
      <w:r>
        <w:rPr>
          <w:sz w:val="24"/>
        </w:rPr>
        <w:br/>
      </w:r>
      <w:r>
        <w:rPr>
          <w:sz w:val="24"/>
        </w:rPr>
        <w:t>pkt 1, 2, 4 i 8 ustawy Pzp.</w:t>
      </w:r>
    </w:p>
    <w:p w:rsidR="00345AA3" w:rsidRDefault="00345AA3">
      <w:pPr>
        <w:pStyle w:val="Standard"/>
        <w:spacing w:line="360" w:lineRule="auto"/>
        <w:jc w:val="both"/>
        <w:rPr>
          <w:i/>
          <w:iCs/>
        </w:rPr>
      </w:pPr>
    </w:p>
    <w:p w:rsidR="00345AA3" w:rsidRDefault="00345AA3">
      <w:pPr>
        <w:pStyle w:val="Normalny1"/>
      </w:pPr>
    </w:p>
    <w:p w:rsidR="00345AA3" w:rsidRDefault="006A4A41">
      <w:pPr>
        <w:pStyle w:val="Normalny1"/>
      </w:pPr>
      <w:r>
        <w:t>..........................................                                                          ..</w:t>
      </w:r>
      <w:r>
        <w:t>................................................</w:t>
      </w:r>
    </w:p>
    <w:p w:rsidR="00345AA3" w:rsidRDefault="006A4A41">
      <w:pPr>
        <w:pStyle w:val="Normalny1"/>
        <w:spacing w:line="240" w:lineRule="auto"/>
      </w:pPr>
      <w:r>
        <w:rPr>
          <w:i/>
          <w:iCs/>
        </w:rPr>
        <w:t xml:space="preserve">      (miejscowość, data)                                                               (podpis i pieczęć Wykonawcy)</w:t>
      </w:r>
    </w:p>
    <w:p w:rsidR="00345AA3" w:rsidRDefault="00345AA3">
      <w:pPr>
        <w:pStyle w:val="Standard"/>
        <w:widowControl w:val="0"/>
        <w:rPr>
          <w:b/>
          <w:bCs/>
        </w:rPr>
      </w:pPr>
    </w:p>
    <w:p w:rsidR="00345AA3" w:rsidRDefault="006A4A41">
      <w:pPr>
        <w:pStyle w:val="Standard"/>
        <w:spacing w:line="360" w:lineRule="auto"/>
        <w:jc w:val="both"/>
      </w:pPr>
      <w:r>
        <w:t>Oświadczam, że zachodzą w stosunku do mnie podstawy wykluczenia z postępowania na podstaw</w:t>
      </w:r>
      <w:r>
        <w:t xml:space="preserve">ie art. …………. ustawy Pzp </w:t>
      </w:r>
      <w:r>
        <w:rPr>
          <w:i/>
          <w:iCs/>
        </w:rPr>
        <w:t>(podać mającą zastosowanie podstawę wykluczenia spośród wymienionych w art. 24 ust. 1 pkt 13-14, 16-20 lub art. 24 ust. 5 pkt 1, 2, 4, 8 ustawy Pzp)</w:t>
      </w:r>
      <w:r>
        <w:t>.</w:t>
      </w:r>
      <w:r>
        <w:rPr>
          <w:i/>
          <w:iCs/>
        </w:rPr>
        <w:t xml:space="preserve"> </w:t>
      </w:r>
      <w:r>
        <w:t>Jednocześnie oświadczam, że w związku z ww. okolicznością, na podstawie art. 24 u</w:t>
      </w:r>
      <w:r>
        <w:t>st. 8 ustawy Pzp podjąłem następujące środki naprawcze:</w:t>
      </w:r>
    </w:p>
    <w:p w:rsidR="00345AA3" w:rsidRDefault="006A4A41">
      <w:pPr>
        <w:pStyle w:val="Standard"/>
        <w:spacing w:line="360" w:lineRule="auto"/>
        <w:jc w:val="both"/>
      </w:pPr>
      <w:r>
        <w:t>………………………………………………………………………………...…………………………</w:t>
      </w:r>
    </w:p>
    <w:p w:rsidR="00345AA3" w:rsidRDefault="006A4A41">
      <w:pPr>
        <w:pStyle w:val="Normalny1"/>
        <w:spacing w:before="120"/>
      </w:pPr>
      <w:r>
        <w:t xml:space="preserve">.......................................... </w:t>
      </w:r>
      <w:r>
        <w:t xml:space="preserve">                                                         ..................................................</w:t>
      </w:r>
    </w:p>
    <w:p w:rsidR="00345AA3" w:rsidRDefault="006A4A41">
      <w:pPr>
        <w:pStyle w:val="Normalny1"/>
        <w:spacing w:line="240" w:lineRule="auto"/>
      </w:pPr>
      <w:r>
        <w:rPr>
          <w:i/>
          <w:iCs/>
        </w:rPr>
        <w:t xml:space="preserve">      (miejscowość, data)                                                               (podpis i pieczęć Wykonawcy)</w:t>
      </w:r>
    </w:p>
    <w:p w:rsidR="00345AA3" w:rsidRDefault="00345AA3">
      <w:pPr>
        <w:pStyle w:val="Normalny1"/>
        <w:spacing w:line="240" w:lineRule="auto"/>
        <w:rPr>
          <w:i/>
          <w:iCs/>
        </w:rPr>
      </w:pPr>
    </w:p>
    <w:p w:rsidR="00345AA3" w:rsidRDefault="006A4A41">
      <w:pPr>
        <w:pStyle w:val="Standard"/>
        <w:shd w:val="clear" w:color="auto" w:fill="BFBFBF"/>
        <w:spacing w:line="360" w:lineRule="auto"/>
        <w:jc w:val="both"/>
      </w:pPr>
      <w:r>
        <w:rPr>
          <w:b/>
          <w:bCs/>
        </w:rPr>
        <w:t>OŚWIADCZENIE DOTYCZĄCE PODMIOT</w:t>
      </w:r>
      <w:r>
        <w:rPr>
          <w:b/>
          <w:bCs/>
        </w:rPr>
        <w:t>U, NA KTÓREGO ZASOBY POWOŁUJE SIĘ WYKONAWCA:</w:t>
      </w:r>
    </w:p>
    <w:p w:rsidR="00345AA3" w:rsidRDefault="00345AA3">
      <w:pPr>
        <w:pStyle w:val="Standard"/>
        <w:spacing w:line="360" w:lineRule="auto"/>
        <w:jc w:val="both"/>
        <w:rPr>
          <w:b/>
          <w:bCs/>
        </w:rPr>
      </w:pPr>
    </w:p>
    <w:p w:rsidR="00345AA3" w:rsidRDefault="006A4A41">
      <w:pPr>
        <w:pStyle w:val="Standard"/>
        <w:spacing w:line="360" w:lineRule="auto"/>
        <w:jc w:val="both"/>
      </w:pPr>
      <w:r>
        <w:t xml:space="preserve">Oświadczam, że w stosunku do następującego/ych podmiotu/tów, na którego/ych zasoby powołuję się w niniejszym postępowaniu, tj.:………………………………………………………………. </w:t>
      </w:r>
      <w:r>
        <w:rPr>
          <w:i/>
          <w:iCs/>
        </w:rPr>
        <w:t xml:space="preserve">(podać pełną nazwę/firmę, adres, a także w zależności od </w:t>
      </w:r>
      <w:r>
        <w:rPr>
          <w:i/>
          <w:iCs/>
        </w:rPr>
        <w:t xml:space="preserve">podmiotu: NIP/PESEL, KRS/CEiDG) </w:t>
      </w:r>
      <w:r>
        <w:t>nie zachodzą podstawy wykluczenia z postępowania o udzielenie zamówienia.</w:t>
      </w:r>
    </w:p>
    <w:p w:rsidR="00345AA3" w:rsidRDefault="00345AA3">
      <w:pPr>
        <w:pStyle w:val="Standard"/>
        <w:spacing w:line="360" w:lineRule="auto"/>
        <w:jc w:val="both"/>
      </w:pPr>
    </w:p>
    <w:p w:rsidR="00345AA3" w:rsidRDefault="00345AA3">
      <w:pPr>
        <w:pStyle w:val="Standard"/>
        <w:spacing w:line="360" w:lineRule="auto"/>
        <w:jc w:val="both"/>
      </w:pPr>
    </w:p>
    <w:p w:rsidR="00345AA3" w:rsidRDefault="00345AA3">
      <w:pPr>
        <w:pStyle w:val="Standard"/>
        <w:spacing w:line="360" w:lineRule="auto"/>
        <w:jc w:val="both"/>
      </w:pPr>
    </w:p>
    <w:p w:rsidR="00345AA3" w:rsidRDefault="006A4A41">
      <w:pPr>
        <w:pStyle w:val="Normalny1"/>
      </w:pPr>
      <w:r>
        <w:t>..........................................                                                     ..................................................</w:t>
      </w:r>
    </w:p>
    <w:p w:rsidR="00345AA3" w:rsidRDefault="006A4A41">
      <w:pPr>
        <w:pStyle w:val="Normalny1"/>
        <w:spacing w:line="240" w:lineRule="auto"/>
      </w:pPr>
      <w:r>
        <w:rPr>
          <w:i/>
          <w:iCs/>
        </w:rPr>
        <w:t xml:space="preserve"> </w:t>
      </w:r>
      <w:r>
        <w:rPr>
          <w:i/>
          <w:iCs/>
        </w:rPr>
        <w:t xml:space="preserve">     (miejscowość, data)                                                            (podpis i pieczęć Wykonawcy)</w:t>
      </w:r>
    </w:p>
    <w:p w:rsidR="00345AA3" w:rsidRDefault="00345AA3">
      <w:pPr>
        <w:pStyle w:val="Standard"/>
        <w:spacing w:line="360" w:lineRule="auto"/>
        <w:jc w:val="both"/>
        <w:rPr>
          <w:b/>
          <w:bCs/>
        </w:rPr>
      </w:pPr>
    </w:p>
    <w:p w:rsidR="00345AA3" w:rsidRDefault="00345AA3">
      <w:pPr>
        <w:pStyle w:val="Standard"/>
        <w:spacing w:line="360" w:lineRule="auto"/>
        <w:jc w:val="both"/>
        <w:rPr>
          <w:b/>
          <w:bCs/>
        </w:rPr>
      </w:pPr>
    </w:p>
    <w:p w:rsidR="00345AA3" w:rsidRDefault="006A4A41">
      <w:pPr>
        <w:pStyle w:val="Standard"/>
        <w:shd w:val="clear" w:color="auto" w:fill="BFBFBF"/>
        <w:spacing w:line="360" w:lineRule="auto"/>
        <w:jc w:val="both"/>
      </w:pPr>
      <w:r>
        <w:rPr>
          <w:b/>
          <w:bCs/>
        </w:rPr>
        <w:t>OŚWIADCZENIE DOTYCZĄCE PODANYCH INFORMACJI:</w:t>
      </w:r>
    </w:p>
    <w:p w:rsidR="00345AA3" w:rsidRDefault="00345AA3">
      <w:pPr>
        <w:pStyle w:val="Standard"/>
        <w:spacing w:line="360" w:lineRule="auto"/>
        <w:jc w:val="both"/>
        <w:rPr>
          <w:b/>
          <w:bCs/>
        </w:rPr>
      </w:pPr>
    </w:p>
    <w:p w:rsidR="00345AA3" w:rsidRDefault="006A4A41">
      <w:pPr>
        <w:pStyle w:val="Standard"/>
        <w:spacing w:line="360" w:lineRule="auto"/>
        <w:jc w:val="both"/>
      </w:pPr>
      <w:r>
        <w:t>Oświadczam, że wszystkie informacje podane w powyższych oświadczeniach są aktualne i zgodne z pr</w:t>
      </w:r>
      <w:r>
        <w:t>awdą oraz zostały przedstawione z pełną świadomością konsekwencji wprowadzenia Zamawiającego w błąd przy przedstawianiu informacji.</w:t>
      </w:r>
    </w:p>
    <w:p w:rsidR="00345AA3" w:rsidRDefault="00345AA3">
      <w:pPr>
        <w:pStyle w:val="Standard"/>
        <w:spacing w:line="360" w:lineRule="auto"/>
        <w:jc w:val="both"/>
      </w:pPr>
    </w:p>
    <w:p w:rsidR="00345AA3" w:rsidRDefault="00345AA3">
      <w:pPr>
        <w:pStyle w:val="Standard"/>
        <w:spacing w:line="360" w:lineRule="auto"/>
        <w:jc w:val="both"/>
      </w:pPr>
    </w:p>
    <w:p w:rsidR="00345AA3" w:rsidRDefault="00345AA3">
      <w:pPr>
        <w:pStyle w:val="Standard"/>
        <w:spacing w:line="360" w:lineRule="auto"/>
        <w:jc w:val="both"/>
      </w:pPr>
    </w:p>
    <w:p w:rsidR="00345AA3" w:rsidRDefault="006A4A41">
      <w:pPr>
        <w:pStyle w:val="Normalny1"/>
      </w:pPr>
      <w:r>
        <w:t>..........................................                                                          .....................</w:t>
      </w:r>
      <w:r>
        <w:t>.............................</w:t>
      </w:r>
    </w:p>
    <w:p w:rsidR="00345AA3" w:rsidRDefault="006A4A41">
      <w:pPr>
        <w:pStyle w:val="Normalny1"/>
        <w:spacing w:line="240" w:lineRule="auto"/>
      </w:pPr>
      <w:r>
        <w:rPr>
          <w:i/>
          <w:iCs/>
        </w:rPr>
        <w:t xml:space="preserve">      (miejscowość, data)                                                               (podpis i pieczęć Wykonawcy)</w:t>
      </w:r>
    </w:p>
    <w:p w:rsidR="00345AA3" w:rsidRDefault="00345AA3">
      <w:pPr>
        <w:pStyle w:val="Standard"/>
        <w:widowControl w:val="0"/>
        <w:rPr>
          <w:b/>
          <w:bCs/>
          <w:sz w:val="20"/>
          <w:szCs w:val="20"/>
        </w:rPr>
      </w:pPr>
    </w:p>
    <w:p w:rsidR="00345AA3" w:rsidRDefault="006A4A41">
      <w:pPr>
        <w:pStyle w:val="Standard"/>
        <w:widowControl w:val="0"/>
      </w:pPr>
      <w:r>
        <w:rPr>
          <w:b/>
          <w:bCs/>
          <w:sz w:val="20"/>
          <w:szCs w:val="20"/>
        </w:rPr>
        <w:t>Uwaga !</w:t>
      </w:r>
    </w:p>
    <w:p w:rsidR="00345AA3" w:rsidRDefault="006A4A41">
      <w:pPr>
        <w:pStyle w:val="Textbodyindent"/>
        <w:ind w:firstLine="0"/>
      </w:pPr>
      <w:r>
        <w:rPr>
          <w:i/>
          <w:iCs/>
        </w:rPr>
        <w:t xml:space="preserve">W przypadku Wykonawców wspólnie ubiegających się o udzielenie zamówienia, ww. </w:t>
      </w:r>
      <w:r>
        <w:rPr>
          <w:i/>
          <w:iCs/>
        </w:rPr>
        <w:t>oświadczenie winno być przedłożone odrębnie przez każdego Wykonawcę (uczestnika oferty wspólnej).</w:t>
      </w:r>
    </w:p>
    <w:p w:rsidR="00345AA3" w:rsidRDefault="00345AA3">
      <w:pPr>
        <w:pStyle w:val="Standard"/>
        <w:jc w:val="center"/>
        <w:rPr>
          <w:b/>
          <w:sz w:val="28"/>
          <w:szCs w:val="28"/>
        </w:rPr>
      </w:pPr>
    </w:p>
    <w:p w:rsidR="00345AA3" w:rsidRDefault="006A4A41">
      <w:pPr>
        <w:pStyle w:val="Standard"/>
        <w:jc w:val="center"/>
      </w:pPr>
      <w:r>
        <w:rPr>
          <w:b/>
          <w:sz w:val="28"/>
          <w:szCs w:val="28"/>
        </w:rPr>
        <w:t>ZAŁĄCZNIK NR 2</w:t>
      </w:r>
    </w:p>
    <w:p w:rsidR="00345AA3" w:rsidRDefault="00345AA3">
      <w:pPr>
        <w:pStyle w:val="Standard"/>
        <w:jc w:val="center"/>
        <w:rPr>
          <w:b/>
          <w:sz w:val="28"/>
          <w:szCs w:val="28"/>
        </w:rPr>
      </w:pPr>
    </w:p>
    <w:tbl>
      <w:tblPr>
        <w:tblW w:w="9426" w:type="dxa"/>
        <w:tblInd w:w="-70" w:type="dxa"/>
        <w:tblLayout w:type="fixed"/>
        <w:tblCellMar>
          <w:left w:w="10" w:type="dxa"/>
          <w:right w:w="10" w:type="dxa"/>
        </w:tblCellMar>
        <w:tblLook w:val="04A0" w:firstRow="1" w:lastRow="0" w:firstColumn="1" w:lastColumn="0" w:noHBand="0" w:noVBand="1"/>
      </w:tblPr>
      <w:tblGrid>
        <w:gridCol w:w="3429"/>
        <w:gridCol w:w="5997"/>
      </w:tblGrid>
      <w:tr w:rsidR="00345AA3">
        <w:tblPrEx>
          <w:tblCellMar>
            <w:top w:w="0" w:type="dxa"/>
            <w:bottom w:w="0" w:type="dxa"/>
          </w:tblCellMar>
        </w:tblPrEx>
        <w:tc>
          <w:tcPr>
            <w:tcW w:w="3429" w:type="dxa"/>
            <w:shd w:val="clear" w:color="auto" w:fill="auto"/>
            <w:tcMar>
              <w:top w:w="0" w:type="dxa"/>
              <w:left w:w="70" w:type="dxa"/>
              <w:bottom w:w="0" w:type="dxa"/>
              <w:right w:w="70" w:type="dxa"/>
            </w:tcMar>
          </w:tcPr>
          <w:p w:rsidR="00345AA3" w:rsidRDefault="00345AA3">
            <w:pPr>
              <w:pStyle w:val="Standard"/>
              <w:jc w:val="both"/>
              <w:rPr>
                <w:b/>
              </w:rPr>
            </w:pPr>
          </w:p>
          <w:p w:rsidR="00345AA3" w:rsidRDefault="00345AA3">
            <w:pPr>
              <w:pStyle w:val="Standard"/>
              <w:jc w:val="both"/>
              <w:rPr>
                <w:b/>
              </w:rPr>
            </w:pPr>
          </w:p>
          <w:p w:rsidR="00345AA3" w:rsidRDefault="00345AA3">
            <w:pPr>
              <w:pStyle w:val="Standard"/>
              <w:jc w:val="both"/>
              <w:rPr>
                <w:b/>
              </w:rPr>
            </w:pPr>
          </w:p>
          <w:p w:rsidR="00345AA3" w:rsidRDefault="00345AA3">
            <w:pPr>
              <w:pStyle w:val="Standard"/>
              <w:jc w:val="both"/>
              <w:rPr>
                <w:b/>
              </w:rPr>
            </w:pPr>
          </w:p>
          <w:p w:rsidR="00345AA3" w:rsidRDefault="006A4A41">
            <w:pPr>
              <w:pStyle w:val="Standard"/>
              <w:jc w:val="center"/>
            </w:pPr>
            <w:r>
              <w:rPr>
                <w:i/>
              </w:rPr>
              <w:t>(pieczęć Oferenta)</w:t>
            </w:r>
          </w:p>
        </w:tc>
        <w:tc>
          <w:tcPr>
            <w:tcW w:w="5997" w:type="dxa"/>
            <w:tcBorders>
              <w:top w:val="single" w:sz="4" w:space="0" w:color="00000A"/>
              <w:left w:val="single" w:sz="4" w:space="0" w:color="00000A"/>
              <w:bottom w:val="single" w:sz="4" w:space="0" w:color="00000A"/>
              <w:right w:val="single" w:sz="4" w:space="0" w:color="00000A"/>
            </w:tcBorders>
            <w:shd w:val="clear" w:color="auto" w:fill="F2F2F2"/>
            <w:tcMar>
              <w:top w:w="0" w:type="dxa"/>
              <w:left w:w="70" w:type="dxa"/>
              <w:bottom w:w="0" w:type="dxa"/>
              <w:right w:w="70" w:type="dxa"/>
            </w:tcMar>
          </w:tcPr>
          <w:p w:rsidR="00345AA3" w:rsidRDefault="006A4A41">
            <w:pPr>
              <w:pStyle w:val="Standard"/>
              <w:spacing w:line="340" w:lineRule="exact"/>
              <w:jc w:val="center"/>
            </w:pPr>
            <w:r>
              <w:rPr>
                <w:b/>
              </w:rPr>
              <w:t>OŚWIADCZENIE</w:t>
            </w:r>
          </w:p>
          <w:p w:rsidR="00345AA3" w:rsidRDefault="006A4A41">
            <w:pPr>
              <w:pStyle w:val="Standard"/>
              <w:spacing w:line="340" w:lineRule="exact"/>
              <w:jc w:val="center"/>
            </w:pPr>
            <w:r>
              <w:rPr>
                <w:sz w:val="20"/>
                <w:szCs w:val="20"/>
              </w:rPr>
              <w:t>składane na podstawie art. 25a ust. 1 ustawy z dnia 29.01.2004r.  Prawo zamówień publicznych (tekst jedno</w:t>
            </w:r>
            <w:r>
              <w:rPr>
                <w:sz w:val="20"/>
                <w:szCs w:val="20"/>
              </w:rPr>
              <w:t>lity Dz. U. z 2019r., poz. 1843 ze zm.)</w:t>
            </w:r>
          </w:p>
          <w:p w:rsidR="00345AA3" w:rsidRDefault="006A4A41">
            <w:pPr>
              <w:pStyle w:val="Standard"/>
              <w:spacing w:before="120" w:line="340" w:lineRule="exact"/>
              <w:jc w:val="center"/>
            </w:pPr>
            <w:r>
              <w:rPr>
                <w:b/>
                <w:bCs/>
                <w:sz w:val="20"/>
                <w:szCs w:val="20"/>
                <w:u w:val="single"/>
              </w:rPr>
              <w:t>DOTYCZĄCE SPEŁNIANIA WARUNKÓW UDZIAŁU W POSTĘPOWANIU</w:t>
            </w:r>
          </w:p>
        </w:tc>
      </w:tr>
    </w:tbl>
    <w:p w:rsidR="00345AA3" w:rsidRDefault="00345AA3">
      <w:pPr>
        <w:pStyle w:val="Standard"/>
        <w:jc w:val="both"/>
        <w:rPr>
          <w:b/>
        </w:rPr>
      </w:pPr>
    </w:p>
    <w:p w:rsidR="00345AA3" w:rsidRDefault="00345AA3">
      <w:pPr>
        <w:pStyle w:val="Standard"/>
        <w:tabs>
          <w:tab w:val="left" w:pos="567"/>
        </w:tabs>
        <w:jc w:val="both"/>
        <w:rPr>
          <w:b/>
        </w:rPr>
      </w:pPr>
    </w:p>
    <w:p w:rsidR="00345AA3" w:rsidRDefault="00345AA3">
      <w:pPr>
        <w:pStyle w:val="Standard"/>
        <w:tabs>
          <w:tab w:val="left" w:pos="567"/>
        </w:tabs>
        <w:jc w:val="both"/>
        <w:rPr>
          <w:b/>
        </w:rPr>
      </w:pPr>
    </w:p>
    <w:p w:rsidR="00345AA3" w:rsidRDefault="006A4A41">
      <w:pPr>
        <w:pStyle w:val="Standard"/>
        <w:jc w:val="both"/>
      </w:pPr>
      <w:r>
        <w:rPr>
          <w:b/>
        </w:rPr>
        <w:tab/>
      </w:r>
      <w:r>
        <w:t xml:space="preserve">Składając ofertę w przetargu nieograniczonym na </w:t>
      </w:r>
      <w:r>
        <w:rPr>
          <w:b/>
          <w:bCs/>
          <w:sz w:val="24"/>
        </w:rPr>
        <w:t>ś</w:t>
      </w:r>
      <w:r>
        <w:rPr>
          <w:b/>
        </w:rPr>
        <w:t xml:space="preserve">wiadczenie usług pocztowych w obrocie krajowym i zagranicznym na rzecz Urzędu Miejskiego w </w:t>
      </w:r>
      <w:r>
        <w:rPr>
          <w:b/>
        </w:rPr>
        <w:t xml:space="preserve">Sochaczewie, </w:t>
      </w:r>
      <w:r>
        <w:t xml:space="preserve">oświadczam </w:t>
      </w:r>
      <w:r>
        <w:rPr>
          <w:b/>
        </w:rPr>
        <w:t xml:space="preserve"> </w:t>
      </w:r>
      <w:r>
        <w:t>co następuje:</w:t>
      </w:r>
    </w:p>
    <w:p w:rsidR="00345AA3" w:rsidRDefault="00345AA3">
      <w:pPr>
        <w:pStyle w:val="Standard"/>
        <w:ind w:firstLine="709"/>
        <w:jc w:val="both"/>
      </w:pPr>
    </w:p>
    <w:p w:rsidR="00345AA3" w:rsidRDefault="006A4A41">
      <w:pPr>
        <w:pStyle w:val="Standard"/>
        <w:shd w:val="clear" w:color="auto" w:fill="BFBFBF"/>
        <w:spacing w:line="360" w:lineRule="auto"/>
        <w:jc w:val="both"/>
      </w:pPr>
      <w:r>
        <w:rPr>
          <w:b/>
          <w:bCs/>
        </w:rPr>
        <w:t>INFORMACJA DOTYCZĄCA WYKONAWCY:</w:t>
      </w:r>
    </w:p>
    <w:p w:rsidR="00345AA3" w:rsidRDefault="00345AA3">
      <w:pPr>
        <w:pStyle w:val="Standard"/>
        <w:jc w:val="both"/>
        <w:rPr>
          <w:sz w:val="16"/>
          <w:szCs w:val="16"/>
        </w:rPr>
      </w:pPr>
    </w:p>
    <w:p w:rsidR="00345AA3" w:rsidRDefault="006A4A41">
      <w:pPr>
        <w:pStyle w:val="Standard"/>
        <w:spacing w:line="360" w:lineRule="auto"/>
        <w:jc w:val="both"/>
      </w:pPr>
      <w:r>
        <w:t>Oświadczam, że spełniam warunki udziału w postępowaniu określone przez Zamawiającego w pkt 9.1.1 i 9.1.2 specyfikacji istotnych warunków zamówienia..</w:t>
      </w:r>
    </w:p>
    <w:p w:rsidR="00345AA3" w:rsidRDefault="00345AA3">
      <w:pPr>
        <w:pStyle w:val="Standard"/>
        <w:spacing w:line="360" w:lineRule="auto"/>
        <w:jc w:val="both"/>
        <w:rPr>
          <w:i/>
          <w:iCs/>
          <w:sz w:val="20"/>
          <w:szCs w:val="20"/>
        </w:rPr>
      </w:pPr>
    </w:p>
    <w:p w:rsidR="00345AA3" w:rsidRDefault="00345AA3">
      <w:pPr>
        <w:pStyle w:val="Normalny1"/>
      </w:pPr>
    </w:p>
    <w:p w:rsidR="00345AA3" w:rsidRDefault="006A4A41">
      <w:pPr>
        <w:pStyle w:val="Normalny1"/>
      </w:pPr>
      <w:r>
        <w:t>...............................</w:t>
      </w:r>
      <w:r>
        <w:t xml:space="preserve">...........                   </w:t>
      </w:r>
      <w:r>
        <w:rPr>
          <w:sz w:val="20"/>
          <w:szCs w:val="20"/>
        </w:rPr>
        <w:t xml:space="preserve">                    </w:t>
      </w:r>
      <w:r>
        <w:t xml:space="preserve">                   ..................................................</w:t>
      </w:r>
    </w:p>
    <w:p w:rsidR="00345AA3" w:rsidRDefault="006A4A41">
      <w:pPr>
        <w:pStyle w:val="Normalny1"/>
        <w:spacing w:line="240" w:lineRule="auto"/>
      </w:pPr>
      <w:r>
        <w:rPr>
          <w:i/>
          <w:iCs/>
          <w:sz w:val="20"/>
          <w:szCs w:val="20"/>
        </w:rPr>
        <w:t xml:space="preserve">      (miejscowość, data)                                                                                  (podpis i pieczęć Wykonawcy)</w:t>
      </w:r>
    </w:p>
    <w:p w:rsidR="00345AA3" w:rsidRDefault="00345AA3">
      <w:pPr>
        <w:pStyle w:val="Standard"/>
        <w:widowControl w:val="0"/>
        <w:spacing w:before="120"/>
        <w:rPr>
          <w:b/>
          <w:bCs/>
        </w:rPr>
      </w:pPr>
    </w:p>
    <w:p w:rsidR="00345AA3" w:rsidRDefault="006A4A41">
      <w:pPr>
        <w:pStyle w:val="Standard"/>
        <w:shd w:val="clear" w:color="auto" w:fill="BFBFBF"/>
        <w:spacing w:line="340" w:lineRule="exact"/>
        <w:jc w:val="both"/>
      </w:pPr>
      <w:r>
        <w:rPr>
          <w:b/>
          <w:bCs/>
        </w:rPr>
        <w:t>INFORMACJA W ZWIĄZKU Z POLEGANIEM NA ZASOBACH INNYCH PODMIOTÓW</w:t>
      </w:r>
      <w:r>
        <w:t>:</w:t>
      </w:r>
    </w:p>
    <w:p w:rsidR="00345AA3" w:rsidRDefault="00345AA3">
      <w:pPr>
        <w:pStyle w:val="Standard"/>
        <w:jc w:val="both"/>
        <w:rPr>
          <w:sz w:val="16"/>
          <w:szCs w:val="16"/>
        </w:rPr>
      </w:pPr>
    </w:p>
    <w:p w:rsidR="00345AA3" w:rsidRDefault="006A4A41">
      <w:pPr>
        <w:pStyle w:val="Standard"/>
        <w:spacing w:line="360" w:lineRule="auto"/>
        <w:jc w:val="both"/>
      </w:pPr>
      <w:r>
        <w:t>Oświadczam, że w celu wykazania spełniania warunków udziału w postępowaniu, określonych przez Zamawiającego w pkt …….  i ……… specyfikacji istotnych warunków zamówienia</w:t>
      </w:r>
      <w:r>
        <w:rPr>
          <w:i/>
          <w:iCs/>
        </w:rPr>
        <w:t>,</w:t>
      </w:r>
      <w:r>
        <w:t xml:space="preserve"> polegam na zasobach n</w:t>
      </w:r>
      <w:r>
        <w:t>astępującego/ych podmiotu/ów: ……………</w:t>
      </w:r>
    </w:p>
    <w:p w:rsidR="00345AA3" w:rsidRDefault="006A4A41">
      <w:pPr>
        <w:pStyle w:val="Standard"/>
        <w:spacing w:line="360" w:lineRule="auto"/>
        <w:jc w:val="both"/>
      </w:pPr>
      <w:r>
        <w:t>..…………………………………………………………………………………………………,w następującym zakresie: ………………………………………………….……………………</w:t>
      </w:r>
    </w:p>
    <w:p w:rsidR="00345AA3" w:rsidRDefault="006A4A41">
      <w:pPr>
        <w:pStyle w:val="Standard"/>
        <w:spacing w:line="360" w:lineRule="auto"/>
        <w:jc w:val="both"/>
      </w:pPr>
      <w:r>
        <w:t xml:space="preserve">………………………………………………………………………..……………….……………………………………...… </w:t>
      </w:r>
      <w:r>
        <w:rPr>
          <w:i/>
          <w:iCs/>
          <w:sz w:val="20"/>
          <w:szCs w:val="20"/>
        </w:rPr>
        <w:t>(wskazać podmiot i określić odpowiedni zakres dla wskazanego podmiotu).</w:t>
      </w:r>
    </w:p>
    <w:p w:rsidR="00345AA3" w:rsidRDefault="00345AA3">
      <w:pPr>
        <w:pStyle w:val="Normalny1"/>
      </w:pPr>
    </w:p>
    <w:p w:rsidR="00345AA3" w:rsidRDefault="00345AA3">
      <w:pPr>
        <w:pStyle w:val="Normalny1"/>
        <w:spacing w:before="240"/>
      </w:pPr>
    </w:p>
    <w:p w:rsidR="00345AA3" w:rsidRDefault="006A4A41">
      <w:pPr>
        <w:pStyle w:val="Normalny1"/>
        <w:spacing w:line="240" w:lineRule="auto"/>
      </w:pPr>
      <w:r>
        <w:t xml:space="preserve">..........................................                   </w:t>
      </w:r>
      <w:r>
        <w:rPr>
          <w:sz w:val="20"/>
          <w:szCs w:val="20"/>
        </w:rPr>
        <w:t xml:space="preserve">                    </w:t>
      </w:r>
      <w:r>
        <w:t xml:space="preserve">                   ..................................................</w:t>
      </w:r>
    </w:p>
    <w:p w:rsidR="00345AA3" w:rsidRDefault="006A4A41">
      <w:pPr>
        <w:pStyle w:val="Normalny1"/>
        <w:spacing w:line="240" w:lineRule="auto"/>
      </w:pPr>
      <w:r>
        <w:rPr>
          <w:i/>
          <w:iCs/>
          <w:sz w:val="20"/>
          <w:szCs w:val="20"/>
        </w:rPr>
        <w:t xml:space="preserve">      (miejscowość, data) </w:t>
      </w:r>
      <w:r>
        <w:rPr>
          <w:i/>
          <w:iCs/>
          <w:sz w:val="20"/>
          <w:szCs w:val="20"/>
        </w:rPr>
        <w:t xml:space="preserve">                                                                                 (podpis i pieczęć Wykonawcy)</w:t>
      </w:r>
    </w:p>
    <w:p w:rsidR="00345AA3" w:rsidRDefault="00345AA3">
      <w:pPr>
        <w:pStyle w:val="Normalny1"/>
        <w:spacing w:line="240" w:lineRule="auto"/>
        <w:rPr>
          <w:i/>
          <w:iCs/>
          <w:sz w:val="20"/>
          <w:szCs w:val="20"/>
        </w:rPr>
      </w:pPr>
    </w:p>
    <w:p w:rsidR="00345AA3" w:rsidRDefault="00345AA3">
      <w:pPr>
        <w:pStyle w:val="Normalny1"/>
        <w:spacing w:line="240" w:lineRule="auto"/>
        <w:rPr>
          <w:i/>
          <w:iCs/>
          <w:sz w:val="20"/>
          <w:szCs w:val="20"/>
        </w:rPr>
      </w:pPr>
    </w:p>
    <w:p w:rsidR="00345AA3" w:rsidRDefault="00345AA3">
      <w:pPr>
        <w:pStyle w:val="Standard"/>
        <w:spacing w:line="360" w:lineRule="auto"/>
        <w:ind w:left="5664" w:firstLine="708"/>
        <w:jc w:val="both"/>
        <w:rPr>
          <w:i/>
          <w:iCs/>
          <w:sz w:val="16"/>
          <w:szCs w:val="16"/>
        </w:rPr>
      </w:pPr>
    </w:p>
    <w:p w:rsidR="00345AA3" w:rsidRDefault="006A4A41">
      <w:pPr>
        <w:pStyle w:val="Standard"/>
        <w:shd w:val="clear" w:color="auto" w:fill="BFBFBF"/>
        <w:spacing w:line="360" w:lineRule="auto"/>
        <w:jc w:val="both"/>
      </w:pPr>
      <w:r>
        <w:rPr>
          <w:b/>
          <w:bCs/>
        </w:rPr>
        <w:t>OŚWIADCZENIE DOTYCZĄCE PODANYCH INFORMACJI:</w:t>
      </w:r>
    </w:p>
    <w:p w:rsidR="00345AA3" w:rsidRDefault="00345AA3">
      <w:pPr>
        <w:pStyle w:val="Standard"/>
        <w:spacing w:line="360" w:lineRule="auto"/>
        <w:jc w:val="both"/>
      </w:pPr>
    </w:p>
    <w:p w:rsidR="00345AA3" w:rsidRDefault="006A4A41">
      <w:pPr>
        <w:pStyle w:val="Standard"/>
        <w:spacing w:line="360" w:lineRule="auto"/>
        <w:jc w:val="both"/>
      </w:pPr>
      <w:r>
        <w:t>Oświadczam, że wszystkie informacje podane w powyższych oświadczeniach są aktualne i zgodne z praw</w:t>
      </w:r>
      <w:r>
        <w:t>dą oraz zostały przedstawione z pełną świadomością konsekwencji wprowadzenia zamawiającego w błąd przy przedstawianiu informacji.</w:t>
      </w:r>
    </w:p>
    <w:p w:rsidR="00345AA3" w:rsidRDefault="00345AA3">
      <w:pPr>
        <w:pStyle w:val="Standard"/>
        <w:spacing w:line="360" w:lineRule="auto"/>
        <w:jc w:val="both"/>
      </w:pPr>
    </w:p>
    <w:p w:rsidR="00345AA3" w:rsidRDefault="00345AA3">
      <w:pPr>
        <w:pStyle w:val="Standard"/>
        <w:spacing w:line="360" w:lineRule="auto"/>
        <w:jc w:val="both"/>
      </w:pPr>
    </w:p>
    <w:p w:rsidR="00345AA3" w:rsidRDefault="00345AA3">
      <w:pPr>
        <w:pStyle w:val="Standard"/>
        <w:spacing w:line="360" w:lineRule="auto"/>
        <w:jc w:val="both"/>
      </w:pPr>
    </w:p>
    <w:p w:rsidR="00345AA3" w:rsidRDefault="006A4A41">
      <w:pPr>
        <w:pStyle w:val="Normalny1"/>
      </w:pPr>
      <w:r>
        <w:t xml:space="preserve">..........................................                   </w:t>
      </w:r>
      <w:r>
        <w:rPr>
          <w:sz w:val="20"/>
          <w:szCs w:val="20"/>
        </w:rPr>
        <w:t xml:space="preserve">                    </w:t>
      </w:r>
      <w:r>
        <w:t xml:space="preserve">                   .......................</w:t>
      </w:r>
      <w:r>
        <w:t>...........................</w:t>
      </w:r>
    </w:p>
    <w:p w:rsidR="00345AA3" w:rsidRDefault="006A4A41">
      <w:pPr>
        <w:pStyle w:val="Normalny1"/>
        <w:spacing w:line="240" w:lineRule="auto"/>
      </w:pPr>
      <w:r>
        <w:rPr>
          <w:i/>
          <w:iCs/>
          <w:sz w:val="20"/>
          <w:szCs w:val="20"/>
        </w:rPr>
        <w:t xml:space="preserve">      (miejscowość, data)                                                                                  (podpis i pieczęć Wykonawcy)</w:t>
      </w:r>
    </w:p>
    <w:p w:rsidR="00345AA3" w:rsidRDefault="00345AA3">
      <w:pPr>
        <w:pStyle w:val="Standard"/>
        <w:spacing w:line="360" w:lineRule="auto"/>
        <w:jc w:val="both"/>
        <w:rPr>
          <w:sz w:val="21"/>
          <w:szCs w:val="21"/>
        </w:rPr>
      </w:pPr>
    </w:p>
    <w:p w:rsidR="00345AA3" w:rsidRDefault="00345AA3">
      <w:pPr>
        <w:pStyle w:val="Standard"/>
        <w:spacing w:line="360" w:lineRule="auto"/>
        <w:ind w:left="5664" w:firstLine="708"/>
        <w:jc w:val="both"/>
        <w:rPr>
          <w:i/>
          <w:iCs/>
          <w:sz w:val="16"/>
          <w:szCs w:val="16"/>
        </w:rPr>
      </w:pPr>
    </w:p>
    <w:p w:rsidR="00345AA3" w:rsidRDefault="00345AA3">
      <w:pPr>
        <w:pStyle w:val="Standard"/>
        <w:spacing w:line="360" w:lineRule="auto"/>
        <w:ind w:left="5664" w:firstLine="708"/>
        <w:jc w:val="both"/>
        <w:rPr>
          <w:i/>
          <w:iCs/>
          <w:sz w:val="16"/>
          <w:szCs w:val="16"/>
        </w:rPr>
      </w:pPr>
    </w:p>
    <w:p w:rsidR="00345AA3" w:rsidRDefault="00345AA3">
      <w:pPr>
        <w:pStyle w:val="Standard"/>
        <w:spacing w:line="360" w:lineRule="auto"/>
        <w:ind w:left="5664" w:firstLine="708"/>
        <w:jc w:val="both"/>
        <w:rPr>
          <w:i/>
          <w:iCs/>
          <w:sz w:val="16"/>
          <w:szCs w:val="16"/>
        </w:rPr>
      </w:pPr>
    </w:p>
    <w:p w:rsidR="00345AA3" w:rsidRDefault="00345AA3">
      <w:pPr>
        <w:pStyle w:val="Tekstpodstawowy2"/>
        <w:spacing w:line="360" w:lineRule="auto"/>
        <w:rPr>
          <w:rFonts w:ascii="Times New Roman" w:hAnsi="Times New Roman"/>
          <w:b w:val="0"/>
        </w:rPr>
      </w:pPr>
    </w:p>
    <w:p w:rsidR="00345AA3" w:rsidRDefault="00345AA3">
      <w:pPr>
        <w:pStyle w:val="Tekstpodstawowy2"/>
        <w:spacing w:line="360" w:lineRule="auto"/>
        <w:rPr>
          <w:rFonts w:ascii="Times New Roman" w:hAnsi="Times New Roman"/>
          <w:b w:val="0"/>
        </w:rPr>
      </w:pPr>
    </w:p>
    <w:p w:rsidR="00345AA3" w:rsidRDefault="006A4A41">
      <w:pPr>
        <w:pStyle w:val="Textbody"/>
      </w:pPr>
      <w:r>
        <w:rPr>
          <w:rFonts w:ascii="Times New Roman" w:hAnsi="Times New Roman"/>
        </w:rPr>
        <w:t xml:space="preserve">............................. dn. __.__.2020 r. </w:t>
      </w:r>
      <w:r>
        <w:rPr>
          <w:rFonts w:ascii="Times New Roman" w:hAnsi="Times New Roman"/>
        </w:rPr>
        <w:t xml:space="preserve">                            </w:t>
      </w:r>
    </w:p>
    <w:p w:rsidR="00345AA3" w:rsidRDefault="00345AA3">
      <w:pPr>
        <w:pStyle w:val="Tytu"/>
        <w:spacing w:line="360" w:lineRule="auto"/>
        <w:ind w:left="5664" w:firstLine="708"/>
        <w:jc w:val="left"/>
        <w:rPr>
          <w:rFonts w:ascii="Times New Roman" w:hAnsi="Times New Roman"/>
          <w:szCs w:val="24"/>
        </w:rPr>
      </w:pPr>
    </w:p>
    <w:p w:rsidR="00345AA3" w:rsidRDefault="006A4A41">
      <w:pPr>
        <w:pStyle w:val="Textbody"/>
        <w:ind w:left="4956"/>
      </w:pPr>
      <w:r>
        <w:rPr>
          <w:rFonts w:ascii="Times New Roman" w:hAnsi="Times New Roman"/>
          <w:szCs w:val="24"/>
        </w:rPr>
        <w:t>………………………………………</w:t>
      </w:r>
    </w:p>
    <w:p w:rsidR="00345AA3" w:rsidRDefault="006A4A41">
      <w:pPr>
        <w:pStyle w:val="Textbody"/>
        <w:ind w:left="4956"/>
        <w:jc w:val="center"/>
      </w:pPr>
      <w:r>
        <w:rPr>
          <w:rFonts w:ascii="Times New Roman" w:hAnsi="Times New Roman"/>
          <w:sz w:val="20"/>
        </w:rPr>
        <w:t xml:space="preserve">podpis osoby uprawnionej </w:t>
      </w:r>
      <w:r>
        <w:rPr>
          <w:rFonts w:ascii="Times New Roman" w:hAnsi="Times New Roman"/>
          <w:sz w:val="20"/>
        </w:rPr>
        <w:br/>
      </w:r>
      <w:r>
        <w:rPr>
          <w:rFonts w:ascii="Times New Roman" w:hAnsi="Times New Roman"/>
          <w:sz w:val="20"/>
        </w:rPr>
        <w:t>(lub osób uprawnionych)</w:t>
      </w:r>
    </w:p>
    <w:p w:rsidR="00345AA3" w:rsidRDefault="006A4A41">
      <w:pPr>
        <w:pStyle w:val="Textbody"/>
        <w:ind w:left="4956"/>
        <w:jc w:val="center"/>
      </w:pPr>
      <w:r>
        <w:rPr>
          <w:rFonts w:ascii="Times New Roman" w:hAnsi="Times New Roman"/>
          <w:sz w:val="20"/>
        </w:rPr>
        <w:t>do reprezentowania Wykonawcy</w:t>
      </w:r>
    </w:p>
    <w:p w:rsidR="00345AA3" w:rsidRDefault="00345AA3">
      <w:pPr>
        <w:pStyle w:val="Standard"/>
        <w:jc w:val="center"/>
        <w:rPr>
          <w:b/>
          <w:sz w:val="28"/>
          <w:szCs w:val="28"/>
        </w:rPr>
      </w:pPr>
    </w:p>
    <w:p w:rsidR="00345AA3" w:rsidRDefault="00345AA3">
      <w:pPr>
        <w:pStyle w:val="Standard"/>
        <w:jc w:val="center"/>
        <w:rPr>
          <w:b/>
          <w:sz w:val="28"/>
          <w:szCs w:val="28"/>
        </w:rPr>
      </w:pPr>
    </w:p>
    <w:p w:rsidR="00345AA3" w:rsidRDefault="00345AA3">
      <w:pPr>
        <w:pStyle w:val="Standard"/>
        <w:jc w:val="center"/>
        <w:rPr>
          <w:b/>
          <w:sz w:val="28"/>
          <w:szCs w:val="28"/>
        </w:rPr>
      </w:pPr>
    </w:p>
    <w:p w:rsidR="00345AA3" w:rsidRDefault="006A4A41">
      <w:pPr>
        <w:pStyle w:val="Standard"/>
        <w:jc w:val="center"/>
      </w:pPr>
      <w:r>
        <w:rPr>
          <w:b/>
          <w:sz w:val="28"/>
          <w:szCs w:val="28"/>
        </w:rPr>
        <w:t>ZAŁĄCZNIK NR 3</w:t>
      </w:r>
    </w:p>
    <w:p w:rsidR="00345AA3" w:rsidRDefault="00345AA3">
      <w:pPr>
        <w:pStyle w:val="Standard"/>
        <w:jc w:val="both"/>
      </w:pPr>
    </w:p>
    <w:tbl>
      <w:tblPr>
        <w:tblW w:w="9284" w:type="dxa"/>
        <w:tblInd w:w="-70" w:type="dxa"/>
        <w:tblLayout w:type="fixed"/>
        <w:tblCellMar>
          <w:left w:w="10" w:type="dxa"/>
          <w:right w:w="10" w:type="dxa"/>
        </w:tblCellMar>
        <w:tblLook w:val="04A0" w:firstRow="1" w:lastRow="0" w:firstColumn="1" w:lastColumn="0" w:noHBand="0" w:noVBand="1"/>
      </w:tblPr>
      <w:tblGrid>
        <w:gridCol w:w="3047"/>
        <w:gridCol w:w="6237"/>
      </w:tblGrid>
      <w:tr w:rsidR="00345AA3">
        <w:tblPrEx>
          <w:tblCellMar>
            <w:top w:w="0" w:type="dxa"/>
            <w:bottom w:w="0" w:type="dxa"/>
          </w:tblCellMar>
        </w:tblPrEx>
        <w:tc>
          <w:tcPr>
            <w:tcW w:w="3047" w:type="dxa"/>
            <w:shd w:val="clear" w:color="auto" w:fill="auto"/>
            <w:tcMar>
              <w:top w:w="0" w:type="dxa"/>
              <w:left w:w="70" w:type="dxa"/>
              <w:bottom w:w="0" w:type="dxa"/>
              <w:right w:w="70" w:type="dxa"/>
            </w:tcMar>
          </w:tcPr>
          <w:p w:rsidR="00345AA3" w:rsidRDefault="00345AA3">
            <w:pPr>
              <w:pStyle w:val="Standard"/>
              <w:spacing w:after="0" w:line="240" w:lineRule="auto"/>
              <w:jc w:val="both"/>
            </w:pPr>
          </w:p>
          <w:p w:rsidR="00345AA3" w:rsidRDefault="00345AA3">
            <w:pPr>
              <w:pStyle w:val="Standard"/>
              <w:spacing w:after="0" w:line="240" w:lineRule="auto"/>
              <w:jc w:val="both"/>
            </w:pPr>
          </w:p>
          <w:p w:rsidR="00345AA3" w:rsidRDefault="00345AA3">
            <w:pPr>
              <w:pStyle w:val="Standard"/>
              <w:spacing w:after="0" w:line="240" w:lineRule="auto"/>
              <w:jc w:val="both"/>
            </w:pPr>
          </w:p>
          <w:p w:rsidR="00345AA3" w:rsidRDefault="006A4A41">
            <w:pPr>
              <w:pStyle w:val="Standard"/>
              <w:spacing w:after="0" w:line="240" w:lineRule="auto"/>
              <w:jc w:val="center"/>
            </w:pPr>
            <w:r>
              <w:t>(</w:t>
            </w:r>
            <w:r>
              <w:rPr>
                <w:i/>
              </w:rPr>
              <w:t>pieczęć Oferenta)</w:t>
            </w:r>
          </w:p>
        </w:tc>
        <w:tc>
          <w:tcPr>
            <w:tcW w:w="6237" w:type="dxa"/>
            <w:tcBorders>
              <w:top w:val="single" w:sz="4" w:space="0" w:color="00000A"/>
              <w:left w:val="single" w:sz="4" w:space="0" w:color="00000A"/>
              <w:bottom w:val="single" w:sz="4" w:space="0" w:color="00000A"/>
              <w:right w:val="single" w:sz="4" w:space="0" w:color="00000A"/>
            </w:tcBorders>
            <w:shd w:val="clear" w:color="auto" w:fill="F2F2F2"/>
            <w:tcMar>
              <w:top w:w="0" w:type="dxa"/>
              <w:left w:w="70" w:type="dxa"/>
              <w:bottom w:w="0" w:type="dxa"/>
              <w:right w:w="70" w:type="dxa"/>
            </w:tcMar>
          </w:tcPr>
          <w:p w:rsidR="00345AA3" w:rsidRDefault="006A4A41">
            <w:pPr>
              <w:pStyle w:val="Standard"/>
              <w:spacing w:after="0" w:line="240" w:lineRule="auto"/>
              <w:jc w:val="center"/>
            </w:pPr>
            <w:r>
              <w:rPr>
                <w:b/>
                <w:bCs/>
              </w:rPr>
              <w:t xml:space="preserve">Oświadczenie o przynależności </w:t>
            </w:r>
            <w:r>
              <w:rPr>
                <w:b/>
                <w:bCs/>
              </w:rPr>
              <w:br/>
            </w:r>
            <w:r>
              <w:rPr>
                <w:b/>
                <w:bCs/>
              </w:rPr>
              <w:t>lub braku przynależności do grupy kapitałowej</w:t>
            </w:r>
          </w:p>
        </w:tc>
      </w:tr>
    </w:tbl>
    <w:p w:rsidR="00345AA3" w:rsidRDefault="00345AA3">
      <w:pPr>
        <w:pStyle w:val="Standard"/>
        <w:spacing w:after="0" w:line="240" w:lineRule="auto"/>
        <w:jc w:val="both"/>
      </w:pPr>
    </w:p>
    <w:p w:rsidR="00345AA3" w:rsidRDefault="00345AA3">
      <w:pPr>
        <w:pStyle w:val="Tekstpodstawowywcity3"/>
        <w:spacing w:line="240" w:lineRule="auto"/>
        <w:ind w:left="-284" w:firstLine="0"/>
        <w:rPr>
          <w:rFonts w:ascii="Times New Roman" w:hAnsi="Times New Roman"/>
          <w:b w:val="0"/>
        </w:rPr>
      </w:pPr>
    </w:p>
    <w:p w:rsidR="00345AA3" w:rsidRDefault="006A4A41">
      <w:pPr>
        <w:pStyle w:val="Standard"/>
        <w:spacing w:after="0" w:line="240" w:lineRule="auto"/>
        <w:jc w:val="both"/>
      </w:pPr>
      <w:r>
        <w:t>Oświadczam, że:</w:t>
      </w:r>
    </w:p>
    <w:p w:rsidR="00345AA3" w:rsidRDefault="006A4A41">
      <w:pPr>
        <w:pStyle w:val="Standard"/>
        <w:jc w:val="both"/>
      </w:pPr>
      <w:r>
        <w:rPr>
          <w:b/>
          <w:iCs/>
          <w:sz w:val="52"/>
          <w:szCs w:val="52"/>
        </w:rPr>
        <w:t xml:space="preserve">□ </w:t>
      </w:r>
      <w:r>
        <w:rPr>
          <w:iCs/>
        </w:rPr>
        <w:t>nie należę do grupy kapitałowej w rozumieniu ustawy z dnia 16 lutego 2007r. o ochronie konkurencji i konsumentów (</w:t>
      </w:r>
      <w:r>
        <w:t>Dz. U. 2018, poz. 798 ze zm.</w:t>
      </w:r>
      <w:r>
        <w:rPr>
          <w:iCs/>
        </w:rPr>
        <w:t xml:space="preserve">) z wykonawcami, którzy złożyli oferty w postępowaniu o udzielenie zamówienia na </w:t>
      </w:r>
      <w:r>
        <w:rPr>
          <w:b/>
          <w:bCs/>
          <w:sz w:val="24"/>
        </w:rPr>
        <w:t>ś</w:t>
      </w:r>
      <w:r>
        <w:rPr>
          <w:b/>
        </w:rPr>
        <w:t xml:space="preserve">wiadczenie </w:t>
      </w:r>
      <w:r>
        <w:rPr>
          <w:b/>
        </w:rPr>
        <w:t>usług pocztowych w obrocie krajowym i zagranicznym na rzecz Urzędu Miejskiego w Sochaczewie</w:t>
      </w:r>
    </w:p>
    <w:p w:rsidR="00345AA3" w:rsidRDefault="006A4A41">
      <w:pPr>
        <w:pStyle w:val="Normalny1"/>
        <w:spacing w:line="340" w:lineRule="atLeast"/>
        <w:ind w:left="425" w:hanging="425"/>
        <w:jc w:val="both"/>
      </w:pPr>
      <w:r>
        <w:rPr>
          <w:b/>
          <w:iCs/>
          <w:sz w:val="52"/>
          <w:szCs w:val="52"/>
        </w:rPr>
        <w:t>□</w:t>
      </w:r>
      <w:r>
        <w:rPr>
          <w:iCs/>
        </w:rPr>
        <w:t xml:space="preserve"> należę do grupy kapitałowej w rozumieniu ustawy z dnia 16 lutego 2007r. o ochronie konkurencji i konsumentów (</w:t>
      </w:r>
      <w:r>
        <w:t>Dz. U. 2019, poz. 369 ze zm.</w:t>
      </w:r>
      <w:r>
        <w:rPr>
          <w:iCs/>
        </w:rPr>
        <w:t>) z następującymi wykona</w:t>
      </w:r>
      <w:r>
        <w:rPr>
          <w:iCs/>
        </w:rPr>
        <w:t>wcami, którzy złożyli oferty  w ww. postępowaniu:</w:t>
      </w:r>
    </w:p>
    <w:p w:rsidR="00345AA3" w:rsidRDefault="00345AA3">
      <w:pPr>
        <w:pStyle w:val="Standard"/>
        <w:jc w:val="both"/>
      </w:pPr>
    </w:p>
    <w:p w:rsidR="00345AA3" w:rsidRDefault="006A4A41">
      <w:pPr>
        <w:pStyle w:val="Standard"/>
        <w:ind w:firstLine="426"/>
        <w:jc w:val="both"/>
      </w:pPr>
      <w:r>
        <w:t>1. nazwa podmiotu ………………………………………………………………………...</w:t>
      </w:r>
    </w:p>
    <w:p w:rsidR="00345AA3" w:rsidRDefault="006A4A41">
      <w:pPr>
        <w:pStyle w:val="Standard"/>
        <w:ind w:firstLine="426"/>
        <w:jc w:val="both"/>
      </w:pPr>
      <w:r>
        <w:t>2. nazwa podmiotu ………………………………………………………………………...</w:t>
      </w:r>
    </w:p>
    <w:p w:rsidR="00345AA3" w:rsidRDefault="006A4A41">
      <w:pPr>
        <w:pStyle w:val="Standard"/>
        <w:widowControl w:val="0"/>
        <w:jc w:val="both"/>
      </w:pPr>
      <w:r>
        <w:rPr>
          <w:i/>
          <w:spacing w:val="-2"/>
          <w:sz w:val="20"/>
          <w:szCs w:val="20"/>
        </w:rPr>
        <w:t>(postawić znak „X” przy właściwym wyborze)</w:t>
      </w:r>
    </w:p>
    <w:p w:rsidR="00345AA3" w:rsidRDefault="006A4A41">
      <w:pPr>
        <w:pStyle w:val="Standard"/>
        <w:spacing w:line="340" w:lineRule="atLeast"/>
        <w:jc w:val="both"/>
      </w:pPr>
      <w:r>
        <w:t xml:space="preserve">Jednocześnie przedstawiam dowody, że powiązania z tymi </w:t>
      </w:r>
      <w:r>
        <w:t>wykonawcami nie prowadzą do zakłócenia konkurencji w postępowaniu o udzielenie zamówienia:</w:t>
      </w:r>
    </w:p>
    <w:p w:rsidR="00345AA3" w:rsidRDefault="006A4A41">
      <w:pPr>
        <w:pStyle w:val="Standard"/>
        <w:spacing w:line="340" w:lineRule="atLeast"/>
        <w:jc w:val="both"/>
      </w:pPr>
      <w:r>
        <w:t>……………………………………………………………………………………………………………</w:t>
      </w:r>
    </w:p>
    <w:p w:rsidR="00345AA3" w:rsidRDefault="00345AA3">
      <w:pPr>
        <w:pStyle w:val="Standard"/>
        <w:jc w:val="both"/>
      </w:pPr>
    </w:p>
    <w:p w:rsidR="00345AA3" w:rsidRDefault="006A4A41">
      <w:pPr>
        <w:pStyle w:val="Normalny1"/>
        <w:spacing w:line="240" w:lineRule="auto"/>
      </w:pPr>
      <w:r>
        <w:t xml:space="preserve">..........................................                   </w:t>
      </w:r>
      <w:r>
        <w:rPr>
          <w:sz w:val="20"/>
        </w:rPr>
        <w:t xml:space="preserve">                                </w:t>
      </w:r>
      <w:r>
        <w:t>.............................</w:t>
      </w:r>
      <w:r>
        <w:t>................................</w:t>
      </w:r>
    </w:p>
    <w:p w:rsidR="00345AA3" w:rsidRDefault="006A4A41">
      <w:pPr>
        <w:pStyle w:val="Normalny1"/>
        <w:spacing w:line="240" w:lineRule="auto"/>
      </w:pPr>
      <w:r>
        <w:rPr>
          <w:i/>
          <w:sz w:val="20"/>
        </w:rPr>
        <w:t xml:space="preserve">      (miejscowość, data)                                                                              (podpis i pieczęć Wykonawcy)</w:t>
      </w:r>
    </w:p>
    <w:p w:rsidR="00345AA3" w:rsidRDefault="00345AA3">
      <w:pPr>
        <w:pStyle w:val="Standard"/>
        <w:ind w:hanging="284"/>
        <w:jc w:val="both"/>
      </w:pPr>
    </w:p>
    <w:p w:rsidR="00345AA3" w:rsidRDefault="006A4A41">
      <w:pPr>
        <w:pStyle w:val="Standard"/>
        <w:jc w:val="both"/>
      </w:pPr>
      <w:r>
        <w:rPr>
          <w:b/>
          <w:i/>
        </w:rPr>
        <w:t>Uwaga!</w:t>
      </w:r>
    </w:p>
    <w:p w:rsidR="00345AA3" w:rsidRDefault="006A4A41">
      <w:pPr>
        <w:pStyle w:val="Standard"/>
        <w:tabs>
          <w:tab w:val="left" w:pos="2264"/>
        </w:tabs>
        <w:ind w:left="284" w:hanging="284"/>
        <w:jc w:val="both"/>
      </w:pPr>
      <w:r>
        <w:rPr>
          <w:bCs/>
          <w:i/>
        </w:rPr>
        <w:t xml:space="preserve">1) Wykonawca </w:t>
      </w:r>
      <w:r>
        <w:rPr>
          <w:i/>
        </w:rPr>
        <w:t>przekazuje Zamawiającemu niniejsze oświadczenie</w:t>
      </w:r>
      <w:r>
        <w:rPr>
          <w:bCs/>
          <w:i/>
        </w:rPr>
        <w:t xml:space="preserve"> </w:t>
      </w:r>
      <w:r>
        <w:rPr>
          <w:b/>
          <w:bCs/>
          <w:i/>
          <w:u w:val="single"/>
        </w:rPr>
        <w:t>w terminie 3 dni</w:t>
      </w:r>
      <w:r>
        <w:rPr>
          <w:bCs/>
          <w:i/>
        </w:rPr>
        <w:t xml:space="preserve"> </w:t>
      </w:r>
      <w:r>
        <w:rPr>
          <w:i/>
        </w:rPr>
        <w:t>od dn</w:t>
      </w:r>
      <w:r>
        <w:rPr>
          <w:i/>
        </w:rPr>
        <w:t>ia zamieszczenia na stronie internetowej Zamawiającego informacji z otwarcia ofert, o której mowa w art. 86 ust. 5 ustawy Pzp.</w:t>
      </w:r>
    </w:p>
    <w:p w:rsidR="00345AA3" w:rsidRDefault="006A4A41">
      <w:pPr>
        <w:pStyle w:val="Textbodyindent"/>
        <w:ind w:left="284" w:hanging="284"/>
        <w:jc w:val="both"/>
      </w:pPr>
      <w:r>
        <w:rPr>
          <w:i/>
          <w:sz w:val="22"/>
          <w:szCs w:val="22"/>
        </w:rPr>
        <w:t>2) W przypadku Wykonawców wspólnie ubiegających się o udzielenie zamówienia, ww. oświadczenie winno być przedłożone odrębnie prze</w:t>
      </w:r>
      <w:r>
        <w:rPr>
          <w:i/>
          <w:sz w:val="22"/>
          <w:szCs w:val="22"/>
        </w:rPr>
        <w:t>z każdego Wykonawcę (uczestnika oferty wspólnej).</w:t>
      </w:r>
    </w:p>
    <w:p w:rsidR="00345AA3" w:rsidRDefault="00345AA3">
      <w:pPr>
        <w:pStyle w:val="Tekstpodstawowywcity3"/>
        <w:spacing w:line="240" w:lineRule="auto"/>
        <w:ind w:left="-284" w:firstLine="0"/>
        <w:rPr>
          <w:rFonts w:ascii="Times New Roman" w:hAnsi="Times New Roman"/>
          <w:b w:val="0"/>
        </w:rPr>
      </w:pPr>
    </w:p>
    <w:p w:rsidR="00345AA3" w:rsidRDefault="00345AA3">
      <w:pPr>
        <w:pStyle w:val="Standard"/>
        <w:rPr>
          <w:color w:val="FF0066"/>
        </w:rPr>
      </w:pPr>
    </w:p>
    <w:p w:rsidR="00345AA3" w:rsidRDefault="00345AA3">
      <w:pPr>
        <w:pStyle w:val="Standard"/>
        <w:rPr>
          <w:color w:val="FF0066"/>
        </w:rPr>
      </w:pPr>
    </w:p>
    <w:p w:rsidR="00345AA3" w:rsidRDefault="006A4A41">
      <w:pPr>
        <w:pStyle w:val="Standard"/>
        <w:jc w:val="center"/>
      </w:pPr>
      <w:r>
        <w:rPr>
          <w:b/>
        </w:rPr>
        <w:t>Załącznik nr 4</w:t>
      </w:r>
    </w:p>
    <w:tbl>
      <w:tblPr>
        <w:tblW w:w="9284" w:type="dxa"/>
        <w:tblInd w:w="-70" w:type="dxa"/>
        <w:tblLayout w:type="fixed"/>
        <w:tblCellMar>
          <w:left w:w="10" w:type="dxa"/>
          <w:right w:w="10" w:type="dxa"/>
        </w:tblCellMar>
        <w:tblLook w:val="04A0" w:firstRow="1" w:lastRow="0" w:firstColumn="1" w:lastColumn="0" w:noHBand="0" w:noVBand="1"/>
      </w:tblPr>
      <w:tblGrid>
        <w:gridCol w:w="3047"/>
        <w:gridCol w:w="6237"/>
      </w:tblGrid>
      <w:tr w:rsidR="00345AA3">
        <w:tblPrEx>
          <w:tblCellMar>
            <w:top w:w="0" w:type="dxa"/>
            <w:bottom w:w="0" w:type="dxa"/>
          </w:tblCellMar>
        </w:tblPrEx>
        <w:trPr>
          <w:trHeight w:val="1700"/>
        </w:trPr>
        <w:tc>
          <w:tcPr>
            <w:tcW w:w="3047" w:type="dxa"/>
            <w:shd w:val="clear" w:color="auto" w:fill="auto"/>
            <w:tcMar>
              <w:top w:w="0" w:type="dxa"/>
              <w:left w:w="70" w:type="dxa"/>
              <w:bottom w:w="0" w:type="dxa"/>
              <w:right w:w="70" w:type="dxa"/>
            </w:tcMar>
          </w:tcPr>
          <w:p w:rsidR="00345AA3" w:rsidRDefault="00345AA3">
            <w:pPr>
              <w:pStyle w:val="Standard"/>
              <w:jc w:val="both"/>
              <w:rPr>
                <w:b/>
              </w:rPr>
            </w:pPr>
          </w:p>
          <w:p w:rsidR="00345AA3" w:rsidRDefault="00345AA3">
            <w:pPr>
              <w:pStyle w:val="Standard"/>
              <w:jc w:val="both"/>
              <w:rPr>
                <w:b/>
              </w:rPr>
            </w:pPr>
          </w:p>
          <w:p w:rsidR="00345AA3" w:rsidRDefault="00345AA3">
            <w:pPr>
              <w:pStyle w:val="Standard"/>
              <w:jc w:val="both"/>
              <w:rPr>
                <w:b/>
              </w:rPr>
            </w:pPr>
          </w:p>
          <w:p w:rsidR="00345AA3" w:rsidRDefault="006A4A41">
            <w:pPr>
              <w:pStyle w:val="Standard"/>
            </w:pPr>
            <w:r>
              <w:t xml:space="preserve">       (pieczęć Wykonawcy)</w:t>
            </w:r>
          </w:p>
        </w:tc>
        <w:tc>
          <w:tcPr>
            <w:tcW w:w="6237" w:type="dxa"/>
            <w:tcBorders>
              <w:top w:val="single" w:sz="4" w:space="0" w:color="00000A"/>
              <w:left w:val="single" w:sz="4" w:space="0" w:color="00000A"/>
              <w:bottom w:val="single" w:sz="4" w:space="0" w:color="00000A"/>
              <w:right w:val="single" w:sz="4" w:space="0" w:color="00000A"/>
            </w:tcBorders>
            <w:shd w:val="clear" w:color="auto" w:fill="F2F2F2"/>
            <w:tcMar>
              <w:top w:w="0" w:type="dxa"/>
              <w:left w:w="70" w:type="dxa"/>
              <w:bottom w:w="0" w:type="dxa"/>
              <w:right w:w="70" w:type="dxa"/>
            </w:tcMar>
          </w:tcPr>
          <w:p w:rsidR="00345AA3" w:rsidRDefault="00345AA3">
            <w:pPr>
              <w:pStyle w:val="Standard"/>
              <w:jc w:val="center"/>
              <w:rPr>
                <w:b/>
              </w:rPr>
            </w:pPr>
          </w:p>
          <w:p w:rsidR="00345AA3" w:rsidRDefault="006A4A41">
            <w:pPr>
              <w:pStyle w:val="Standard"/>
              <w:jc w:val="center"/>
            </w:pPr>
            <w:r>
              <w:rPr>
                <w:b/>
                <w:i/>
              </w:rPr>
              <w:t xml:space="preserve">WYKAZ PLACÓWEK POCZTOWYCH  </w:t>
            </w:r>
          </w:p>
        </w:tc>
      </w:tr>
    </w:tbl>
    <w:p w:rsidR="00345AA3" w:rsidRDefault="00345AA3">
      <w:pPr>
        <w:pStyle w:val="Standard"/>
        <w:jc w:val="both"/>
        <w:rPr>
          <w:bCs/>
        </w:rPr>
      </w:pPr>
    </w:p>
    <w:p w:rsidR="00345AA3" w:rsidRDefault="006A4A41">
      <w:pPr>
        <w:pStyle w:val="Standard"/>
        <w:jc w:val="both"/>
      </w:pPr>
      <w:r>
        <w:rPr>
          <w:bCs/>
        </w:rPr>
        <w:tab/>
        <w:t>Składając ofertę w przetargu nieograniczonym na</w:t>
      </w:r>
      <w:r>
        <w:rPr>
          <w:b/>
        </w:rPr>
        <w:t xml:space="preserve">: „świadczenie usług pocztowych w obrocie krajowym i zagranicznym na rzecz </w:t>
      </w:r>
      <w:r>
        <w:rPr>
          <w:b/>
        </w:rPr>
        <w:t>Urzędu Miejskiego w Sochaczewie”</w:t>
      </w:r>
      <w:r>
        <w:rPr>
          <w:bCs/>
        </w:rPr>
        <w:t>,  oświadczam, że posiadam następujące punkty awizacyjne:</w:t>
      </w:r>
    </w:p>
    <w:tbl>
      <w:tblPr>
        <w:tblW w:w="8505" w:type="dxa"/>
        <w:tblInd w:w="-108" w:type="dxa"/>
        <w:tblLayout w:type="fixed"/>
        <w:tblCellMar>
          <w:left w:w="10" w:type="dxa"/>
          <w:right w:w="10" w:type="dxa"/>
        </w:tblCellMar>
        <w:tblLook w:val="04A0" w:firstRow="1" w:lastRow="0" w:firstColumn="1" w:lastColumn="0" w:noHBand="0" w:noVBand="1"/>
      </w:tblPr>
      <w:tblGrid>
        <w:gridCol w:w="708"/>
        <w:gridCol w:w="3543"/>
        <w:gridCol w:w="4254"/>
      </w:tblGrid>
      <w:tr w:rsidR="00345AA3">
        <w:tblPrEx>
          <w:tblCellMar>
            <w:top w:w="0" w:type="dxa"/>
            <w:bottom w:w="0" w:type="dxa"/>
          </w:tblCellMar>
        </w:tblPrEx>
        <w:trPr>
          <w:trHeight w:val="610"/>
        </w:trPr>
        <w:tc>
          <w:tcPr>
            <w:tcW w:w="708"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rsidR="00345AA3" w:rsidRDefault="00345AA3">
            <w:pPr>
              <w:pStyle w:val="Standard"/>
              <w:jc w:val="center"/>
              <w:outlineLvl w:val="0"/>
              <w:rPr>
                <w:b/>
              </w:rPr>
            </w:pPr>
          </w:p>
          <w:p w:rsidR="00345AA3" w:rsidRDefault="006A4A41">
            <w:pPr>
              <w:pStyle w:val="Standard"/>
              <w:jc w:val="center"/>
              <w:outlineLvl w:val="0"/>
            </w:pPr>
            <w:r>
              <w:rPr>
                <w:b/>
              </w:rPr>
              <w:t>Lp.</w:t>
            </w:r>
          </w:p>
        </w:tc>
        <w:tc>
          <w:tcPr>
            <w:tcW w:w="35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rsidR="00345AA3" w:rsidRDefault="006A4A41">
            <w:pPr>
              <w:pStyle w:val="Standard"/>
              <w:jc w:val="center"/>
              <w:outlineLvl w:val="0"/>
            </w:pPr>
            <w:r>
              <w:rPr>
                <w:b/>
              </w:rPr>
              <w:t>Adres placówki pocztowej</w:t>
            </w:r>
          </w:p>
        </w:tc>
        <w:tc>
          <w:tcPr>
            <w:tcW w:w="4254"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tcPr>
          <w:p w:rsidR="00345AA3" w:rsidRDefault="006A4A41">
            <w:pPr>
              <w:pStyle w:val="Standard"/>
              <w:jc w:val="center"/>
              <w:outlineLvl w:val="0"/>
            </w:pPr>
            <w:r>
              <w:rPr>
                <w:b/>
              </w:rPr>
              <w:t xml:space="preserve">Rodzaj placówki pocztowej (np. samodzielna; w lokalu, w którym prowadzona jest inna działalność gospodarcza)  </w:t>
            </w:r>
          </w:p>
        </w:tc>
      </w:tr>
      <w:tr w:rsidR="00345AA3">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6A4A41">
            <w:pPr>
              <w:pStyle w:val="Standard"/>
              <w:jc w:val="center"/>
              <w:outlineLvl w:val="0"/>
            </w:pPr>
            <w:r>
              <w:t>1</w:t>
            </w:r>
          </w:p>
        </w:tc>
        <w:tc>
          <w:tcPr>
            <w:tcW w:w="35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6A4A41">
            <w:pPr>
              <w:pStyle w:val="Standard"/>
              <w:jc w:val="center"/>
              <w:outlineLvl w:val="0"/>
            </w:pPr>
            <w:r>
              <w:t>2</w:t>
            </w:r>
          </w:p>
        </w:tc>
        <w:tc>
          <w:tcPr>
            <w:tcW w:w="42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6A4A41">
            <w:pPr>
              <w:pStyle w:val="Standard"/>
              <w:jc w:val="center"/>
              <w:outlineLvl w:val="0"/>
            </w:pPr>
            <w:r>
              <w:t>3</w:t>
            </w:r>
          </w:p>
        </w:tc>
      </w:tr>
      <w:tr w:rsidR="00345AA3">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345AA3">
            <w:pPr>
              <w:pStyle w:val="Standard"/>
              <w:outlineLvl w:val="0"/>
            </w:pPr>
          </w:p>
        </w:tc>
        <w:tc>
          <w:tcPr>
            <w:tcW w:w="35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345AA3">
            <w:pPr>
              <w:pStyle w:val="Standard"/>
              <w:outlineLvl w:val="0"/>
            </w:pPr>
          </w:p>
          <w:p w:rsidR="00345AA3" w:rsidRDefault="00345AA3">
            <w:pPr>
              <w:pStyle w:val="Standard"/>
              <w:outlineLvl w:val="0"/>
            </w:pPr>
          </w:p>
          <w:p w:rsidR="00345AA3" w:rsidRDefault="00345AA3">
            <w:pPr>
              <w:pStyle w:val="Standard"/>
              <w:outlineLvl w:val="0"/>
            </w:pPr>
          </w:p>
        </w:tc>
        <w:tc>
          <w:tcPr>
            <w:tcW w:w="42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345AA3">
            <w:pPr>
              <w:pStyle w:val="Standard"/>
              <w:outlineLvl w:val="0"/>
            </w:pPr>
          </w:p>
        </w:tc>
      </w:tr>
      <w:tr w:rsidR="00345AA3">
        <w:tblPrEx>
          <w:tblCellMar>
            <w:top w:w="0" w:type="dxa"/>
            <w:bottom w:w="0" w:type="dxa"/>
          </w:tblCellMar>
        </w:tblPrEx>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345AA3">
            <w:pPr>
              <w:pStyle w:val="Standard"/>
              <w:outlineLvl w:val="0"/>
            </w:pPr>
          </w:p>
        </w:tc>
        <w:tc>
          <w:tcPr>
            <w:tcW w:w="35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345AA3">
            <w:pPr>
              <w:pStyle w:val="Standard"/>
              <w:outlineLvl w:val="0"/>
            </w:pPr>
          </w:p>
          <w:p w:rsidR="00345AA3" w:rsidRDefault="00345AA3">
            <w:pPr>
              <w:pStyle w:val="Standard"/>
              <w:outlineLvl w:val="0"/>
            </w:pPr>
          </w:p>
          <w:p w:rsidR="00345AA3" w:rsidRDefault="00345AA3">
            <w:pPr>
              <w:pStyle w:val="Standard"/>
              <w:outlineLvl w:val="0"/>
            </w:pPr>
          </w:p>
        </w:tc>
        <w:tc>
          <w:tcPr>
            <w:tcW w:w="42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345AA3">
            <w:pPr>
              <w:pStyle w:val="Standard"/>
              <w:outlineLvl w:val="0"/>
            </w:pPr>
          </w:p>
        </w:tc>
      </w:tr>
      <w:tr w:rsidR="00345AA3">
        <w:tblPrEx>
          <w:tblCellMar>
            <w:top w:w="0" w:type="dxa"/>
            <w:bottom w:w="0" w:type="dxa"/>
          </w:tblCellMar>
        </w:tblPrEx>
        <w:trPr>
          <w:trHeight w:val="736"/>
        </w:trPr>
        <w:tc>
          <w:tcPr>
            <w:tcW w:w="7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345AA3">
            <w:pPr>
              <w:pStyle w:val="Standard"/>
              <w:outlineLvl w:val="0"/>
            </w:pPr>
          </w:p>
        </w:tc>
        <w:tc>
          <w:tcPr>
            <w:tcW w:w="35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345AA3">
            <w:pPr>
              <w:pStyle w:val="Standard"/>
              <w:outlineLvl w:val="0"/>
            </w:pPr>
          </w:p>
          <w:p w:rsidR="00345AA3" w:rsidRDefault="00345AA3">
            <w:pPr>
              <w:pStyle w:val="Standard"/>
              <w:outlineLvl w:val="0"/>
            </w:pPr>
          </w:p>
          <w:p w:rsidR="00345AA3" w:rsidRDefault="00345AA3">
            <w:pPr>
              <w:pStyle w:val="Standard"/>
              <w:outlineLvl w:val="0"/>
            </w:pPr>
          </w:p>
        </w:tc>
        <w:tc>
          <w:tcPr>
            <w:tcW w:w="425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45AA3" w:rsidRDefault="00345AA3">
            <w:pPr>
              <w:pStyle w:val="Standard"/>
              <w:outlineLvl w:val="0"/>
            </w:pPr>
          </w:p>
        </w:tc>
      </w:tr>
    </w:tbl>
    <w:p w:rsidR="00345AA3" w:rsidRDefault="00345AA3">
      <w:pPr>
        <w:pStyle w:val="Standard"/>
      </w:pPr>
    </w:p>
    <w:p w:rsidR="00345AA3" w:rsidRDefault="006A4A41">
      <w:pPr>
        <w:pStyle w:val="Standard"/>
        <w:jc w:val="both"/>
      </w:pPr>
      <w:r>
        <w:t>W wykazie należy uwzględnić placówki pocztowe spełniające wymagania określone w opisie przedmiotu zamówienia SIWZ.</w:t>
      </w:r>
    </w:p>
    <w:p w:rsidR="00345AA3" w:rsidRDefault="006A4A41">
      <w:pPr>
        <w:pStyle w:val="Standard"/>
      </w:pPr>
      <w:r>
        <w:t>……………………dnia ………..… 2020 r.</w:t>
      </w:r>
    </w:p>
    <w:p w:rsidR="00345AA3" w:rsidRDefault="006A4A41">
      <w:pPr>
        <w:pStyle w:val="Standard"/>
        <w:spacing w:after="120"/>
        <w:jc w:val="right"/>
      </w:pPr>
      <w:r>
        <w:t>………………………………………………………………….</w:t>
      </w:r>
    </w:p>
    <w:p w:rsidR="00345AA3" w:rsidRDefault="006A4A41">
      <w:pPr>
        <w:pStyle w:val="Standard"/>
        <w:ind w:left="1418"/>
        <w:jc w:val="right"/>
      </w:pPr>
      <w:r>
        <w:t xml:space="preserve">               </w:t>
      </w:r>
      <w:r>
        <w:rPr>
          <w:i/>
          <w:iCs/>
        </w:rPr>
        <w:t xml:space="preserve">        / podpis(y) osób(y) upoważnionej (ych)  do </w:t>
      </w:r>
      <w:r>
        <w:rPr>
          <w:i/>
          <w:iCs/>
        </w:rPr>
        <w:t>reprezentowania</w:t>
      </w:r>
    </w:p>
    <w:p w:rsidR="00345AA3" w:rsidRDefault="00345AA3">
      <w:pPr>
        <w:pStyle w:val="Standard"/>
        <w:jc w:val="center"/>
        <w:rPr>
          <w:b/>
          <w:color w:val="000000"/>
        </w:rPr>
      </w:pPr>
    </w:p>
    <w:p w:rsidR="00345AA3" w:rsidRDefault="00345AA3">
      <w:pPr>
        <w:pStyle w:val="Standard"/>
        <w:jc w:val="center"/>
        <w:rPr>
          <w:b/>
          <w:color w:val="000000"/>
        </w:rPr>
      </w:pPr>
    </w:p>
    <w:p w:rsidR="00345AA3" w:rsidRDefault="006A4A41">
      <w:pPr>
        <w:pStyle w:val="Standard"/>
        <w:jc w:val="center"/>
      </w:pPr>
      <w:r>
        <w:rPr>
          <w:b/>
        </w:rPr>
        <w:t>ZAŁĄCZNIK NR 5</w:t>
      </w:r>
    </w:p>
    <w:p w:rsidR="00345AA3" w:rsidRDefault="006A4A41">
      <w:pPr>
        <w:pStyle w:val="Textbody"/>
        <w:jc w:val="center"/>
        <w:rPr>
          <w:rFonts w:ascii="Times New Roman" w:hAnsi="Times New Roman"/>
          <w:b/>
        </w:rPr>
      </w:pPr>
      <w:r>
        <w:rPr>
          <w:rFonts w:ascii="Times New Roman" w:hAnsi="Times New Roman"/>
          <w:b/>
        </w:rPr>
        <w:t>FORMULARZ CENOWY</w:t>
      </w:r>
    </w:p>
    <w:tbl>
      <w:tblPr>
        <w:tblW w:w="9638" w:type="dxa"/>
        <w:jc w:val="center"/>
        <w:tblLayout w:type="fixed"/>
        <w:tblCellMar>
          <w:left w:w="10" w:type="dxa"/>
          <w:right w:w="10" w:type="dxa"/>
        </w:tblCellMar>
        <w:tblLook w:val="04A0" w:firstRow="1" w:lastRow="0" w:firstColumn="1" w:lastColumn="0" w:noHBand="0" w:noVBand="1"/>
      </w:tblPr>
      <w:tblGrid>
        <w:gridCol w:w="537"/>
        <w:gridCol w:w="23"/>
        <w:gridCol w:w="2302"/>
        <w:gridCol w:w="1305"/>
        <w:gridCol w:w="75"/>
        <w:gridCol w:w="1516"/>
        <w:gridCol w:w="45"/>
        <w:gridCol w:w="1196"/>
        <w:gridCol w:w="45"/>
        <w:gridCol w:w="1389"/>
        <w:gridCol w:w="57"/>
        <w:gridCol w:w="1148"/>
      </w:tblGrid>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vAlign w:val="center"/>
          </w:tcPr>
          <w:p w:rsidR="00345AA3" w:rsidRDefault="006A4A41">
            <w:pPr>
              <w:pStyle w:val="TableContents"/>
              <w:pBdr>
                <w:top w:val="single" w:sz="8" w:space="1" w:color="000000"/>
                <w:left w:val="single" w:sz="8" w:space="1" w:color="000000"/>
                <w:bottom w:val="single" w:sz="8" w:space="1" w:color="000000"/>
                <w:right w:val="single" w:sz="8" w:space="1" w:color="000000"/>
              </w:pBdr>
              <w:jc w:val="center"/>
              <w:rPr>
                <w:b/>
              </w:rPr>
            </w:pPr>
            <w:r>
              <w:rPr>
                <w:b/>
              </w:rPr>
              <w:t>Lp.</w:t>
            </w:r>
          </w:p>
        </w:tc>
        <w:tc>
          <w:tcPr>
            <w:tcW w:w="3607" w:type="dxa"/>
            <w:gridSpan w:val="2"/>
            <w:shd w:val="clear" w:color="auto" w:fill="auto"/>
            <w:tcMar>
              <w:top w:w="0" w:type="dxa"/>
              <w:left w:w="0" w:type="dxa"/>
              <w:bottom w:w="0" w:type="dxa"/>
              <w:right w:w="0" w:type="dxa"/>
            </w:tcMar>
            <w:vAlign w:val="center"/>
          </w:tcPr>
          <w:p w:rsidR="00345AA3" w:rsidRDefault="006A4A41">
            <w:pPr>
              <w:pStyle w:val="TableContents"/>
              <w:pBdr>
                <w:top w:val="single" w:sz="8" w:space="1" w:color="000000"/>
                <w:bottom w:val="single" w:sz="8" w:space="1" w:color="000000"/>
                <w:right w:val="single" w:sz="8" w:space="1" w:color="000000"/>
              </w:pBdr>
              <w:jc w:val="center"/>
              <w:rPr>
                <w:b/>
              </w:rPr>
            </w:pPr>
            <w:r>
              <w:rPr>
                <w:b/>
              </w:rPr>
              <w:t>Rodzaj przesyłki</w:t>
            </w:r>
          </w:p>
        </w:tc>
        <w:tc>
          <w:tcPr>
            <w:tcW w:w="1591" w:type="dxa"/>
            <w:gridSpan w:val="2"/>
            <w:shd w:val="clear" w:color="auto" w:fill="auto"/>
            <w:tcMar>
              <w:top w:w="0" w:type="dxa"/>
              <w:left w:w="0" w:type="dxa"/>
              <w:bottom w:w="0" w:type="dxa"/>
              <w:right w:w="0" w:type="dxa"/>
            </w:tcMar>
            <w:vAlign w:val="center"/>
          </w:tcPr>
          <w:p w:rsidR="00345AA3" w:rsidRDefault="006A4A41">
            <w:pPr>
              <w:pStyle w:val="TableContents"/>
              <w:pBdr>
                <w:top w:val="single" w:sz="8" w:space="1" w:color="000000"/>
                <w:bottom w:val="single" w:sz="8" w:space="1" w:color="000000"/>
                <w:right w:val="single" w:sz="8" w:space="1" w:color="000000"/>
              </w:pBdr>
              <w:jc w:val="center"/>
              <w:rPr>
                <w:b/>
              </w:rPr>
            </w:pPr>
            <w:r>
              <w:rPr>
                <w:b/>
              </w:rPr>
              <w:t>Szacowana</w:t>
            </w:r>
          </w:p>
          <w:p w:rsidR="00345AA3" w:rsidRDefault="006A4A41">
            <w:pPr>
              <w:pStyle w:val="TableContents"/>
              <w:pBdr>
                <w:top w:val="single" w:sz="8" w:space="1" w:color="000000"/>
                <w:bottom w:val="single" w:sz="8" w:space="1" w:color="000000"/>
                <w:right w:val="single" w:sz="8" w:space="1" w:color="000000"/>
              </w:pBdr>
              <w:jc w:val="center"/>
              <w:rPr>
                <w:b/>
              </w:rPr>
            </w:pPr>
            <w:r>
              <w:rPr>
                <w:b/>
              </w:rPr>
              <w:t>ilość przesyłek w okresie trwania umowy</w:t>
            </w:r>
          </w:p>
        </w:tc>
        <w:tc>
          <w:tcPr>
            <w:tcW w:w="1241" w:type="dxa"/>
            <w:gridSpan w:val="2"/>
            <w:shd w:val="clear" w:color="auto" w:fill="auto"/>
            <w:tcMar>
              <w:top w:w="0" w:type="dxa"/>
              <w:left w:w="0" w:type="dxa"/>
              <w:bottom w:w="0" w:type="dxa"/>
              <w:right w:w="0" w:type="dxa"/>
            </w:tcMar>
            <w:vAlign w:val="center"/>
          </w:tcPr>
          <w:p w:rsidR="00345AA3" w:rsidRDefault="006A4A41">
            <w:pPr>
              <w:pStyle w:val="TableContents"/>
              <w:pBdr>
                <w:top w:val="single" w:sz="8" w:space="1" w:color="000000"/>
                <w:bottom w:val="single" w:sz="8" w:space="1" w:color="000000"/>
                <w:right w:val="single" w:sz="8" w:space="1" w:color="000000"/>
              </w:pBdr>
              <w:jc w:val="center"/>
              <w:rPr>
                <w:b/>
              </w:rPr>
            </w:pPr>
            <w:r>
              <w:rPr>
                <w:b/>
              </w:rPr>
              <w:t>Cena jednostkowa netto (w zł)</w:t>
            </w:r>
          </w:p>
        </w:tc>
        <w:tc>
          <w:tcPr>
            <w:tcW w:w="1491" w:type="dxa"/>
            <w:gridSpan w:val="3"/>
            <w:shd w:val="clear" w:color="auto" w:fill="auto"/>
            <w:tcMar>
              <w:top w:w="0" w:type="dxa"/>
              <w:left w:w="0" w:type="dxa"/>
              <w:bottom w:w="0" w:type="dxa"/>
              <w:right w:w="0" w:type="dxa"/>
            </w:tcMar>
            <w:vAlign w:val="center"/>
          </w:tcPr>
          <w:p w:rsidR="00345AA3" w:rsidRDefault="006A4A41">
            <w:pPr>
              <w:pStyle w:val="TableContents"/>
              <w:pBdr>
                <w:top w:val="single" w:sz="8" w:space="1" w:color="000000"/>
                <w:bottom w:val="single" w:sz="8" w:space="1" w:color="000000"/>
                <w:right w:val="single" w:sz="8" w:space="1" w:color="000000"/>
              </w:pBdr>
              <w:jc w:val="center"/>
              <w:rPr>
                <w:b/>
              </w:rPr>
            </w:pPr>
            <w:r>
              <w:rPr>
                <w:b/>
              </w:rPr>
              <w:t>Cena jednostkowa brutto (w zł</w:t>
            </w:r>
          </w:p>
        </w:tc>
        <w:tc>
          <w:tcPr>
            <w:tcW w:w="1148" w:type="dxa"/>
            <w:shd w:val="clear" w:color="auto" w:fill="auto"/>
            <w:tcMar>
              <w:top w:w="0" w:type="dxa"/>
              <w:left w:w="0" w:type="dxa"/>
              <w:bottom w:w="0" w:type="dxa"/>
              <w:right w:w="0" w:type="dxa"/>
            </w:tcMar>
            <w:vAlign w:val="center"/>
          </w:tcPr>
          <w:p w:rsidR="00345AA3" w:rsidRDefault="006A4A41">
            <w:pPr>
              <w:pStyle w:val="TableContents"/>
              <w:pBdr>
                <w:top w:val="single" w:sz="8" w:space="1" w:color="000000"/>
                <w:bottom w:val="single" w:sz="8" w:space="1" w:color="000000"/>
                <w:right w:val="single" w:sz="8" w:space="1" w:color="000000"/>
              </w:pBdr>
              <w:jc w:val="center"/>
              <w:rPr>
                <w:b/>
              </w:rPr>
            </w:pPr>
            <w:r>
              <w:rPr>
                <w:b/>
              </w:rPr>
              <w:t>Wartość brutto (w zł)</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jc w:val="cente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center"/>
            </w:pPr>
            <w:r>
              <w:t>2</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center"/>
            </w:pPr>
            <w:r>
              <w:t>3</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center"/>
            </w:pPr>
            <w:r>
              <w:t>4</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center"/>
            </w:pPr>
            <w:r>
              <w:t>5</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center"/>
            </w:pPr>
            <w:r>
              <w:t>6</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center"/>
            </w:pPr>
            <w:r>
              <w:t>7=(4x6)</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PRZESYŁKI KRAJOWE</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Przesyłki listowe nierejestrowane ekonomiczne</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S</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3150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M</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650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L</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200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Przesyłki listowe nierejestrowane priorytetowe</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S</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1150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xml:space="preserve">ponad </w:t>
            </w:r>
            <w:r>
              <w:t>500g do 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M</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650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L</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Przesyłki polecone ekonomiczne</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S</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4550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Format M</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900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L</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300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 xml:space="preserve">Przesyłki polecone </w:t>
            </w:r>
            <w:r>
              <w:rPr>
                <w:b/>
              </w:rPr>
              <w:t>priorytetowe</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S</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1700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M</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700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L</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Przesyłka listowa polecona ekonomiczna ze zwrotnym potwierdzeniem odbioru</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S</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17000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xml:space="preserve">ponad 500g do </w:t>
            </w:r>
            <w:r>
              <w:t>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M</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1600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L</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300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Przesyłka listowa polecona priorytetowa ze zwrotnym potwierdzeniem odbioru</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S</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1500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M</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650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L</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150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Zwroty przesyłek poleconych ze zwrotnym potwierdzeniem odbioru</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S</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30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M</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right w:val="single" w:sz="8" w:space="1" w:color="000000"/>
              </w:pBdr>
            </w:pPr>
            <w:r>
              <w:t>3</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L</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 xml:space="preserve">Zwroty przesyłek poleconych priorytetowych  ze zwrotnym </w:t>
            </w:r>
            <w:r>
              <w:rPr>
                <w:b/>
              </w:rPr>
              <w:t>potwierdzeniem odbioru</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S</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31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M</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L</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Zwroty przesyłek poleconych</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S</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150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M</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xml:space="preserve">ponad 1000g do </w:t>
            </w:r>
            <w:r>
              <w:t>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L</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Przesyłki listowe ekonomiczne z zadeklarowaną wartością</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right w:val="single" w:sz="8" w:space="1" w:color="000000"/>
              </w:pBdr>
            </w:pPr>
            <w:r>
              <w:t> </w:t>
            </w:r>
          </w:p>
        </w:tc>
        <w:tc>
          <w:tcPr>
            <w:tcW w:w="2302" w:type="dxa"/>
            <w:vMerge w:val="restart"/>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S o wartości do 50 zł.</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val="restart"/>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 </w:t>
            </w:r>
          </w:p>
        </w:tc>
        <w:tc>
          <w:tcPr>
            <w:tcW w:w="2302" w:type="dxa"/>
            <w:vMerge/>
            <w:shd w:val="clear" w:color="auto" w:fill="auto"/>
            <w:tcMar>
              <w:top w:w="0" w:type="dxa"/>
              <w:left w:w="0" w:type="dxa"/>
              <w:bottom w:w="0" w:type="dxa"/>
              <w:right w:w="0" w:type="dxa"/>
            </w:tcMar>
          </w:tcPr>
          <w:p w:rsidR="00345AA3" w:rsidRDefault="00345AA3"/>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M o wartości do 50 zł.</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shd w:val="clear" w:color="auto" w:fill="auto"/>
            <w:tcMar>
              <w:top w:w="0" w:type="dxa"/>
              <w:left w:w="0" w:type="dxa"/>
              <w:bottom w:w="0" w:type="dxa"/>
              <w:right w:w="0" w:type="dxa"/>
            </w:tcMar>
          </w:tcPr>
          <w:p w:rsidR="00345AA3" w:rsidRDefault="00345AA3"/>
        </w:tc>
        <w:tc>
          <w:tcPr>
            <w:tcW w:w="2302" w:type="dxa"/>
            <w:vMerge/>
            <w:shd w:val="clear" w:color="auto" w:fill="auto"/>
            <w:tcMar>
              <w:top w:w="0" w:type="dxa"/>
              <w:left w:w="0" w:type="dxa"/>
              <w:bottom w:w="0" w:type="dxa"/>
              <w:right w:w="0" w:type="dxa"/>
            </w:tcMar>
          </w:tcPr>
          <w:p w:rsidR="00345AA3" w:rsidRDefault="00345AA3"/>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Format L o wartości do 50 zł.</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2862" w:type="dxa"/>
            <w:gridSpan w:val="3"/>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pBdr>
            </w:pPr>
            <w:r>
              <w:t> </w:t>
            </w:r>
          </w:p>
          <w:p w:rsidR="00345AA3" w:rsidRDefault="006A4A41">
            <w:pPr>
              <w:pStyle w:val="TableContents"/>
              <w:pBdr>
                <w:left w:val="single" w:sz="8" w:space="1" w:color="000000"/>
                <w:bottom w:val="single" w:sz="8" w:space="1" w:color="000000"/>
              </w:pBdr>
            </w:pPr>
            <w:r>
              <w:t>PRZESYŁKI ZAGRANICZNE</w:t>
            </w:r>
          </w:p>
        </w:tc>
        <w:tc>
          <w:tcPr>
            <w:tcW w:w="5628" w:type="dxa"/>
            <w:gridSpan w:val="8"/>
            <w:shd w:val="clear" w:color="auto" w:fill="auto"/>
            <w:tcMar>
              <w:top w:w="0" w:type="dxa"/>
              <w:left w:w="0" w:type="dxa"/>
              <w:bottom w:w="0" w:type="dxa"/>
              <w:right w:w="0" w:type="dxa"/>
            </w:tcMar>
          </w:tcPr>
          <w:p w:rsidR="00345AA3" w:rsidRDefault="006A4A41">
            <w:pPr>
              <w:pStyle w:val="TableContents"/>
              <w:pBdr>
                <w:bottom w:val="single" w:sz="8" w:space="1" w:color="000000"/>
              </w:pBdr>
            </w:pPr>
            <w:r>
              <w:t> </w:t>
            </w:r>
          </w:p>
          <w:p w:rsidR="00345AA3" w:rsidRDefault="006A4A41">
            <w:pPr>
              <w:pStyle w:val="TableContents"/>
              <w:pBdr>
                <w:bottom w:val="single" w:sz="8" w:space="1" w:color="000000"/>
              </w:pBdr>
            </w:pPr>
            <w:r>
              <w:t>strefa A</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Przesyłki listowe nierejestrowane ekonomiczne</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7</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50g do 100g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100g do 350g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4</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350g do 500g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5</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6</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 xml:space="preserve">Przesyłki listowe </w:t>
            </w:r>
            <w:r>
              <w:rPr>
                <w:b/>
              </w:rPr>
              <w:t>nierejestrowane priorytetowe</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50g do 100g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7</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100g do 350g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2</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4</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350g do 500g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5</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6</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Przesyłki listowe polecone priorytetowe</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4</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50g do 100g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4</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ponad100g do 350g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4</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350g do 500g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5</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6</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bCs/>
              </w:rPr>
            </w:pPr>
            <w:r>
              <w:rPr>
                <w:b/>
                <w:bCs/>
              </w:rPr>
              <w:t>Przesyłki listowe polecone priorytetowa ze zwrotnym potwierdzeniem odbioru</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20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xml:space="preserve">ponad 50g do </w:t>
            </w:r>
            <w:r>
              <w:t>100g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10</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100g do 350g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7</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4</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350g do 500g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3</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5</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6</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Zwroty przesyłek poleconych priorytetowych ze zwrotnym potwierdzeniem odbioru</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50g do 100g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100g do 350g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4</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350g do 500g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5</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6</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Zwroty przesyłek poleconych priorytetowych zagranicznych</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pomad 50g do 100g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100g do 350g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4</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350g do 500g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5</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500g do 1000g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6</w:t>
            </w:r>
          </w:p>
        </w:tc>
        <w:tc>
          <w:tcPr>
            <w:tcW w:w="3607"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491"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148"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bCs/>
              </w:rPr>
            </w:pPr>
            <w:r>
              <w:rPr>
                <w:b/>
                <w:bCs/>
              </w:rPr>
              <w:t>PACZKI</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Paczki ekonomiczne krajowe</w:t>
            </w:r>
          </w:p>
        </w:tc>
      </w:tr>
      <w:tr w:rsidR="00345AA3">
        <w:tblPrEx>
          <w:tblCellMar>
            <w:top w:w="0" w:type="dxa"/>
            <w:bottom w:w="0" w:type="dxa"/>
          </w:tblCellMar>
        </w:tblPrEx>
        <w:trPr>
          <w:jc w:val="center"/>
        </w:trPr>
        <w:tc>
          <w:tcPr>
            <w:tcW w:w="560" w:type="dxa"/>
            <w:gridSpan w:val="2"/>
            <w:vMerge w:val="restart"/>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vMerge w:val="restart"/>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A</w:t>
            </w:r>
          </w:p>
        </w:tc>
        <w:tc>
          <w:tcPr>
            <w:tcW w:w="163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19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shd w:val="clear" w:color="auto" w:fill="auto"/>
            <w:tcMar>
              <w:top w:w="0" w:type="dxa"/>
              <w:left w:w="0" w:type="dxa"/>
              <w:bottom w:w="0" w:type="dxa"/>
              <w:right w:w="0" w:type="dxa"/>
            </w:tcMar>
          </w:tcPr>
          <w:p w:rsidR="00345AA3" w:rsidRDefault="00345AA3"/>
        </w:tc>
        <w:tc>
          <w:tcPr>
            <w:tcW w:w="2302" w:type="dxa"/>
            <w:vMerge/>
            <w:shd w:val="clear" w:color="auto" w:fill="auto"/>
            <w:tcMar>
              <w:top w:w="0" w:type="dxa"/>
              <w:left w:w="0" w:type="dxa"/>
              <w:bottom w:w="0" w:type="dxa"/>
              <w:right w:w="0" w:type="dxa"/>
            </w:tcMar>
          </w:tcPr>
          <w:p w:rsidR="00345AA3" w:rsidRDefault="00345AA3"/>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B</w:t>
            </w:r>
          </w:p>
        </w:tc>
        <w:tc>
          <w:tcPr>
            <w:tcW w:w="163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19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val="restart"/>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vMerge w:val="restart"/>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A</w:t>
            </w:r>
          </w:p>
        </w:tc>
        <w:tc>
          <w:tcPr>
            <w:tcW w:w="163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19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shd w:val="clear" w:color="auto" w:fill="auto"/>
            <w:tcMar>
              <w:top w:w="0" w:type="dxa"/>
              <w:left w:w="0" w:type="dxa"/>
              <w:bottom w:w="0" w:type="dxa"/>
              <w:right w:w="0" w:type="dxa"/>
            </w:tcMar>
          </w:tcPr>
          <w:p w:rsidR="00345AA3" w:rsidRDefault="00345AA3"/>
        </w:tc>
        <w:tc>
          <w:tcPr>
            <w:tcW w:w="2302" w:type="dxa"/>
            <w:vMerge/>
            <w:shd w:val="clear" w:color="auto" w:fill="auto"/>
            <w:tcMar>
              <w:top w:w="0" w:type="dxa"/>
              <w:left w:w="0" w:type="dxa"/>
              <w:bottom w:w="0" w:type="dxa"/>
              <w:right w:w="0" w:type="dxa"/>
            </w:tcMar>
          </w:tcPr>
          <w:p w:rsidR="00345AA3" w:rsidRDefault="00345AA3"/>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B</w:t>
            </w:r>
          </w:p>
        </w:tc>
        <w:tc>
          <w:tcPr>
            <w:tcW w:w="163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19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val="restart"/>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2302" w:type="dxa"/>
            <w:vMerge w:val="restart"/>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xml:space="preserve">ponad 2000g do </w:t>
            </w:r>
            <w:r>
              <w:t>5000g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A</w:t>
            </w:r>
          </w:p>
        </w:tc>
        <w:tc>
          <w:tcPr>
            <w:tcW w:w="163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19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shd w:val="clear" w:color="auto" w:fill="auto"/>
            <w:tcMar>
              <w:top w:w="0" w:type="dxa"/>
              <w:left w:w="0" w:type="dxa"/>
              <w:bottom w:w="0" w:type="dxa"/>
              <w:right w:w="0" w:type="dxa"/>
            </w:tcMar>
          </w:tcPr>
          <w:p w:rsidR="00345AA3" w:rsidRDefault="00345AA3"/>
        </w:tc>
        <w:tc>
          <w:tcPr>
            <w:tcW w:w="2302" w:type="dxa"/>
            <w:vMerge/>
            <w:shd w:val="clear" w:color="auto" w:fill="auto"/>
            <w:tcMar>
              <w:top w:w="0" w:type="dxa"/>
              <w:left w:w="0" w:type="dxa"/>
              <w:bottom w:w="0" w:type="dxa"/>
              <w:right w:w="0" w:type="dxa"/>
            </w:tcMar>
          </w:tcPr>
          <w:p w:rsidR="00345AA3" w:rsidRDefault="00345AA3"/>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B</w:t>
            </w:r>
          </w:p>
        </w:tc>
        <w:tc>
          <w:tcPr>
            <w:tcW w:w="163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19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val="restart"/>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4</w:t>
            </w:r>
          </w:p>
        </w:tc>
        <w:tc>
          <w:tcPr>
            <w:tcW w:w="2302" w:type="dxa"/>
            <w:vMerge w:val="restart"/>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5000g do 10000g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A</w:t>
            </w:r>
          </w:p>
        </w:tc>
        <w:tc>
          <w:tcPr>
            <w:tcW w:w="163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19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shd w:val="clear" w:color="auto" w:fill="auto"/>
            <w:tcMar>
              <w:top w:w="0" w:type="dxa"/>
              <w:left w:w="0" w:type="dxa"/>
              <w:bottom w:w="0" w:type="dxa"/>
              <w:right w:w="0" w:type="dxa"/>
            </w:tcMar>
          </w:tcPr>
          <w:p w:rsidR="00345AA3" w:rsidRDefault="00345AA3"/>
        </w:tc>
        <w:tc>
          <w:tcPr>
            <w:tcW w:w="2302" w:type="dxa"/>
            <w:vMerge/>
            <w:shd w:val="clear" w:color="auto" w:fill="auto"/>
            <w:tcMar>
              <w:top w:w="0" w:type="dxa"/>
              <w:left w:w="0" w:type="dxa"/>
              <w:bottom w:w="0" w:type="dxa"/>
              <w:right w:w="0" w:type="dxa"/>
            </w:tcMar>
          </w:tcPr>
          <w:p w:rsidR="00345AA3" w:rsidRDefault="00345AA3"/>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B</w:t>
            </w:r>
          </w:p>
        </w:tc>
        <w:tc>
          <w:tcPr>
            <w:tcW w:w="163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19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5</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Potwierdzenie odbioru</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szt.</w:t>
            </w:r>
          </w:p>
        </w:tc>
        <w:tc>
          <w:tcPr>
            <w:tcW w:w="163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19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rPr>
            </w:pPr>
            <w:r>
              <w:rPr>
                <w:b/>
              </w:rPr>
              <w:t>Paczki priorytetowe krajowe</w:t>
            </w:r>
          </w:p>
        </w:tc>
      </w:tr>
      <w:tr w:rsidR="00345AA3">
        <w:tblPrEx>
          <w:tblCellMar>
            <w:top w:w="0" w:type="dxa"/>
            <w:bottom w:w="0" w:type="dxa"/>
          </w:tblCellMar>
        </w:tblPrEx>
        <w:trPr>
          <w:jc w:val="center"/>
        </w:trPr>
        <w:tc>
          <w:tcPr>
            <w:tcW w:w="560" w:type="dxa"/>
            <w:gridSpan w:val="2"/>
            <w:vMerge w:val="restart"/>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1</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do 1000g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A</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shd w:val="clear" w:color="auto" w:fill="auto"/>
            <w:tcMar>
              <w:top w:w="0" w:type="dxa"/>
              <w:left w:w="0" w:type="dxa"/>
              <w:bottom w:w="0" w:type="dxa"/>
              <w:right w:w="0" w:type="dxa"/>
            </w:tcMar>
          </w:tcPr>
          <w:p w:rsidR="00345AA3" w:rsidRDefault="00345AA3"/>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B</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val="restart"/>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2</w:t>
            </w:r>
          </w:p>
        </w:tc>
        <w:tc>
          <w:tcPr>
            <w:tcW w:w="2302" w:type="dxa"/>
            <w:vMerge w:val="restart"/>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1000g do 2000g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A</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shd w:val="clear" w:color="auto" w:fill="auto"/>
            <w:tcMar>
              <w:top w:w="0" w:type="dxa"/>
              <w:left w:w="0" w:type="dxa"/>
              <w:bottom w:w="0" w:type="dxa"/>
              <w:right w:w="0" w:type="dxa"/>
            </w:tcMar>
          </w:tcPr>
          <w:p w:rsidR="00345AA3" w:rsidRDefault="00345AA3"/>
        </w:tc>
        <w:tc>
          <w:tcPr>
            <w:tcW w:w="2302" w:type="dxa"/>
            <w:vMerge/>
            <w:shd w:val="clear" w:color="auto" w:fill="auto"/>
            <w:tcMar>
              <w:top w:w="0" w:type="dxa"/>
              <w:left w:w="0" w:type="dxa"/>
              <w:bottom w:w="0" w:type="dxa"/>
              <w:right w:w="0" w:type="dxa"/>
            </w:tcMar>
          </w:tcPr>
          <w:p w:rsidR="00345AA3" w:rsidRDefault="00345AA3"/>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B</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val="restart"/>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3</w:t>
            </w:r>
          </w:p>
        </w:tc>
        <w:tc>
          <w:tcPr>
            <w:tcW w:w="2302" w:type="dxa"/>
            <w:vMerge w:val="restart"/>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2000g do 5000g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A</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shd w:val="clear" w:color="auto" w:fill="auto"/>
            <w:tcMar>
              <w:top w:w="0" w:type="dxa"/>
              <w:left w:w="0" w:type="dxa"/>
              <w:bottom w:w="0" w:type="dxa"/>
              <w:right w:w="0" w:type="dxa"/>
            </w:tcMar>
          </w:tcPr>
          <w:p w:rsidR="00345AA3" w:rsidRDefault="00345AA3"/>
        </w:tc>
        <w:tc>
          <w:tcPr>
            <w:tcW w:w="2302" w:type="dxa"/>
            <w:vMerge/>
            <w:shd w:val="clear" w:color="auto" w:fill="auto"/>
            <w:tcMar>
              <w:top w:w="0" w:type="dxa"/>
              <w:left w:w="0" w:type="dxa"/>
              <w:bottom w:w="0" w:type="dxa"/>
              <w:right w:w="0" w:type="dxa"/>
            </w:tcMar>
          </w:tcPr>
          <w:p w:rsidR="00345AA3" w:rsidRDefault="00345AA3"/>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B</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val="restart"/>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4</w:t>
            </w:r>
          </w:p>
        </w:tc>
        <w:tc>
          <w:tcPr>
            <w:tcW w:w="2302" w:type="dxa"/>
            <w:vMerge w:val="restart"/>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ponad 5000g do 10000g</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A</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vMerge/>
            <w:shd w:val="clear" w:color="auto" w:fill="auto"/>
            <w:tcMar>
              <w:top w:w="0" w:type="dxa"/>
              <w:left w:w="0" w:type="dxa"/>
              <w:bottom w:w="0" w:type="dxa"/>
              <w:right w:w="0" w:type="dxa"/>
            </w:tcMar>
          </w:tcPr>
          <w:p w:rsidR="00345AA3" w:rsidRDefault="00345AA3"/>
        </w:tc>
        <w:tc>
          <w:tcPr>
            <w:tcW w:w="2302" w:type="dxa"/>
            <w:vMerge/>
            <w:shd w:val="clear" w:color="auto" w:fill="auto"/>
            <w:tcMar>
              <w:top w:w="0" w:type="dxa"/>
              <w:left w:w="0" w:type="dxa"/>
              <w:bottom w:w="0" w:type="dxa"/>
              <w:right w:w="0" w:type="dxa"/>
            </w:tcMar>
          </w:tcPr>
          <w:p w:rsidR="00345AA3" w:rsidRDefault="00345AA3"/>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gabaryt B</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60" w:type="dxa"/>
            <w:gridSpan w:val="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pPr>
            <w:r>
              <w:t>5</w:t>
            </w:r>
          </w:p>
        </w:tc>
        <w:tc>
          <w:tcPr>
            <w:tcW w:w="2302"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Potwierdzenie odbioru</w:t>
            </w:r>
          </w:p>
        </w:tc>
        <w:tc>
          <w:tcPr>
            <w:tcW w:w="1305"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szt.</w:t>
            </w:r>
          </w:p>
        </w:tc>
        <w:tc>
          <w:tcPr>
            <w:tcW w:w="159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pPr>
            <w:r>
              <w:t>1</w:t>
            </w:r>
          </w:p>
        </w:tc>
        <w:tc>
          <w:tcPr>
            <w:tcW w:w="1241"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491"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148"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sz w:val="20"/>
              </w:rPr>
            </w:pPr>
            <w:r>
              <w:rPr>
                <w:b/>
                <w:sz w:val="20"/>
              </w:rPr>
              <w:t>PRZESYŁKI KURIERSKIE</w:t>
            </w: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sz w:val="20"/>
              </w:rPr>
            </w:pPr>
            <w:r>
              <w:rPr>
                <w:b/>
                <w:sz w:val="20"/>
              </w:rPr>
              <w:t xml:space="preserve">Przesyłka kurierska na </w:t>
            </w:r>
            <w:r>
              <w:rPr>
                <w:b/>
                <w:sz w:val="20"/>
              </w:rPr>
              <w:t>jutro do godz. 9:00, w obrocie krajowym</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1</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do 0,5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2</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0,5 kg do 1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3</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1 kg do 5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4</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5 kg do 10 kg</w:t>
            </w:r>
          </w:p>
        </w:tc>
        <w:tc>
          <w:tcPr>
            <w:tcW w:w="1516"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jc w:val="right"/>
              <w:rPr>
                <w:sz w:val="20"/>
              </w:rPr>
            </w:pPr>
          </w:p>
        </w:tc>
        <w:tc>
          <w:tcPr>
            <w:tcW w:w="1286"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389"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205"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sz w:val="20"/>
              </w:rPr>
            </w:pPr>
            <w:r>
              <w:rPr>
                <w:b/>
                <w:sz w:val="20"/>
              </w:rPr>
              <w:t>Przesyłka kurierska na jutro standardowa, w obrocie krajowym</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1</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do 0,5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2</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 xml:space="preserve">ponad 0,5 kg do 1 </w:t>
            </w:r>
            <w:r>
              <w:rPr>
                <w:sz w:val="20"/>
              </w:rPr>
              <w:t>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3</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1 kg do 5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4</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5 kg do 10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389"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205"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sz w:val="20"/>
              </w:rPr>
            </w:pPr>
            <w:r>
              <w:rPr>
                <w:b/>
                <w:sz w:val="20"/>
              </w:rPr>
              <w:t>Przesyłki kurierskie w obrocie krajowym z gwarancją doręczenia w następnym dniu roboczym do godz. 12.00</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1</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do 0,5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2</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0,5 kg do 1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3</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1 kg do 5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4</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5 kg do 10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389"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205"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9638" w:type="dxa"/>
            <w:gridSpan w:val="12"/>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b/>
                <w:bCs/>
                <w:sz w:val="20"/>
              </w:rPr>
            </w:pPr>
            <w:r>
              <w:rPr>
                <w:b/>
                <w:bCs/>
                <w:sz w:val="20"/>
              </w:rPr>
              <w:t>Przesyłka kurierska w obrocie zagranicznym (obszar Europy)</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1</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do 0,5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2</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0,5 kg do 1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3</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1 kg do 5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389"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tcPr>
          <w:p w:rsidR="00345AA3" w:rsidRDefault="006A4A41">
            <w:pPr>
              <w:pStyle w:val="TableContents"/>
              <w:pBdr>
                <w:left w:val="single" w:sz="8" w:space="1" w:color="000000"/>
                <w:bottom w:val="single" w:sz="8" w:space="1" w:color="000000"/>
                <w:right w:val="single" w:sz="8" w:space="1" w:color="000000"/>
              </w:pBdr>
              <w:rPr>
                <w:sz w:val="20"/>
              </w:rPr>
            </w:pPr>
            <w:r>
              <w:rPr>
                <w:sz w:val="20"/>
              </w:rPr>
              <w:t>4</w:t>
            </w:r>
          </w:p>
        </w:tc>
        <w:tc>
          <w:tcPr>
            <w:tcW w:w="3705" w:type="dxa"/>
            <w:gridSpan w:val="4"/>
            <w:shd w:val="clear" w:color="auto" w:fill="auto"/>
            <w:tcMar>
              <w:top w:w="0" w:type="dxa"/>
              <w:left w:w="0" w:type="dxa"/>
              <w:bottom w:w="0" w:type="dxa"/>
              <w:right w:w="0" w:type="dxa"/>
            </w:tcMar>
            <w:vAlign w:val="bottom"/>
          </w:tcPr>
          <w:p w:rsidR="00345AA3" w:rsidRDefault="006A4A41">
            <w:pPr>
              <w:pStyle w:val="TableContents"/>
              <w:pBdr>
                <w:bottom w:val="single" w:sz="8" w:space="1" w:color="000000"/>
                <w:right w:val="single" w:sz="8" w:space="1" w:color="000000"/>
              </w:pBdr>
              <w:rPr>
                <w:sz w:val="20"/>
              </w:rPr>
            </w:pPr>
            <w:r>
              <w:rPr>
                <w:sz w:val="20"/>
              </w:rPr>
              <w:t>Ponad 5 kg do 10 kg</w:t>
            </w:r>
          </w:p>
        </w:tc>
        <w:tc>
          <w:tcPr>
            <w:tcW w:w="1516" w:type="dxa"/>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right"/>
              <w:rPr>
                <w:sz w:val="20"/>
              </w:rPr>
            </w:pPr>
            <w:r>
              <w:rPr>
                <w:sz w:val="20"/>
              </w:rPr>
              <w:t>1</w:t>
            </w:r>
          </w:p>
        </w:tc>
        <w:tc>
          <w:tcPr>
            <w:tcW w:w="1286" w:type="dxa"/>
            <w:gridSpan w:val="3"/>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389" w:type="dxa"/>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c>
          <w:tcPr>
            <w:tcW w:w="1205" w:type="dxa"/>
            <w:gridSpan w:val="2"/>
            <w:shd w:val="clear" w:color="auto" w:fill="auto"/>
            <w:tcMar>
              <w:top w:w="0" w:type="dxa"/>
              <w:left w:w="0" w:type="dxa"/>
              <w:bottom w:w="0" w:type="dxa"/>
              <w:right w:w="0" w:type="dxa"/>
            </w:tcMar>
          </w:tcPr>
          <w:p w:rsidR="00345AA3" w:rsidRDefault="00345AA3">
            <w:pPr>
              <w:pStyle w:val="TableContents"/>
              <w:pBdr>
                <w:bottom w:val="single" w:sz="8" w:space="1" w:color="000000"/>
                <w:right w:val="single" w:sz="8" w:space="1" w:color="000000"/>
              </w:pBdr>
            </w:pPr>
          </w:p>
        </w:tc>
      </w:tr>
      <w:tr w:rsidR="00345AA3">
        <w:tblPrEx>
          <w:tblCellMar>
            <w:top w:w="0" w:type="dxa"/>
            <w:bottom w:w="0" w:type="dxa"/>
          </w:tblCellMar>
        </w:tblPrEx>
        <w:trPr>
          <w:jc w:val="center"/>
        </w:trPr>
        <w:tc>
          <w:tcPr>
            <w:tcW w:w="8433" w:type="dxa"/>
            <w:gridSpan w:val="10"/>
            <w:shd w:val="clear" w:color="auto" w:fill="auto"/>
            <w:tcMar>
              <w:top w:w="0" w:type="dxa"/>
              <w:left w:w="0" w:type="dxa"/>
              <w:bottom w:w="0" w:type="dxa"/>
              <w:right w:w="0" w:type="dxa"/>
            </w:tcMar>
            <w:vAlign w:val="center"/>
          </w:tcPr>
          <w:p w:rsidR="00345AA3" w:rsidRDefault="006A4A41">
            <w:pPr>
              <w:pStyle w:val="TableContents"/>
              <w:pBdr>
                <w:left w:val="single" w:sz="8" w:space="1" w:color="000000"/>
                <w:bottom w:val="single" w:sz="8" w:space="1" w:color="000000"/>
                <w:right w:val="single" w:sz="8" w:space="1" w:color="000000"/>
              </w:pBdr>
              <w:ind w:right="567"/>
              <w:jc w:val="right"/>
              <w:rPr>
                <w:b/>
                <w:sz w:val="24"/>
              </w:rPr>
            </w:pPr>
            <w:r>
              <w:rPr>
                <w:b/>
                <w:sz w:val="24"/>
              </w:rPr>
              <w:t>Razem brutto</w:t>
            </w:r>
          </w:p>
        </w:tc>
        <w:tc>
          <w:tcPr>
            <w:tcW w:w="1205" w:type="dxa"/>
            <w:gridSpan w:val="2"/>
            <w:shd w:val="clear" w:color="auto" w:fill="auto"/>
            <w:tcMar>
              <w:top w:w="0" w:type="dxa"/>
              <w:left w:w="0" w:type="dxa"/>
              <w:bottom w:w="0" w:type="dxa"/>
              <w:right w:w="0" w:type="dxa"/>
            </w:tcMar>
          </w:tcPr>
          <w:p w:rsidR="00345AA3" w:rsidRDefault="006A4A41">
            <w:pPr>
              <w:pStyle w:val="TableContents"/>
              <w:pBdr>
                <w:bottom w:val="single" w:sz="8" w:space="1" w:color="000000"/>
                <w:right w:val="single" w:sz="8" w:space="1" w:color="000000"/>
              </w:pBdr>
              <w:jc w:val="center"/>
            </w:pPr>
            <w:r>
              <w:t> </w:t>
            </w:r>
          </w:p>
        </w:tc>
      </w:tr>
      <w:tr w:rsidR="00345AA3">
        <w:tblPrEx>
          <w:tblCellMar>
            <w:top w:w="0" w:type="dxa"/>
            <w:bottom w:w="0" w:type="dxa"/>
          </w:tblCellMar>
        </w:tblPrEx>
        <w:trPr>
          <w:jc w:val="center"/>
        </w:trPr>
        <w:tc>
          <w:tcPr>
            <w:tcW w:w="537"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23"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2302"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1305"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75"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1516"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45"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1196"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45"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1389"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57"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c>
          <w:tcPr>
            <w:tcW w:w="1148" w:type="dxa"/>
            <w:shd w:val="clear" w:color="auto" w:fill="auto"/>
            <w:tcMar>
              <w:top w:w="0" w:type="dxa"/>
              <w:left w:w="0" w:type="dxa"/>
              <w:bottom w:w="0" w:type="dxa"/>
              <w:right w:w="0" w:type="dxa"/>
            </w:tcMar>
            <w:vAlign w:val="center"/>
          </w:tcPr>
          <w:p w:rsidR="00345AA3" w:rsidRDefault="00345AA3">
            <w:pPr>
              <w:pStyle w:val="TableContents"/>
              <w:rPr>
                <w:sz w:val="4"/>
                <w:szCs w:val="4"/>
              </w:rPr>
            </w:pPr>
          </w:p>
        </w:tc>
      </w:tr>
    </w:tbl>
    <w:p w:rsidR="00345AA3" w:rsidRDefault="006A4A41">
      <w:pPr>
        <w:pStyle w:val="Textbody"/>
        <w:spacing w:after="283" w:line="276" w:lineRule="auto"/>
        <w:rPr>
          <w:rFonts w:ascii="Times New Roman" w:hAnsi="Times New Roman"/>
          <w:sz w:val="20"/>
        </w:rPr>
      </w:pPr>
      <w:r>
        <w:rPr>
          <w:rFonts w:ascii="Times New Roman" w:hAnsi="Times New Roman"/>
          <w:sz w:val="20"/>
        </w:rPr>
        <w:t xml:space="preserve">W </w:t>
      </w:r>
      <w:r>
        <w:rPr>
          <w:rFonts w:ascii="Times New Roman" w:hAnsi="Times New Roman"/>
          <w:sz w:val="20"/>
        </w:rPr>
        <w:t>poszczególnych wierszach Wykonawca zobowiązany jest podać cenę jednostkową netto oraz brutto w PLN i obliczyć wartość brutto za szacunkową ilość zgodnie ze sposobem określonym w tabeli. Następnie należy zsumować wszystkie wartości z kolumny 7, a wyniki wpi</w:t>
      </w:r>
      <w:r>
        <w:rPr>
          <w:rFonts w:ascii="Times New Roman" w:hAnsi="Times New Roman"/>
          <w:sz w:val="20"/>
        </w:rPr>
        <w:t>sać w pozycji RAZEM.</w:t>
      </w:r>
      <w:bookmarkStart w:id="3" w:name="bookmark11"/>
      <w:bookmarkEnd w:id="3"/>
      <w:r>
        <w:rPr>
          <w:rFonts w:ascii="Times New Roman" w:hAnsi="Times New Roman"/>
          <w:sz w:val="20"/>
        </w:rPr>
        <w:t xml:space="preserve"> Wartość ta stanowi cenę oferty brutto i należy ją przepisać do FORMULARZA OFERTOWEGO.</w:t>
      </w:r>
    </w:p>
    <w:p w:rsidR="00345AA3" w:rsidRDefault="006A4A41">
      <w:pPr>
        <w:pStyle w:val="Textbody"/>
        <w:spacing w:after="283" w:line="276" w:lineRule="auto"/>
      </w:pPr>
      <w:r>
        <w:t>……………………</w:t>
      </w:r>
      <w:r>
        <w:rPr>
          <w:rFonts w:ascii="Times New Roman" w:hAnsi="Times New Roman"/>
        </w:rPr>
        <w:t>dnia ………..… 2020 r.</w:t>
      </w:r>
    </w:p>
    <w:p w:rsidR="00345AA3" w:rsidRDefault="006A4A41">
      <w:pPr>
        <w:pStyle w:val="Textbody"/>
        <w:spacing w:after="120" w:line="276" w:lineRule="auto"/>
        <w:jc w:val="right"/>
      </w:pPr>
      <w:r>
        <w:t>…………………………………………………………………</w:t>
      </w:r>
      <w:r>
        <w:rPr>
          <w:rFonts w:ascii="Times New Roman" w:hAnsi="Times New Roman"/>
        </w:rPr>
        <w:t>.</w:t>
      </w:r>
    </w:p>
    <w:p w:rsidR="00345AA3" w:rsidRDefault="006A4A41">
      <w:pPr>
        <w:pStyle w:val="Textbody"/>
        <w:spacing w:line="276" w:lineRule="auto"/>
      </w:pPr>
      <w:r>
        <w:t>                       </w:t>
      </w:r>
      <w:r>
        <w:rPr>
          <w:rFonts w:ascii="Times New Roman" w:hAnsi="Times New Roman"/>
          <w:i/>
          <w:sz w:val="22"/>
        </w:rPr>
        <w:t>/ podpis(y) osób(y) upoważnionej (ych)  do reprezentowania</w:t>
      </w:r>
    </w:p>
    <w:p w:rsidR="00345AA3" w:rsidRDefault="006A4A41">
      <w:pPr>
        <w:pStyle w:val="Standard"/>
        <w:ind w:left="1418"/>
        <w:jc w:val="right"/>
      </w:pPr>
      <w:r>
        <w:rPr>
          <w:i/>
          <w:iCs/>
        </w:rPr>
        <w:t xml:space="preserve"> </w:t>
      </w:r>
      <w:r>
        <w:rPr>
          <w:i/>
          <w:iCs/>
        </w:rPr>
        <w:br/>
      </w: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345AA3">
      <w:pPr>
        <w:pStyle w:val="Standard"/>
        <w:ind w:left="1418"/>
        <w:jc w:val="right"/>
      </w:pPr>
    </w:p>
    <w:p w:rsidR="00345AA3" w:rsidRDefault="006A4A41">
      <w:pPr>
        <w:pStyle w:val="Standard"/>
        <w:ind w:left="1418"/>
        <w:jc w:val="center"/>
      </w:pPr>
      <w:r>
        <w:rPr>
          <w:b/>
          <w:sz w:val="28"/>
          <w:szCs w:val="28"/>
        </w:rPr>
        <w:t>ZAŁĄCZNIK NR 6</w:t>
      </w:r>
    </w:p>
    <w:tbl>
      <w:tblPr>
        <w:tblW w:w="9210" w:type="dxa"/>
        <w:tblInd w:w="-70" w:type="dxa"/>
        <w:tblLayout w:type="fixed"/>
        <w:tblCellMar>
          <w:left w:w="10" w:type="dxa"/>
          <w:right w:w="10" w:type="dxa"/>
        </w:tblCellMar>
        <w:tblLook w:val="04A0" w:firstRow="1" w:lastRow="0" w:firstColumn="1" w:lastColumn="0" w:noHBand="0" w:noVBand="1"/>
      </w:tblPr>
      <w:tblGrid>
        <w:gridCol w:w="3046"/>
        <w:gridCol w:w="6164"/>
      </w:tblGrid>
      <w:tr w:rsidR="00345AA3">
        <w:tblPrEx>
          <w:tblCellMar>
            <w:top w:w="0" w:type="dxa"/>
            <w:bottom w:w="0" w:type="dxa"/>
          </w:tblCellMar>
        </w:tblPrEx>
        <w:trPr>
          <w:trHeight w:val="921"/>
        </w:trPr>
        <w:tc>
          <w:tcPr>
            <w:tcW w:w="3046" w:type="dxa"/>
            <w:shd w:val="clear" w:color="auto" w:fill="auto"/>
            <w:tcMar>
              <w:top w:w="0" w:type="dxa"/>
              <w:left w:w="70" w:type="dxa"/>
              <w:bottom w:w="0" w:type="dxa"/>
              <w:right w:w="70" w:type="dxa"/>
            </w:tcMar>
          </w:tcPr>
          <w:p w:rsidR="00345AA3" w:rsidRDefault="00345AA3">
            <w:pPr>
              <w:pStyle w:val="Standard"/>
              <w:spacing w:after="0" w:line="240" w:lineRule="auto"/>
              <w:jc w:val="both"/>
            </w:pPr>
          </w:p>
          <w:p w:rsidR="00345AA3" w:rsidRDefault="00345AA3">
            <w:pPr>
              <w:pStyle w:val="Standard"/>
              <w:spacing w:after="0" w:line="240" w:lineRule="auto"/>
              <w:jc w:val="both"/>
            </w:pPr>
          </w:p>
          <w:p w:rsidR="00345AA3" w:rsidRDefault="00345AA3">
            <w:pPr>
              <w:pStyle w:val="Standard"/>
              <w:spacing w:after="0" w:line="240" w:lineRule="auto"/>
              <w:jc w:val="both"/>
            </w:pPr>
          </w:p>
          <w:p w:rsidR="00345AA3" w:rsidRDefault="006A4A41">
            <w:pPr>
              <w:pStyle w:val="Standard"/>
              <w:spacing w:after="0" w:line="240" w:lineRule="auto"/>
              <w:jc w:val="center"/>
            </w:pPr>
            <w:r>
              <w:rPr>
                <w:i/>
              </w:rPr>
              <w:t>(pieczęć Oferenta)</w:t>
            </w:r>
          </w:p>
        </w:tc>
        <w:tc>
          <w:tcPr>
            <w:tcW w:w="6164" w:type="dxa"/>
            <w:tcBorders>
              <w:top w:val="single" w:sz="4" w:space="0" w:color="00000A"/>
              <w:left w:val="single" w:sz="4" w:space="0" w:color="00000A"/>
              <w:bottom w:val="single" w:sz="4" w:space="0" w:color="00000A"/>
              <w:right w:val="single" w:sz="4" w:space="0" w:color="00000A"/>
            </w:tcBorders>
            <w:shd w:val="clear" w:color="auto" w:fill="F2F2F2"/>
            <w:tcMar>
              <w:top w:w="0" w:type="dxa"/>
              <w:left w:w="70" w:type="dxa"/>
              <w:bottom w:w="0" w:type="dxa"/>
              <w:right w:w="70" w:type="dxa"/>
            </w:tcMar>
          </w:tcPr>
          <w:p w:rsidR="00345AA3" w:rsidRDefault="00345AA3">
            <w:pPr>
              <w:pStyle w:val="tyt"/>
              <w:keepNext w:val="0"/>
              <w:spacing w:before="0" w:after="0"/>
              <w:rPr>
                <w:b w:val="0"/>
                <w:bCs w:val="0"/>
                <w:szCs w:val="20"/>
              </w:rPr>
            </w:pPr>
          </w:p>
          <w:p w:rsidR="00345AA3" w:rsidRDefault="006A4A41">
            <w:pPr>
              <w:pStyle w:val="Standard"/>
              <w:spacing w:after="0" w:line="240" w:lineRule="auto"/>
              <w:jc w:val="center"/>
            </w:pPr>
            <w:r>
              <w:rPr>
                <w:b/>
              </w:rPr>
              <w:t>Oświadczenie o podwykonawstwie</w:t>
            </w:r>
          </w:p>
          <w:p w:rsidR="00345AA3" w:rsidRDefault="00345AA3">
            <w:pPr>
              <w:pStyle w:val="Standard"/>
              <w:spacing w:after="0" w:line="240" w:lineRule="auto"/>
              <w:jc w:val="center"/>
            </w:pPr>
          </w:p>
        </w:tc>
      </w:tr>
    </w:tbl>
    <w:p w:rsidR="00345AA3" w:rsidRDefault="00345AA3">
      <w:pPr>
        <w:pStyle w:val="Standard"/>
        <w:tabs>
          <w:tab w:val="left" w:pos="567"/>
        </w:tabs>
        <w:spacing w:after="0" w:line="240" w:lineRule="auto"/>
        <w:jc w:val="both"/>
      </w:pPr>
    </w:p>
    <w:p w:rsidR="00345AA3" w:rsidRDefault="006A4A41">
      <w:pPr>
        <w:pStyle w:val="Standard"/>
        <w:spacing w:after="0" w:line="240" w:lineRule="auto"/>
        <w:jc w:val="both"/>
      </w:pPr>
      <w:r>
        <w:tab/>
        <w:t xml:space="preserve">Składając ofertę w przetargu nieograniczonym  </w:t>
      </w:r>
      <w:r>
        <w:rPr>
          <w:bCs/>
        </w:rPr>
        <w:t>na</w:t>
      </w:r>
      <w:r>
        <w:rPr>
          <w:b/>
        </w:rPr>
        <w:t>: „świadczenie usług pocztowych w obrocie krajowym i zagranicznym na rzecz Urzędu Miejskiego w Sochaczewie”</w:t>
      </w:r>
      <w:r>
        <w:rPr>
          <w:bCs/>
        </w:rPr>
        <w:t xml:space="preserve">,  </w:t>
      </w:r>
      <w:r>
        <w:rPr>
          <w:bCs/>
        </w:rPr>
        <w:t>oświadczam, że do realizacji zamówienia zamierzam powierzyć Podwykonawcom:</w:t>
      </w:r>
    </w:p>
    <w:tbl>
      <w:tblPr>
        <w:tblW w:w="9060" w:type="dxa"/>
        <w:tblInd w:w="-108" w:type="dxa"/>
        <w:tblLayout w:type="fixed"/>
        <w:tblCellMar>
          <w:left w:w="10" w:type="dxa"/>
          <w:right w:w="10" w:type="dxa"/>
        </w:tblCellMar>
        <w:tblLook w:val="04A0" w:firstRow="1" w:lastRow="0" w:firstColumn="1" w:lastColumn="0" w:noHBand="0" w:noVBand="1"/>
      </w:tblPr>
      <w:tblGrid>
        <w:gridCol w:w="807"/>
        <w:gridCol w:w="2663"/>
        <w:gridCol w:w="5590"/>
      </w:tblGrid>
      <w:tr w:rsidR="00345AA3">
        <w:tblPrEx>
          <w:tblCellMar>
            <w:top w:w="0" w:type="dxa"/>
            <w:bottom w:w="0" w:type="dxa"/>
          </w:tblCellMar>
        </w:tblPrEx>
        <w:tc>
          <w:tcPr>
            <w:tcW w:w="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45AA3" w:rsidRDefault="006A4A41">
            <w:pPr>
              <w:pStyle w:val="Standard"/>
              <w:jc w:val="center"/>
            </w:pPr>
            <w:r>
              <w:rPr>
                <w:b/>
              </w:rPr>
              <w:t>LP</w:t>
            </w:r>
          </w:p>
        </w:tc>
        <w:tc>
          <w:tcPr>
            <w:tcW w:w="2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45AA3" w:rsidRDefault="006A4A41">
            <w:pPr>
              <w:pStyle w:val="Standard"/>
              <w:jc w:val="center"/>
            </w:pPr>
            <w:r>
              <w:rPr>
                <w:b/>
              </w:rPr>
              <w:t>Nazwa Podwykonawcy</w:t>
            </w: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45AA3" w:rsidRDefault="006A4A41">
            <w:pPr>
              <w:pStyle w:val="Standard"/>
              <w:jc w:val="center"/>
            </w:pPr>
            <w:r>
              <w:rPr>
                <w:b/>
              </w:rPr>
              <w:t>Części zamówienia przewidziane do wykonania przez podwykonawcę</w:t>
            </w:r>
          </w:p>
        </w:tc>
      </w:tr>
      <w:tr w:rsidR="00345AA3">
        <w:tblPrEx>
          <w:tblCellMar>
            <w:top w:w="0" w:type="dxa"/>
            <w:bottom w:w="0" w:type="dxa"/>
          </w:tblCellMar>
        </w:tblPrEx>
        <w:tc>
          <w:tcPr>
            <w:tcW w:w="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45AA3" w:rsidRDefault="006A4A41">
            <w:pPr>
              <w:pStyle w:val="Standard"/>
              <w:jc w:val="center"/>
            </w:pPr>
            <w:r>
              <w:rPr>
                <w:b/>
              </w:rPr>
              <w:t>1</w:t>
            </w:r>
          </w:p>
        </w:tc>
        <w:tc>
          <w:tcPr>
            <w:tcW w:w="2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45AA3" w:rsidRDefault="00345AA3">
            <w:pPr>
              <w:pStyle w:val="Standard"/>
              <w:rPr>
                <w:b/>
              </w:rPr>
            </w:pP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45AA3" w:rsidRDefault="00345AA3">
            <w:pPr>
              <w:pStyle w:val="Standard"/>
              <w:rPr>
                <w:b/>
              </w:rPr>
            </w:pPr>
          </w:p>
          <w:p w:rsidR="00345AA3" w:rsidRDefault="00345AA3">
            <w:pPr>
              <w:pStyle w:val="Standard"/>
              <w:rPr>
                <w:b/>
              </w:rPr>
            </w:pPr>
          </w:p>
          <w:p w:rsidR="00345AA3" w:rsidRDefault="00345AA3">
            <w:pPr>
              <w:pStyle w:val="Standard"/>
              <w:rPr>
                <w:b/>
              </w:rPr>
            </w:pPr>
          </w:p>
        </w:tc>
      </w:tr>
      <w:tr w:rsidR="00345AA3">
        <w:tblPrEx>
          <w:tblCellMar>
            <w:top w:w="0" w:type="dxa"/>
            <w:bottom w:w="0" w:type="dxa"/>
          </w:tblCellMar>
        </w:tblPrEx>
        <w:tc>
          <w:tcPr>
            <w:tcW w:w="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45AA3" w:rsidRDefault="006A4A41">
            <w:pPr>
              <w:pStyle w:val="Standard"/>
              <w:jc w:val="center"/>
            </w:pPr>
            <w:r>
              <w:rPr>
                <w:b/>
              </w:rPr>
              <w:t>2</w:t>
            </w:r>
          </w:p>
        </w:tc>
        <w:tc>
          <w:tcPr>
            <w:tcW w:w="2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45AA3" w:rsidRDefault="00345AA3">
            <w:pPr>
              <w:pStyle w:val="Standard"/>
              <w:rPr>
                <w:b/>
              </w:rPr>
            </w:pPr>
          </w:p>
          <w:p w:rsidR="00345AA3" w:rsidRDefault="00345AA3">
            <w:pPr>
              <w:pStyle w:val="Standard"/>
              <w:rPr>
                <w:b/>
              </w:rPr>
            </w:pPr>
          </w:p>
          <w:p w:rsidR="00345AA3" w:rsidRDefault="00345AA3">
            <w:pPr>
              <w:pStyle w:val="Standard"/>
              <w:rPr>
                <w:b/>
              </w:rPr>
            </w:pP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45AA3" w:rsidRDefault="00345AA3">
            <w:pPr>
              <w:pStyle w:val="Standard"/>
              <w:rPr>
                <w:b/>
              </w:rPr>
            </w:pPr>
          </w:p>
        </w:tc>
      </w:tr>
      <w:tr w:rsidR="00345AA3">
        <w:tblPrEx>
          <w:tblCellMar>
            <w:top w:w="0" w:type="dxa"/>
            <w:bottom w:w="0" w:type="dxa"/>
          </w:tblCellMar>
        </w:tblPrEx>
        <w:tc>
          <w:tcPr>
            <w:tcW w:w="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45AA3" w:rsidRDefault="006A4A41">
            <w:pPr>
              <w:pStyle w:val="Standard"/>
              <w:jc w:val="center"/>
            </w:pPr>
            <w:r>
              <w:rPr>
                <w:b/>
              </w:rPr>
              <w:t>3</w:t>
            </w:r>
          </w:p>
        </w:tc>
        <w:tc>
          <w:tcPr>
            <w:tcW w:w="2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45AA3" w:rsidRDefault="00345AA3">
            <w:pPr>
              <w:pStyle w:val="Standard"/>
              <w:rPr>
                <w:b/>
              </w:rPr>
            </w:pPr>
          </w:p>
          <w:p w:rsidR="00345AA3" w:rsidRDefault="00345AA3">
            <w:pPr>
              <w:pStyle w:val="Standard"/>
              <w:rPr>
                <w:b/>
              </w:rPr>
            </w:pPr>
          </w:p>
          <w:p w:rsidR="00345AA3" w:rsidRDefault="00345AA3">
            <w:pPr>
              <w:pStyle w:val="Standard"/>
              <w:rPr>
                <w:b/>
              </w:rPr>
            </w:pP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45AA3" w:rsidRDefault="00345AA3">
            <w:pPr>
              <w:pStyle w:val="Standard"/>
              <w:rPr>
                <w:b/>
              </w:rPr>
            </w:pPr>
          </w:p>
        </w:tc>
      </w:tr>
      <w:tr w:rsidR="00345AA3">
        <w:tblPrEx>
          <w:tblCellMar>
            <w:top w:w="0" w:type="dxa"/>
            <w:bottom w:w="0" w:type="dxa"/>
          </w:tblCellMar>
        </w:tblPrEx>
        <w:tc>
          <w:tcPr>
            <w:tcW w:w="8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345AA3" w:rsidRDefault="006A4A41">
            <w:pPr>
              <w:pStyle w:val="Standard"/>
              <w:jc w:val="center"/>
            </w:pPr>
            <w:r>
              <w:rPr>
                <w:b/>
              </w:rPr>
              <w:t>4</w:t>
            </w:r>
          </w:p>
          <w:p w:rsidR="00345AA3" w:rsidRDefault="00345AA3">
            <w:pPr>
              <w:pStyle w:val="Standard"/>
              <w:jc w:val="center"/>
              <w:rPr>
                <w:b/>
              </w:rPr>
            </w:pPr>
          </w:p>
          <w:p w:rsidR="00345AA3" w:rsidRDefault="00345AA3">
            <w:pPr>
              <w:pStyle w:val="Standard"/>
              <w:jc w:val="center"/>
              <w:rPr>
                <w:b/>
              </w:rPr>
            </w:pPr>
          </w:p>
        </w:tc>
        <w:tc>
          <w:tcPr>
            <w:tcW w:w="2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45AA3" w:rsidRDefault="00345AA3">
            <w:pPr>
              <w:pStyle w:val="Standard"/>
              <w:rPr>
                <w:b/>
              </w:rPr>
            </w:pPr>
          </w:p>
        </w:tc>
        <w:tc>
          <w:tcPr>
            <w:tcW w:w="5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45AA3" w:rsidRDefault="00345AA3">
            <w:pPr>
              <w:pStyle w:val="Standard"/>
              <w:rPr>
                <w:b/>
              </w:rPr>
            </w:pPr>
          </w:p>
        </w:tc>
      </w:tr>
    </w:tbl>
    <w:p w:rsidR="00345AA3" w:rsidRDefault="006A4A41">
      <w:pPr>
        <w:pStyle w:val="Standard"/>
        <w:jc w:val="both"/>
      </w:pPr>
      <w:r>
        <w:tab/>
        <w:t xml:space="preserve">Należy wpisać nazwy tych podwykonawców biorących udział w </w:t>
      </w:r>
      <w:r>
        <w:t>realizacji zamówienia, którzy udzielają swoich zasobów Wykonawcy. W przypadku pozostałych podwykonawców Wykonawca w kolumnie „Nazwa Podwykonawcy”</w:t>
      </w:r>
      <w:r>
        <w:rPr>
          <w:b/>
        </w:rPr>
        <w:t xml:space="preserve"> wpisać</w:t>
      </w:r>
      <w:r>
        <w:t xml:space="preserve"> „Nie dotyczy”.</w:t>
      </w:r>
    </w:p>
    <w:p w:rsidR="00345AA3" w:rsidRDefault="00345AA3">
      <w:pPr>
        <w:pStyle w:val="Standard"/>
        <w:jc w:val="center"/>
        <w:rPr>
          <w:b/>
        </w:rPr>
      </w:pPr>
    </w:p>
    <w:p w:rsidR="00345AA3" w:rsidRDefault="00345AA3">
      <w:pPr>
        <w:pStyle w:val="Standard"/>
        <w:jc w:val="center"/>
        <w:rPr>
          <w:b/>
        </w:rPr>
      </w:pPr>
    </w:p>
    <w:p w:rsidR="00345AA3" w:rsidRDefault="006A4A41">
      <w:pPr>
        <w:pStyle w:val="Textbody"/>
      </w:pPr>
      <w:r>
        <w:rPr>
          <w:rFonts w:ascii="Times New Roman" w:hAnsi="Times New Roman"/>
        </w:rPr>
        <w:t xml:space="preserve">............................. dn. __.__.2020 r.                         </w:t>
      </w:r>
    </w:p>
    <w:p w:rsidR="00345AA3" w:rsidRDefault="00345AA3">
      <w:pPr>
        <w:pStyle w:val="Textbody"/>
        <w:rPr>
          <w:rFonts w:ascii="Times New Roman" w:hAnsi="Times New Roman"/>
        </w:rPr>
      </w:pPr>
    </w:p>
    <w:p w:rsidR="00345AA3" w:rsidRDefault="006A4A41">
      <w:pPr>
        <w:pStyle w:val="Textbody"/>
        <w:ind w:left="4248" w:firstLine="708"/>
      </w:pPr>
      <w:r>
        <w:rPr>
          <w:rFonts w:ascii="Times New Roman" w:hAnsi="Times New Roman"/>
        </w:rPr>
        <w:t>................................................................</w:t>
      </w:r>
    </w:p>
    <w:p w:rsidR="00345AA3" w:rsidRDefault="006A4A41">
      <w:pPr>
        <w:pStyle w:val="Tekstpodstawowywcity2"/>
      </w:pPr>
      <w:r>
        <w:rPr>
          <w:rFonts w:ascii="Times New Roman" w:hAnsi="Times New Roman"/>
          <w:i/>
        </w:rPr>
        <w:t xml:space="preserve">                                                     (podpis upełnomocnionego przedstawiciela Oferenta)</w:t>
      </w:r>
      <w:r>
        <w:rPr>
          <w:rFonts w:ascii="Times New Roman" w:hAnsi="Times New Roman"/>
        </w:rPr>
        <w:t xml:space="preserve">                                                            </w:t>
      </w:r>
    </w:p>
    <w:p w:rsidR="00345AA3" w:rsidRDefault="00345AA3">
      <w:pPr>
        <w:pStyle w:val="Standard"/>
        <w:jc w:val="center"/>
        <w:rPr>
          <w:b/>
        </w:rPr>
      </w:pPr>
    </w:p>
    <w:p w:rsidR="00345AA3" w:rsidRDefault="00345AA3">
      <w:pPr>
        <w:pStyle w:val="Nagwek6"/>
        <w:rPr>
          <w:rFonts w:ascii="Times New Roman" w:hAnsi="Times New Roman"/>
        </w:rPr>
      </w:pPr>
    </w:p>
    <w:p w:rsidR="00345AA3" w:rsidRDefault="00345AA3">
      <w:pPr>
        <w:pStyle w:val="Nagwek6"/>
        <w:rPr>
          <w:rFonts w:ascii="Times New Roman" w:hAnsi="Times New Roman"/>
        </w:rPr>
      </w:pPr>
    </w:p>
    <w:p w:rsidR="00345AA3" w:rsidRDefault="006A4A41">
      <w:pPr>
        <w:pStyle w:val="Nagwek6"/>
      </w:pPr>
      <w:r>
        <w:rPr>
          <w:rFonts w:ascii="Times New Roman" w:hAnsi="Times New Roman"/>
        </w:rPr>
        <w:t>ZAŁĄCZNIK NR 7</w:t>
      </w:r>
    </w:p>
    <w:p w:rsidR="00345AA3" w:rsidRDefault="006A4A41">
      <w:pPr>
        <w:pStyle w:val="Standard"/>
        <w:spacing w:after="150"/>
        <w:jc w:val="center"/>
        <w:outlineLvl w:val="0"/>
      </w:pPr>
      <w:r>
        <w:rPr>
          <w:b/>
        </w:rPr>
        <w:t>Oświadczenie Wykonawcy w zakresie RODO</w:t>
      </w:r>
    </w:p>
    <w:p w:rsidR="00345AA3" w:rsidRDefault="00345AA3">
      <w:pPr>
        <w:pStyle w:val="Tekstprzypisudolnego"/>
        <w:spacing w:line="276" w:lineRule="auto"/>
        <w:jc w:val="center"/>
        <w:rPr>
          <w:rFonts w:ascii="Times New Roman" w:hAnsi="Times New Roman"/>
          <w:i/>
          <w:sz w:val="24"/>
          <w:szCs w:val="24"/>
          <w:u w:val="single"/>
        </w:rPr>
      </w:pPr>
    </w:p>
    <w:p w:rsidR="00345AA3" w:rsidRDefault="00345AA3">
      <w:pPr>
        <w:pStyle w:val="Tekstprzypisudolnego"/>
        <w:spacing w:line="276" w:lineRule="auto"/>
        <w:jc w:val="center"/>
        <w:rPr>
          <w:rFonts w:ascii="Times New Roman" w:hAnsi="Times New Roman"/>
          <w:i/>
          <w:sz w:val="24"/>
          <w:szCs w:val="24"/>
          <w:u w:val="single"/>
        </w:rPr>
      </w:pPr>
    </w:p>
    <w:p w:rsidR="00345AA3" w:rsidRDefault="006A4A41">
      <w:pPr>
        <w:pStyle w:val="Tekstprzypisudolnego"/>
        <w:spacing w:line="276" w:lineRule="auto"/>
        <w:jc w:val="center"/>
      </w:pPr>
      <w:r>
        <w:rPr>
          <w:rFonts w:ascii="Times New Roman" w:hAnsi="Times New Roman"/>
          <w:i/>
          <w:sz w:val="24"/>
          <w:szCs w:val="24"/>
          <w:u w:val="single"/>
        </w:rPr>
        <w:t>Oświadczenie wykonawcy w zakresie wypełnienia obowiązków informacyjnych przewidzianych w art. 13 lub art. 14 RODO</w:t>
      </w:r>
    </w:p>
    <w:p w:rsidR="00345AA3" w:rsidRDefault="00345AA3">
      <w:pPr>
        <w:pStyle w:val="Tekstprzypisudolnego"/>
        <w:jc w:val="center"/>
        <w:rPr>
          <w:rFonts w:ascii="Times New Roman" w:hAnsi="Times New Roman"/>
          <w:i/>
          <w:sz w:val="24"/>
          <w:szCs w:val="24"/>
          <w:u w:val="single"/>
        </w:rPr>
      </w:pPr>
    </w:p>
    <w:p w:rsidR="00345AA3" w:rsidRDefault="00345AA3">
      <w:pPr>
        <w:pStyle w:val="Tekstprzypisudolnego"/>
        <w:jc w:val="center"/>
        <w:rPr>
          <w:rFonts w:ascii="Times New Roman" w:hAnsi="Times New Roman"/>
          <w:i/>
          <w:sz w:val="24"/>
          <w:szCs w:val="24"/>
          <w:u w:val="single"/>
        </w:rPr>
      </w:pPr>
    </w:p>
    <w:p w:rsidR="00345AA3" w:rsidRDefault="00345AA3">
      <w:pPr>
        <w:pStyle w:val="Tekstprzypisudolnego"/>
        <w:jc w:val="center"/>
        <w:rPr>
          <w:rFonts w:ascii="Times New Roman" w:hAnsi="Times New Roman"/>
          <w:i/>
          <w:sz w:val="24"/>
          <w:szCs w:val="24"/>
          <w:u w:val="single"/>
        </w:rPr>
      </w:pPr>
    </w:p>
    <w:p w:rsidR="00345AA3" w:rsidRDefault="006A4A41">
      <w:pPr>
        <w:pStyle w:val="Tekstprzypisudolnego"/>
        <w:jc w:val="center"/>
      </w:pPr>
      <w:r>
        <w:rPr>
          <w:rFonts w:ascii="Times New Roman" w:hAnsi="Times New Roman"/>
          <w:i/>
          <w:sz w:val="24"/>
          <w:szCs w:val="24"/>
          <w:u w:val="single"/>
        </w:rPr>
        <w:t xml:space="preserve"> </w:t>
      </w:r>
    </w:p>
    <w:p w:rsidR="00345AA3" w:rsidRDefault="006A4A41">
      <w:pPr>
        <w:pStyle w:val="NormalnyWeb"/>
        <w:spacing w:line="360" w:lineRule="auto"/>
        <w:ind w:firstLine="567"/>
        <w:jc w:val="both"/>
      </w:pPr>
      <w:r>
        <w:rPr>
          <w:rFonts w:ascii="Times New Roman" w:hAnsi="Times New Roman" w:cs="Times New Roman"/>
          <w:color w:val="00000A"/>
          <w:sz w:val="24"/>
          <w:szCs w:val="24"/>
        </w:rPr>
        <w:t>Oświadczam, że wy</w:t>
      </w:r>
      <w:r>
        <w:rPr>
          <w:rFonts w:ascii="Times New Roman" w:hAnsi="Times New Roman" w:cs="Times New Roman"/>
          <w:color w:val="00000A"/>
          <w:sz w:val="24"/>
          <w:szCs w:val="24"/>
        </w:rPr>
        <w:t>pełniłem obowiązki informacyjne przewidziane w art. 13 lub art. 14 RODO</w:t>
      </w:r>
      <w:r>
        <w:rPr>
          <w:rFonts w:ascii="Times New Roman" w:hAnsi="Times New Roman" w:cs="Times New Roman"/>
          <w:color w:val="00000A"/>
          <w:sz w:val="24"/>
          <w:szCs w:val="24"/>
          <w:vertAlign w:val="superscript"/>
        </w:rPr>
        <w:t>1)</w:t>
      </w:r>
      <w:r>
        <w:rPr>
          <w:rFonts w:ascii="Times New Roman" w:hAnsi="Times New Roman" w:cs="Times New Roman"/>
          <w:color w:val="00000A"/>
          <w:sz w:val="24"/>
          <w:szCs w:val="24"/>
        </w:rPr>
        <w:t xml:space="preserve"> wobec osób fizycznych, od których dane osobowe bezpośrednio lub pośrednio pozyskałem w celu ubiegania się o udzielenie zamówienia publicznego w niniejszym postępowaniu.*</w:t>
      </w:r>
    </w:p>
    <w:p w:rsidR="00345AA3" w:rsidRDefault="00345AA3">
      <w:pPr>
        <w:pStyle w:val="NormalnyWeb"/>
        <w:spacing w:line="360" w:lineRule="auto"/>
        <w:jc w:val="both"/>
        <w:rPr>
          <w:rFonts w:ascii="Times New Roman" w:hAnsi="Times New Roman" w:cs="Times New Roman"/>
          <w:b/>
          <w:color w:val="00000A"/>
          <w:sz w:val="22"/>
          <w:szCs w:val="22"/>
        </w:rPr>
      </w:pPr>
    </w:p>
    <w:p w:rsidR="00345AA3" w:rsidRDefault="00345AA3">
      <w:pPr>
        <w:pStyle w:val="NormalnyWeb"/>
        <w:spacing w:line="360" w:lineRule="auto"/>
        <w:jc w:val="both"/>
        <w:rPr>
          <w:rFonts w:ascii="Times New Roman" w:hAnsi="Times New Roman" w:cs="Times New Roman"/>
          <w:b/>
          <w:color w:val="00000A"/>
          <w:sz w:val="22"/>
          <w:szCs w:val="22"/>
        </w:rPr>
      </w:pPr>
    </w:p>
    <w:p w:rsidR="00345AA3" w:rsidRDefault="00345AA3">
      <w:pPr>
        <w:pStyle w:val="NormalnyWeb"/>
        <w:spacing w:line="360" w:lineRule="auto"/>
        <w:jc w:val="both"/>
        <w:rPr>
          <w:rFonts w:ascii="Times New Roman" w:hAnsi="Times New Roman" w:cs="Times New Roman"/>
          <w:b/>
          <w:color w:val="00000A"/>
          <w:sz w:val="22"/>
          <w:szCs w:val="22"/>
        </w:rPr>
      </w:pPr>
    </w:p>
    <w:p w:rsidR="00345AA3" w:rsidRDefault="00345AA3">
      <w:pPr>
        <w:pStyle w:val="NormalnyWeb"/>
        <w:spacing w:line="360" w:lineRule="auto"/>
        <w:jc w:val="both"/>
        <w:rPr>
          <w:rFonts w:ascii="Times New Roman" w:hAnsi="Times New Roman" w:cs="Times New Roman"/>
          <w:b/>
          <w:color w:val="00000A"/>
          <w:sz w:val="22"/>
          <w:szCs w:val="22"/>
        </w:rPr>
      </w:pPr>
    </w:p>
    <w:p w:rsidR="00345AA3" w:rsidRDefault="00345AA3">
      <w:pPr>
        <w:pStyle w:val="NormalnyWeb"/>
        <w:spacing w:line="360" w:lineRule="auto"/>
        <w:jc w:val="both"/>
        <w:rPr>
          <w:rFonts w:ascii="Times New Roman" w:hAnsi="Times New Roman" w:cs="Times New Roman"/>
          <w:b/>
          <w:color w:val="00000A"/>
          <w:sz w:val="22"/>
          <w:szCs w:val="22"/>
        </w:rPr>
      </w:pPr>
    </w:p>
    <w:p w:rsidR="00345AA3" w:rsidRDefault="00345AA3">
      <w:pPr>
        <w:pStyle w:val="NormalnyWeb"/>
        <w:spacing w:line="360" w:lineRule="auto"/>
        <w:jc w:val="both"/>
        <w:rPr>
          <w:rFonts w:ascii="Times New Roman" w:hAnsi="Times New Roman" w:cs="Times New Roman"/>
          <w:b/>
          <w:color w:val="00000A"/>
          <w:sz w:val="22"/>
          <w:szCs w:val="22"/>
        </w:rPr>
      </w:pPr>
    </w:p>
    <w:p w:rsidR="00345AA3" w:rsidRDefault="00345AA3">
      <w:pPr>
        <w:pStyle w:val="Standard"/>
      </w:pPr>
    </w:p>
    <w:p w:rsidR="00345AA3" w:rsidRDefault="006A4A41">
      <w:pPr>
        <w:pStyle w:val="NormalnyWeb"/>
        <w:spacing w:line="360" w:lineRule="auto"/>
        <w:jc w:val="both"/>
      </w:pPr>
      <w:r>
        <w:rPr>
          <w:rFonts w:ascii="Times New Roman" w:hAnsi="Times New Roman" w:cs="Times New Roman"/>
          <w:color w:val="00000A"/>
          <w:sz w:val="22"/>
          <w:szCs w:val="22"/>
        </w:rPr>
        <w:t>______________________________</w:t>
      </w:r>
    </w:p>
    <w:p w:rsidR="00345AA3" w:rsidRDefault="00345AA3">
      <w:pPr>
        <w:pStyle w:val="NormalnyWeb"/>
        <w:spacing w:line="276" w:lineRule="auto"/>
        <w:ind w:left="142" w:hanging="142"/>
        <w:jc w:val="both"/>
        <w:rPr>
          <w:rFonts w:ascii="Times New Roman" w:hAnsi="Times New Roman" w:cs="Times New Roman"/>
          <w:color w:val="00000A"/>
          <w:sz w:val="16"/>
          <w:szCs w:val="16"/>
        </w:rPr>
      </w:pPr>
    </w:p>
    <w:p w:rsidR="00345AA3" w:rsidRDefault="006A4A41">
      <w:pPr>
        <w:pStyle w:val="Tekstprzypisudolnego"/>
        <w:jc w:val="both"/>
      </w:pPr>
      <w:r>
        <w:rPr>
          <w:rFonts w:ascii="Times New Roman" w:hAnsi="Times New Roman"/>
          <w:sz w:val="22"/>
          <w:szCs w:val="22"/>
          <w:vertAlign w:val="superscript"/>
        </w:rPr>
        <w:t xml:space="preserve">1) </w:t>
      </w:r>
      <w:r>
        <w:rPr>
          <w:rFonts w:ascii="Times New Roman" w:hAnsi="Times New Roman"/>
          <w:sz w:val="16"/>
          <w:szCs w:val="16"/>
        </w:rPr>
        <w:t>rozporządzenie Parlamentu Europejskiego i Rady (UE) 2016/679 z dnia 27 kwietnia 2016 r. w sprawie ochrony osób fizycznych w związku z przetwarzaniem danych osobowych i w sprawie swobodnego przepływu takich danych oraz uch</w:t>
      </w:r>
      <w:r>
        <w:rPr>
          <w:rFonts w:ascii="Times New Roman" w:hAnsi="Times New Roman"/>
          <w:sz w:val="16"/>
          <w:szCs w:val="16"/>
        </w:rPr>
        <w:t>ylenia dyrektywy 95/46/WE (ogólne rozporządzenie o ochronie danych) (Dz. Urz. UE L 119 z 04.05.2016, str. 1).</w:t>
      </w:r>
    </w:p>
    <w:p w:rsidR="00345AA3" w:rsidRDefault="00345AA3">
      <w:pPr>
        <w:pStyle w:val="Tekstprzypisudolnego"/>
        <w:jc w:val="both"/>
        <w:rPr>
          <w:rFonts w:ascii="Times New Roman" w:hAnsi="Times New Roman"/>
          <w:sz w:val="16"/>
          <w:szCs w:val="16"/>
        </w:rPr>
      </w:pPr>
    </w:p>
    <w:p w:rsidR="00345AA3" w:rsidRDefault="006A4A41">
      <w:pPr>
        <w:pStyle w:val="NormalnyWeb"/>
        <w:spacing w:line="276" w:lineRule="auto"/>
        <w:ind w:left="142" w:hanging="142"/>
        <w:jc w:val="both"/>
      </w:pPr>
      <w:r>
        <w:rPr>
          <w:rFonts w:ascii="Times New Roman" w:hAnsi="Times New Roman" w:cs="Times New Roman"/>
          <w:color w:val="00000A"/>
          <w:sz w:val="16"/>
          <w:szCs w:val="16"/>
        </w:rPr>
        <w:t xml:space="preserve">* W przypadku gdy wykonawca nie przekazuje danych osobowych innych niż bezpośrednio jego dotyczących lub zachodzi wyłączenie stosowania </w:t>
      </w:r>
      <w:r>
        <w:rPr>
          <w:rFonts w:ascii="Times New Roman" w:hAnsi="Times New Roman" w:cs="Times New Roman"/>
          <w:color w:val="00000A"/>
          <w:sz w:val="16"/>
          <w:szCs w:val="16"/>
        </w:rPr>
        <w:t>obowiązku informacyjnego, stosownie do art. 13 ust. 4 lub art. 14 ust. 5 RODO treści oświadczenia wykonawca nie składa (usunięcie treści oświadczenia np. przez jego wykreślenie).</w:t>
      </w:r>
    </w:p>
    <w:p w:rsidR="00345AA3" w:rsidRDefault="00345AA3">
      <w:pPr>
        <w:pStyle w:val="Standard"/>
        <w:ind w:firstLine="1"/>
      </w:pPr>
    </w:p>
    <w:p w:rsidR="00345AA3" w:rsidRDefault="00345AA3">
      <w:pPr>
        <w:pStyle w:val="Standard"/>
        <w:spacing w:after="150"/>
        <w:jc w:val="right"/>
        <w:outlineLvl w:val="0"/>
        <w:rPr>
          <w:b/>
        </w:rPr>
      </w:pPr>
    </w:p>
    <w:p w:rsidR="00345AA3" w:rsidRDefault="00345AA3">
      <w:pPr>
        <w:pStyle w:val="Standard"/>
        <w:spacing w:after="150"/>
        <w:jc w:val="right"/>
        <w:outlineLvl w:val="0"/>
        <w:rPr>
          <w:b/>
        </w:rPr>
      </w:pPr>
    </w:p>
    <w:p w:rsidR="00345AA3" w:rsidRDefault="00345AA3">
      <w:pPr>
        <w:pStyle w:val="Standard"/>
        <w:spacing w:after="150"/>
        <w:jc w:val="right"/>
        <w:outlineLvl w:val="0"/>
        <w:rPr>
          <w:b/>
        </w:rPr>
      </w:pPr>
    </w:p>
    <w:p w:rsidR="00345AA3" w:rsidRDefault="00345AA3">
      <w:pPr>
        <w:pStyle w:val="Standard"/>
        <w:spacing w:after="150"/>
        <w:jc w:val="right"/>
        <w:outlineLvl w:val="0"/>
        <w:rPr>
          <w:b/>
        </w:rPr>
      </w:pPr>
    </w:p>
    <w:p w:rsidR="00345AA3" w:rsidRDefault="00345AA3">
      <w:pPr>
        <w:pStyle w:val="Standard"/>
        <w:spacing w:after="150"/>
        <w:jc w:val="right"/>
        <w:outlineLvl w:val="0"/>
        <w:rPr>
          <w:b/>
        </w:rPr>
      </w:pPr>
    </w:p>
    <w:p w:rsidR="00345AA3" w:rsidRDefault="006A4A41">
      <w:pPr>
        <w:pStyle w:val="Standard"/>
        <w:spacing w:after="150"/>
        <w:jc w:val="right"/>
        <w:outlineLvl w:val="0"/>
      </w:pPr>
      <w:r>
        <w:rPr>
          <w:b/>
        </w:rPr>
        <w:t>Załącznik nr 8 do SIWZ: Klauzula informacyjna RODO</w:t>
      </w:r>
    </w:p>
    <w:p w:rsidR="00345AA3" w:rsidRDefault="006A4A41">
      <w:pPr>
        <w:pStyle w:val="Standard"/>
        <w:ind w:firstLine="1"/>
        <w:jc w:val="both"/>
      </w:pPr>
      <w:r>
        <w:tab/>
        <w:t>Zgodnie z art. 13 u</w:t>
      </w:r>
      <w:r>
        <w:t>st. 1 i 2 rozporządzenia Parlamentu Europejskiego i Rady (UE) 2016/679 z dnia 27 kwietnia 2016 r. w sprawie ochrony osób fizycznych w związku z przetwarzaniem danych osobowych i w sprawie swobodnego przepływu takich danych oraz uchylenia dyrektywy 95/46/WE</w:t>
      </w:r>
      <w:r>
        <w:t xml:space="preserve"> (ogólne rozporządzenie o ochronie danych) (Dz. Urz. UE L 119 z 04.05.2016, str. 1), dalej „RODO”, informuję, że:</w:t>
      </w:r>
    </w:p>
    <w:p w:rsidR="00345AA3" w:rsidRDefault="006A4A41">
      <w:pPr>
        <w:pStyle w:val="Standard"/>
        <w:numPr>
          <w:ilvl w:val="0"/>
          <w:numId w:val="21"/>
        </w:numPr>
        <w:spacing w:after="0" w:line="240" w:lineRule="auto"/>
        <w:ind w:left="284" w:hanging="284"/>
        <w:jc w:val="both"/>
      </w:pPr>
      <w:r>
        <w:t xml:space="preserve">administratorem Pani/Pana danych osobowych jest </w:t>
      </w:r>
      <w:r>
        <w:rPr>
          <w:i/>
        </w:rPr>
        <w:t xml:space="preserve"> </w:t>
      </w:r>
      <w:r>
        <w:t>Gmina Miasto Sochaczew, adres: 1 Maja 16, 96-500 Sochaczew, tel. 46 862-22-35 w. 347, adres e</w:t>
      </w:r>
      <w:r>
        <w:t>-mail: sekretariat@sochaczew.pl;</w:t>
      </w:r>
    </w:p>
    <w:p w:rsidR="00345AA3" w:rsidRDefault="006A4A41">
      <w:pPr>
        <w:pStyle w:val="Standard"/>
        <w:numPr>
          <w:ilvl w:val="0"/>
          <w:numId w:val="21"/>
        </w:numPr>
        <w:spacing w:after="0" w:line="240" w:lineRule="auto"/>
        <w:ind w:left="284" w:hanging="284"/>
        <w:jc w:val="both"/>
      </w:pPr>
      <w:r>
        <w:rPr>
          <w:spacing w:val="-6"/>
        </w:rPr>
        <w:t xml:space="preserve">inspektorem ochrony danych osobowych w Gminie Miasto Sochaczew jest Pan Włodzimierz Boczkowski, tel.: </w:t>
      </w:r>
      <w:r>
        <w:t>(46) 8622730 w. 309</w:t>
      </w:r>
      <w:r>
        <w:rPr>
          <w:spacing w:val="-6"/>
        </w:rPr>
        <w:t xml:space="preserve">, </w:t>
      </w:r>
      <w:r>
        <w:rPr>
          <w:spacing w:val="-4"/>
        </w:rPr>
        <w:t>e-mail:</w:t>
      </w:r>
      <w:r>
        <w:t xml:space="preserve"> </w:t>
      </w:r>
      <w:r>
        <w:rPr>
          <w:spacing w:val="-4"/>
        </w:rPr>
        <w:t xml:space="preserve">oin@sochaczew.pl, adres: </w:t>
      </w:r>
      <w:r>
        <w:t>1 Maja 16, 96-500 Sochaczew</w:t>
      </w:r>
      <w:r>
        <w:rPr>
          <w:spacing w:val="-4"/>
        </w:rPr>
        <w:t>;</w:t>
      </w:r>
    </w:p>
    <w:p w:rsidR="00345AA3" w:rsidRDefault="006A4A41">
      <w:pPr>
        <w:pStyle w:val="Standard"/>
        <w:numPr>
          <w:ilvl w:val="0"/>
          <w:numId w:val="21"/>
        </w:numPr>
        <w:spacing w:after="0" w:line="240" w:lineRule="auto"/>
        <w:ind w:left="284" w:hanging="284"/>
        <w:jc w:val="both"/>
      </w:pPr>
      <w:r>
        <w:t>Pani/Pana dane osobowe przetwarzane bę</w:t>
      </w:r>
      <w:r>
        <w:t>dą na podstawie art. 6 ust. 1 lit. c</w:t>
      </w:r>
      <w:r>
        <w:rPr>
          <w:i/>
        </w:rPr>
        <w:t xml:space="preserve"> </w:t>
      </w:r>
      <w:r>
        <w:t>RODO w celu związanym z postępowaniem o udzielenie zamówienia publicznego na ubezpieczenie następstw nieszczęśliwych wypadków dzieci, młodzieży i personelu oraz ubezpieczenie odpowiedzialności cywilnej nauczycieli i dyr</w:t>
      </w:r>
      <w:r>
        <w:t>ektora jednostek oświatowych Gminy Miasto Sochaczew;</w:t>
      </w:r>
    </w:p>
    <w:p w:rsidR="00345AA3" w:rsidRDefault="006A4A41">
      <w:pPr>
        <w:pStyle w:val="Standard"/>
        <w:numPr>
          <w:ilvl w:val="0"/>
          <w:numId w:val="21"/>
        </w:numPr>
        <w:spacing w:after="0" w:line="240" w:lineRule="auto"/>
        <w:ind w:left="284" w:hanging="284"/>
        <w:jc w:val="both"/>
      </w:pPr>
      <w:r>
        <w:t xml:space="preserve">odbiorcami Pani/Pana danych osobowych będą osoby lub podmioty, którym udostępniona zostanie dokumentacja postępowania w oparciu o art. 8 oraz art. 96 ust. 3 ustawy z dnia </w:t>
      </w:r>
      <w:r>
        <w:br/>
      </w:r>
      <w:r>
        <w:t>29 stycznia 2004 r. – Prawo zam</w:t>
      </w:r>
      <w:r>
        <w:t>ówień publicznych (Dz. U. z 2017 r. poz. 1579 i 2018);</w:t>
      </w:r>
    </w:p>
    <w:p w:rsidR="00345AA3" w:rsidRDefault="006A4A41">
      <w:pPr>
        <w:pStyle w:val="Standard"/>
        <w:numPr>
          <w:ilvl w:val="0"/>
          <w:numId w:val="21"/>
        </w:numPr>
        <w:spacing w:after="0" w:line="240" w:lineRule="auto"/>
        <w:ind w:left="284" w:hanging="284"/>
        <w:jc w:val="both"/>
      </w:pPr>
      <w:r>
        <w:t xml:space="preserve">Pani/Pana dane osobowe będą przechowywane, zgodnie z art. 97 ust. 1 ustawy Prawo zamówień publicznych, przez okres 4 lat od dnia zakończenia postępowania o udzielenie zamówienia, </w:t>
      </w:r>
      <w:r>
        <w:br/>
      </w:r>
      <w:r>
        <w:t>a jeżeli czas trwania</w:t>
      </w:r>
      <w:r>
        <w:t xml:space="preserve"> umowy przekracza 4 lata, okres przechowywania obejmuje cały czas trwania umowy;</w:t>
      </w:r>
    </w:p>
    <w:p w:rsidR="00345AA3" w:rsidRDefault="006A4A41">
      <w:pPr>
        <w:pStyle w:val="Standard"/>
        <w:numPr>
          <w:ilvl w:val="0"/>
          <w:numId w:val="21"/>
        </w:numPr>
        <w:spacing w:after="0" w:line="240" w:lineRule="auto"/>
        <w:ind w:left="284" w:hanging="284"/>
        <w:jc w:val="both"/>
      </w:pPr>
      <w:r>
        <w:t>obowiązek podania przez Panią/Pana danych osobowych bezpośrednio Pani/Pana dotyczących jest wymogiem ustawowym określonym w przepisach ustawy Prawo zamówień publicznych, związ</w:t>
      </w:r>
      <w:r>
        <w:t xml:space="preserve">anym z udziałem w postępowaniu o udzielenie zamówienia publicznego; konsekwencje niepodania określonych danych wynikają z ustawy Prawo zamówień publicznych;  </w:t>
      </w:r>
    </w:p>
    <w:p w:rsidR="00345AA3" w:rsidRDefault="006A4A41">
      <w:pPr>
        <w:pStyle w:val="Standard"/>
        <w:numPr>
          <w:ilvl w:val="0"/>
          <w:numId w:val="21"/>
        </w:numPr>
        <w:spacing w:after="0" w:line="240" w:lineRule="auto"/>
        <w:ind w:left="284" w:hanging="284"/>
        <w:jc w:val="both"/>
      </w:pPr>
      <w:r>
        <w:t xml:space="preserve">w odniesieniu do Pani/Pana danych osobowych decyzje nie będą podejmowane w sposób </w:t>
      </w:r>
      <w:r>
        <w:t>zautomatyzowany, stosowanie do art. 22 RODO;</w:t>
      </w:r>
    </w:p>
    <w:p w:rsidR="00345AA3" w:rsidRDefault="006A4A41">
      <w:pPr>
        <w:pStyle w:val="Standard"/>
        <w:numPr>
          <w:ilvl w:val="0"/>
          <w:numId w:val="21"/>
        </w:numPr>
        <w:spacing w:after="0" w:line="240" w:lineRule="auto"/>
        <w:ind w:left="284" w:hanging="284"/>
        <w:jc w:val="both"/>
      </w:pPr>
      <w:r>
        <w:t>posiada Pani/Pan:</w:t>
      </w:r>
    </w:p>
    <w:p w:rsidR="00345AA3" w:rsidRDefault="006A4A41">
      <w:pPr>
        <w:pStyle w:val="Standard"/>
        <w:numPr>
          <w:ilvl w:val="0"/>
          <w:numId w:val="19"/>
        </w:numPr>
        <w:spacing w:after="0" w:line="240" w:lineRule="auto"/>
        <w:ind w:left="284" w:hanging="284"/>
        <w:jc w:val="both"/>
      </w:pPr>
      <w:r>
        <w:t>na podstawie art. 15 RODO prawo dostępu do danych osobowych Pani/Pana dotyczących;</w:t>
      </w:r>
    </w:p>
    <w:p w:rsidR="00345AA3" w:rsidRDefault="006A4A41">
      <w:pPr>
        <w:pStyle w:val="Standard"/>
        <w:numPr>
          <w:ilvl w:val="0"/>
          <w:numId w:val="19"/>
        </w:numPr>
        <w:spacing w:after="0" w:line="240" w:lineRule="auto"/>
        <w:ind w:left="284" w:hanging="284"/>
        <w:jc w:val="both"/>
      </w:pPr>
      <w:r>
        <w:t>na podstawie art. 16 RODO prawo do sprostowania Pani/Pana danych osobowych*;</w:t>
      </w:r>
    </w:p>
    <w:p w:rsidR="00345AA3" w:rsidRDefault="006A4A41">
      <w:pPr>
        <w:pStyle w:val="Standard"/>
        <w:numPr>
          <w:ilvl w:val="0"/>
          <w:numId w:val="19"/>
        </w:numPr>
        <w:spacing w:after="0" w:line="240" w:lineRule="auto"/>
        <w:ind w:left="284" w:hanging="284"/>
        <w:jc w:val="both"/>
      </w:pPr>
      <w:r>
        <w:t>na podstawie art. 18 RODO prawo ż</w:t>
      </w:r>
      <w:r>
        <w:t>ądania od administratora ograniczenia przetwarzania danych osobowych z zastrzeżeniem przypadków, o których mowa w art. 18 ust. 2 RODO**;</w:t>
      </w:r>
    </w:p>
    <w:p w:rsidR="00345AA3" w:rsidRDefault="006A4A41">
      <w:pPr>
        <w:pStyle w:val="Standard"/>
        <w:numPr>
          <w:ilvl w:val="0"/>
          <w:numId w:val="19"/>
        </w:numPr>
        <w:spacing w:after="0" w:line="240" w:lineRule="auto"/>
        <w:ind w:left="284" w:hanging="284"/>
        <w:jc w:val="both"/>
      </w:pPr>
      <w:r>
        <w:t>prawo do wniesienia skargi do Prezesa Urzędu Ochrony Danych Osobowych, gdy uzna Pani/Pan, że przetwarzanie danych osobo</w:t>
      </w:r>
      <w:r>
        <w:t>wych Pani/Pana dotyczących narusza przepisy RODO;</w:t>
      </w:r>
    </w:p>
    <w:p w:rsidR="00345AA3" w:rsidRDefault="006A4A41">
      <w:pPr>
        <w:pStyle w:val="Standard"/>
        <w:numPr>
          <w:ilvl w:val="0"/>
          <w:numId w:val="22"/>
        </w:numPr>
        <w:spacing w:after="0" w:line="240" w:lineRule="auto"/>
        <w:ind w:left="284" w:hanging="284"/>
        <w:jc w:val="both"/>
      </w:pPr>
      <w:r>
        <w:t>nie przysługuje Pani/Panu:</w:t>
      </w:r>
    </w:p>
    <w:p w:rsidR="00345AA3" w:rsidRDefault="006A4A41">
      <w:pPr>
        <w:pStyle w:val="Standard"/>
        <w:numPr>
          <w:ilvl w:val="0"/>
          <w:numId w:val="20"/>
        </w:numPr>
        <w:spacing w:after="0" w:line="240" w:lineRule="auto"/>
        <w:ind w:left="284" w:hanging="284"/>
        <w:jc w:val="both"/>
      </w:pPr>
      <w:r>
        <w:t>w związku z art. 17 ust. 3 lit. b, d lub e RODO prawo do usunięcia danych osobowych;</w:t>
      </w:r>
    </w:p>
    <w:p w:rsidR="00345AA3" w:rsidRDefault="006A4A41">
      <w:pPr>
        <w:pStyle w:val="Standard"/>
        <w:numPr>
          <w:ilvl w:val="0"/>
          <w:numId w:val="20"/>
        </w:numPr>
        <w:spacing w:after="0" w:line="240" w:lineRule="auto"/>
        <w:ind w:left="284" w:hanging="284"/>
        <w:jc w:val="both"/>
      </w:pPr>
      <w:r>
        <w:t>prawo do przenoszenia danych osobowych, o którym mowa w art. 20 RODO;</w:t>
      </w:r>
    </w:p>
    <w:p w:rsidR="00345AA3" w:rsidRDefault="006A4A41">
      <w:pPr>
        <w:pStyle w:val="Standard"/>
        <w:numPr>
          <w:ilvl w:val="0"/>
          <w:numId w:val="20"/>
        </w:numPr>
        <w:spacing w:after="0" w:line="240" w:lineRule="auto"/>
        <w:ind w:left="284" w:hanging="284"/>
        <w:jc w:val="both"/>
      </w:pPr>
      <w:r>
        <w:t>na podstawie art. 21 ROD</w:t>
      </w:r>
      <w:r>
        <w:t>O prawo sprzeciwu, wobec przetwarzania danych osobowych, gdyż podstawą prawną przetwarzania Pani/Pana danych osobowych jest art. 6 ust. 1 lit. c RODO.</w:t>
      </w:r>
    </w:p>
    <w:p w:rsidR="00345AA3" w:rsidRDefault="00345AA3">
      <w:pPr>
        <w:pStyle w:val="Standard"/>
        <w:widowControl w:val="0"/>
        <w:tabs>
          <w:tab w:val="left" w:pos="567"/>
        </w:tabs>
        <w:ind w:right="-1"/>
        <w:jc w:val="both"/>
        <w:rPr>
          <w:b/>
          <w:bCs/>
        </w:rPr>
      </w:pPr>
    </w:p>
    <w:p w:rsidR="00345AA3" w:rsidRDefault="006A4A41">
      <w:pPr>
        <w:pStyle w:val="Standard"/>
        <w:widowControl w:val="0"/>
        <w:tabs>
          <w:tab w:val="left" w:pos="567"/>
        </w:tabs>
        <w:ind w:right="-1"/>
        <w:jc w:val="both"/>
      </w:pPr>
      <w:r>
        <w:rPr>
          <w:bCs/>
          <w:i/>
          <w:spacing w:val="-6"/>
          <w:vertAlign w:val="superscript"/>
        </w:rPr>
        <w:t xml:space="preserve">* </w:t>
      </w:r>
      <w:r>
        <w:rPr>
          <w:bCs/>
          <w:i/>
          <w:spacing w:val="-6"/>
        </w:rPr>
        <w:t>Skorzystanie z prawa do sprostowania nie może skutkować zmianą wyniku postępowania o udzielenie zamówi</w:t>
      </w:r>
      <w:r>
        <w:rPr>
          <w:bCs/>
          <w:i/>
          <w:spacing w:val="-6"/>
        </w:rPr>
        <w:t>enia publicznego ani zmianą postanowień umowy w zakresie niezgodnym z ustawą Pzp oraz nie może naruszać integralności protokołu oraz jego załączników.</w:t>
      </w:r>
    </w:p>
    <w:p w:rsidR="00345AA3" w:rsidRDefault="006A4A41">
      <w:pPr>
        <w:pStyle w:val="Standard"/>
        <w:widowControl w:val="0"/>
        <w:tabs>
          <w:tab w:val="left" w:pos="567"/>
        </w:tabs>
        <w:ind w:right="-1"/>
        <w:jc w:val="both"/>
      </w:pPr>
      <w:r>
        <w:rPr>
          <w:bCs/>
          <w:i/>
          <w:spacing w:val="-6"/>
          <w:vertAlign w:val="superscript"/>
        </w:rPr>
        <w:t xml:space="preserve">** </w:t>
      </w:r>
      <w:r>
        <w:rPr>
          <w:bCs/>
          <w:i/>
          <w:spacing w:val="-6"/>
        </w:rPr>
        <w:t>Prawo do ograniczenia przetwarzania nie ma zastosowania w odniesieniu do przechowywania, w celu zapewn</w:t>
      </w:r>
      <w:r>
        <w:rPr>
          <w:bCs/>
          <w:i/>
          <w:spacing w:val="-6"/>
        </w:rPr>
        <w:t>ienia korzystania ze środków ochrony prawnej lub w celu ochrony praw innej osoby fizycznej lub prawnej, lub z uwagi na ważne względy interesu publicznego Unii Europejskiej lub państwa członkowskiego.</w:t>
      </w:r>
    </w:p>
    <w:p w:rsidR="00345AA3" w:rsidRDefault="00345AA3">
      <w:pPr>
        <w:pStyle w:val="Standard"/>
        <w:jc w:val="center"/>
        <w:rPr>
          <w:b/>
        </w:rPr>
      </w:pPr>
    </w:p>
    <w:p w:rsidR="00345AA3" w:rsidRDefault="00345AA3">
      <w:pPr>
        <w:pStyle w:val="Standard"/>
        <w:jc w:val="center"/>
        <w:rPr>
          <w:b/>
        </w:rPr>
      </w:pPr>
    </w:p>
    <w:p w:rsidR="00345AA3" w:rsidRDefault="006A4A41">
      <w:pPr>
        <w:pStyle w:val="Standard"/>
        <w:jc w:val="center"/>
      </w:pPr>
      <w:r>
        <w:rPr>
          <w:b/>
        </w:rPr>
        <w:t>ZAŁĄCZNIK NR 9</w:t>
      </w:r>
    </w:p>
    <w:p w:rsidR="00345AA3" w:rsidRDefault="006A4A41">
      <w:pPr>
        <w:pStyle w:val="Standard"/>
        <w:shd w:val="clear" w:color="auto" w:fill="FFFFFF"/>
        <w:ind w:left="23" w:right="62"/>
        <w:jc w:val="center"/>
      </w:pPr>
      <w:r>
        <w:rPr>
          <w:b/>
        </w:rPr>
        <w:t>ISTOTNE POSTANOWIENIA UMOWY</w:t>
      </w:r>
    </w:p>
    <w:p w:rsidR="00345AA3" w:rsidRDefault="006A4A41">
      <w:pPr>
        <w:pStyle w:val="Standard"/>
        <w:shd w:val="clear" w:color="auto" w:fill="FFFFFF"/>
        <w:jc w:val="center"/>
      </w:pPr>
      <w:bookmarkStart w:id="4" w:name="bookmark3"/>
      <w:bookmarkStart w:id="5" w:name="__RefHeading__334_168422717"/>
      <w:bookmarkEnd w:id="4"/>
      <w:r>
        <w:rPr>
          <w:b/>
          <w:bCs/>
        </w:rPr>
        <w:t>§1</w:t>
      </w:r>
      <w:bookmarkEnd w:id="5"/>
    </w:p>
    <w:p w:rsidR="00345AA3" w:rsidRDefault="006A4A41">
      <w:pPr>
        <w:pStyle w:val="Standard"/>
        <w:numPr>
          <w:ilvl w:val="0"/>
          <w:numId w:val="33"/>
        </w:numPr>
        <w:shd w:val="clear" w:color="auto" w:fill="FFFFFF"/>
        <w:spacing w:after="0" w:line="240" w:lineRule="auto"/>
        <w:ind w:left="0" w:right="62" w:firstLine="0"/>
        <w:jc w:val="both"/>
      </w:pPr>
      <w:r>
        <w:t xml:space="preserve">Przedmiotem zamówienia jest świadczenie usług pocztowych na rzecz Urzędu Miejskiego w Sochaczewie w obrocie krajowym i zagranicznym, w zakresie przyjmowania (odbierania od Zamawiającego), przemieszczania, doręczania przesyłek pocztowych, paczek pocztowych </w:t>
      </w:r>
      <w:r>
        <w:t>oraz zwrot do Zamawiającego przesyłek po wyczerpaniu możliwości ich doręczenia lub wydania odbiorcy. Zamówienie będzie realizowane zgodnie z postanowieniami SIWZ oraz ofertą Wykonawcy stanowiącą Załącznik nr 1 do umowy.</w:t>
      </w:r>
    </w:p>
    <w:p w:rsidR="00345AA3" w:rsidRDefault="006A4A41">
      <w:pPr>
        <w:pStyle w:val="Standard"/>
        <w:numPr>
          <w:ilvl w:val="0"/>
          <w:numId w:val="33"/>
        </w:numPr>
        <w:shd w:val="clear" w:color="auto" w:fill="FFFFFF"/>
        <w:spacing w:after="0" w:line="240" w:lineRule="auto"/>
        <w:jc w:val="both"/>
      </w:pPr>
      <w:r>
        <w:t>Usługi pocztowe, które są przedmiote</w:t>
      </w:r>
      <w:r>
        <w:t>m zamówienia będą realizowane na zasadach określonych w niniejszej umowie oraz w powszechnie obowiązujących przepisach prawa, w szczególności w:</w:t>
      </w:r>
    </w:p>
    <w:p w:rsidR="00345AA3" w:rsidRDefault="006A4A41">
      <w:pPr>
        <w:pStyle w:val="Standard"/>
        <w:numPr>
          <w:ilvl w:val="0"/>
          <w:numId w:val="34"/>
        </w:numPr>
        <w:shd w:val="clear" w:color="auto" w:fill="FFFFFF"/>
        <w:spacing w:after="0" w:line="240" w:lineRule="auto"/>
        <w:jc w:val="both"/>
      </w:pPr>
      <w:r>
        <w:t>Ustawie z dnia 23 listopada 2018 r. - Prawo pocztowe (t.j.Dz. U. z 2018 r., poz. 2188 z późn. zm.);</w:t>
      </w:r>
    </w:p>
    <w:p w:rsidR="00345AA3" w:rsidRDefault="006A4A41">
      <w:pPr>
        <w:pStyle w:val="Standard"/>
        <w:numPr>
          <w:ilvl w:val="0"/>
          <w:numId w:val="34"/>
        </w:numPr>
        <w:shd w:val="clear" w:color="auto" w:fill="FFFFFF"/>
        <w:spacing w:after="0" w:line="240" w:lineRule="auto"/>
        <w:jc w:val="both"/>
      </w:pPr>
      <w:r>
        <w:t>Rozporządze</w:t>
      </w:r>
      <w:r>
        <w:t>niu Ministra Administracji i Cyfryzacji z dnia 26 listopada 2013 r. w sprawie reklamacji usługi pocztowej (Dz. U. 2019 r. poz. 474 z późn. zm.);</w:t>
      </w:r>
    </w:p>
    <w:p w:rsidR="00345AA3" w:rsidRDefault="006A4A41">
      <w:pPr>
        <w:pStyle w:val="Standard"/>
        <w:numPr>
          <w:ilvl w:val="0"/>
          <w:numId w:val="34"/>
        </w:numPr>
        <w:shd w:val="clear" w:color="auto" w:fill="FFFFFF"/>
        <w:spacing w:after="0" w:line="240" w:lineRule="auto"/>
        <w:jc w:val="both"/>
      </w:pPr>
      <w:r>
        <w:t>Rozporządzeniu Ministra Administracji i Cyfryzacji z dnia 29 kwietnia 2013 r. w sprawie warunków wykonywania us</w:t>
      </w:r>
      <w:r>
        <w:t>ług powszechnych przez operatora wyznaczonego (Dz.U. 2013 r. poz. 545 z późn. zm.);</w:t>
      </w:r>
    </w:p>
    <w:p w:rsidR="00345AA3" w:rsidRDefault="006A4A41">
      <w:pPr>
        <w:pStyle w:val="Standard"/>
        <w:numPr>
          <w:ilvl w:val="0"/>
          <w:numId w:val="34"/>
        </w:numPr>
        <w:shd w:val="clear" w:color="auto" w:fill="FFFFFF"/>
        <w:spacing w:after="0" w:line="240" w:lineRule="auto"/>
        <w:jc w:val="both"/>
      </w:pPr>
      <w:r>
        <w:t>Ustawie z dnia 14 czerwca 1960 r. Kodeks postępowania administracyjnego (t.j. Dz.U. z 2018 r. poz. 2096 z późn. zm.);</w:t>
      </w:r>
    </w:p>
    <w:p w:rsidR="00345AA3" w:rsidRDefault="006A4A41">
      <w:pPr>
        <w:pStyle w:val="Standard"/>
        <w:numPr>
          <w:ilvl w:val="0"/>
          <w:numId w:val="34"/>
        </w:numPr>
        <w:shd w:val="clear" w:color="auto" w:fill="FFFFFF"/>
        <w:spacing w:after="0" w:line="240" w:lineRule="auto"/>
        <w:jc w:val="both"/>
      </w:pPr>
      <w:r>
        <w:t>Ustawie z dnia 17 listopada 1964 r. Kodeks postępowani</w:t>
      </w:r>
      <w:r>
        <w:t>a cywilnego (t.j. Dz. U. z 2019 r. poz. 1460 z późn. zm.);</w:t>
      </w:r>
    </w:p>
    <w:p w:rsidR="00345AA3" w:rsidRDefault="006A4A41">
      <w:pPr>
        <w:pStyle w:val="Standard"/>
        <w:numPr>
          <w:ilvl w:val="0"/>
          <w:numId w:val="34"/>
        </w:numPr>
        <w:shd w:val="clear" w:color="auto" w:fill="FFFFFF"/>
        <w:spacing w:after="0" w:line="240" w:lineRule="auto"/>
        <w:jc w:val="both"/>
      </w:pPr>
      <w:r>
        <w:t>Ustawie z dnia 29 sierpnia 1997 r. Ordynacja podatkowa (t.j. Dz. U. z 2019 r. poz. 900 z późn. zm.);</w:t>
      </w:r>
    </w:p>
    <w:p w:rsidR="00345AA3" w:rsidRDefault="006A4A41">
      <w:pPr>
        <w:pStyle w:val="Standard"/>
        <w:numPr>
          <w:ilvl w:val="0"/>
          <w:numId w:val="34"/>
        </w:numPr>
        <w:shd w:val="clear" w:color="auto" w:fill="FFFFFF"/>
        <w:spacing w:after="0" w:line="240" w:lineRule="auto"/>
        <w:jc w:val="both"/>
      </w:pPr>
      <w:r>
        <w:t>Innych aktach prawnych regulujących świadczenia objęte przedmiotem niniejszego zamówienia, wewnę</w:t>
      </w:r>
      <w:r>
        <w:t>trznymi regulaminami Wykonawcy, wydanymi na podstawie obowiązujących przepisów prawa, o ile regulaminy te nie pozostają w sprzeczności z postanowieniami niniejszej umowy i specyfikacji istotnych warunków zamówienia (SIWZ).</w:t>
      </w:r>
    </w:p>
    <w:p w:rsidR="00345AA3" w:rsidRDefault="006A4A41">
      <w:pPr>
        <w:pStyle w:val="Standard"/>
        <w:shd w:val="clear" w:color="auto" w:fill="FFFFFF"/>
        <w:ind w:left="709" w:hanging="349"/>
        <w:jc w:val="both"/>
      </w:pPr>
      <w:r>
        <w:t>3. Wykonawca oświadcza, iż jest u</w:t>
      </w:r>
      <w:r>
        <w:t>prawniony do wykonywania działalności pocztowej na podstawie wpisu do rejestru operatorów pocztowych, prowadzonego zgodnie z ustawą Prawo pocztowe, na okres realizacji niniejszej umowy.</w:t>
      </w:r>
    </w:p>
    <w:p w:rsidR="00345AA3" w:rsidRDefault="006A4A41">
      <w:pPr>
        <w:pStyle w:val="Standard"/>
        <w:shd w:val="clear" w:color="auto" w:fill="FFFFFF"/>
        <w:ind w:left="709" w:hanging="425"/>
        <w:jc w:val="both"/>
      </w:pPr>
      <w:r>
        <w:t xml:space="preserve">4. Wykonawca zobowiązuje się do przetwarzania danych </w:t>
      </w:r>
      <w:r>
        <w:t>osobowych odbiorców korespondencji wychodzącej z Urzędu Miejskiego w Sochaczewie zgodnie z zasadami wskazanymi w ustawie z dnia 29 sierpnia 1997 roku o ochronie danych osobowych (t.j. Dz. U. z 2019 r. , poz. 1781 ze zm.).) oraz w przepisach wykonawczych.</w:t>
      </w:r>
    </w:p>
    <w:p w:rsidR="00345AA3" w:rsidRDefault="00345AA3">
      <w:pPr>
        <w:pStyle w:val="Standard"/>
        <w:shd w:val="clear" w:color="auto" w:fill="FFFFFF"/>
        <w:ind w:left="380" w:right="62"/>
      </w:pPr>
    </w:p>
    <w:p w:rsidR="00345AA3" w:rsidRDefault="006A4A41">
      <w:pPr>
        <w:pStyle w:val="Standard"/>
        <w:shd w:val="clear" w:color="auto" w:fill="FFFFFF"/>
        <w:ind w:left="380" w:right="62"/>
        <w:jc w:val="center"/>
      </w:pPr>
      <w:r>
        <w:rPr>
          <w:b/>
          <w:bCs/>
        </w:rPr>
        <w:t>§ 2</w:t>
      </w:r>
    </w:p>
    <w:p w:rsidR="00345AA3" w:rsidRDefault="006A4A41">
      <w:pPr>
        <w:pStyle w:val="NormalnyWeb"/>
        <w:numPr>
          <w:ilvl w:val="1"/>
          <w:numId w:val="42"/>
        </w:numPr>
        <w:spacing w:after="0"/>
        <w:ind w:left="426" w:hanging="22"/>
        <w:jc w:val="both"/>
      </w:pPr>
      <w:r>
        <w:rPr>
          <w:rFonts w:ascii="Times New Roman" w:hAnsi="Times New Roman" w:cs="Times New Roman"/>
          <w:color w:val="00000A"/>
          <w:sz w:val="22"/>
          <w:szCs w:val="22"/>
        </w:rPr>
        <w:t xml:space="preserve">Wykonawca zobowiązany jest do odbioru na własny koszt raz dziennie przesyłek </w:t>
      </w:r>
      <w:r>
        <w:rPr>
          <w:rFonts w:ascii="Times New Roman" w:hAnsi="Times New Roman" w:cs="Times New Roman"/>
          <w:color w:val="00000A"/>
          <w:sz w:val="22"/>
          <w:szCs w:val="22"/>
        </w:rPr>
        <w:tab/>
        <w:t xml:space="preserve">przygotowanych do wysyłki z siedziby Zamawiającego tj. z Biura Obsługi Klienta </w:t>
      </w:r>
      <w:r>
        <w:rPr>
          <w:rFonts w:ascii="Times New Roman" w:hAnsi="Times New Roman" w:cs="Times New Roman"/>
          <w:color w:val="00000A"/>
          <w:sz w:val="22"/>
          <w:szCs w:val="22"/>
        </w:rPr>
        <w:tab/>
        <w:t xml:space="preserve">Urzędu Miejskiego w Sochaczewie przy ul. 1 Maja 16 (parter), od poniedziałku do </w:t>
      </w:r>
      <w:r>
        <w:rPr>
          <w:rFonts w:ascii="Times New Roman" w:hAnsi="Times New Roman" w:cs="Times New Roman"/>
          <w:color w:val="00000A"/>
          <w:sz w:val="22"/>
          <w:szCs w:val="22"/>
        </w:rPr>
        <w:tab/>
        <w:t xml:space="preserve">piątku </w:t>
      </w:r>
      <w:r>
        <w:rPr>
          <w:rFonts w:ascii="Times New Roman" w:hAnsi="Times New Roman" w:cs="Times New Roman"/>
          <w:color w:val="00000A"/>
          <w:sz w:val="22"/>
          <w:szCs w:val="22"/>
        </w:rPr>
        <w:tab/>
        <w:t>z wyj</w:t>
      </w:r>
      <w:r>
        <w:rPr>
          <w:rFonts w:ascii="Times New Roman" w:hAnsi="Times New Roman" w:cs="Times New Roman"/>
          <w:color w:val="00000A"/>
          <w:sz w:val="22"/>
          <w:szCs w:val="22"/>
        </w:rPr>
        <w:t xml:space="preserve">ątkiem dni ustawowo wolnych od pracy, w godzinach ustalonych z </w:t>
      </w:r>
      <w:r>
        <w:rPr>
          <w:rFonts w:ascii="Times New Roman" w:hAnsi="Times New Roman" w:cs="Times New Roman"/>
          <w:color w:val="00000A"/>
          <w:sz w:val="22"/>
          <w:szCs w:val="22"/>
        </w:rPr>
        <w:tab/>
        <w:t xml:space="preserve">Zamawiającym. Odbioru dokonywać będzie upoważniony przedstawiciel Wykonawcy </w:t>
      </w:r>
      <w:r>
        <w:rPr>
          <w:rFonts w:ascii="Times New Roman" w:hAnsi="Times New Roman" w:cs="Times New Roman"/>
          <w:color w:val="00000A"/>
          <w:sz w:val="22"/>
          <w:szCs w:val="22"/>
        </w:rPr>
        <w:tab/>
        <w:t xml:space="preserve">po </w:t>
      </w:r>
      <w:r>
        <w:rPr>
          <w:rFonts w:ascii="Times New Roman" w:hAnsi="Times New Roman" w:cs="Times New Roman"/>
          <w:color w:val="00000A"/>
          <w:sz w:val="22"/>
          <w:szCs w:val="22"/>
        </w:rPr>
        <w:tab/>
        <w:t xml:space="preserve">okazaniu stosownego upoważnienia. Odbiór w/w przesyłek będzie każdorazowo </w:t>
      </w:r>
      <w:r>
        <w:rPr>
          <w:rFonts w:ascii="Times New Roman" w:hAnsi="Times New Roman" w:cs="Times New Roman"/>
          <w:color w:val="00000A"/>
          <w:sz w:val="22"/>
          <w:szCs w:val="22"/>
        </w:rPr>
        <w:tab/>
        <w:t>dokumentowany przez Wykonawcę pieczę</w:t>
      </w:r>
      <w:r>
        <w:rPr>
          <w:rFonts w:ascii="Times New Roman" w:hAnsi="Times New Roman" w:cs="Times New Roman"/>
          <w:color w:val="00000A"/>
          <w:sz w:val="22"/>
          <w:szCs w:val="22"/>
        </w:rPr>
        <w:t xml:space="preserve">cią, podpisem i datą w rejestrze </w:t>
      </w:r>
      <w:r>
        <w:rPr>
          <w:rFonts w:ascii="Times New Roman" w:hAnsi="Times New Roman" w:cs="Times New Roman"/>
          <w:color w:val="00000A"/>
          <w:sz w:val="22"/>
          <w:szCs w:val="22"/>
        </w:rPr>
        <w:tab/>
        <w:t xml:space="preserve">korespondencji wychodzącej stanowiącym pocztową książkę nadawczą (dla przesyłek </w:t>
      </w:r>
      <w:r>
        <w:rPr>
          <w:rFonts w:ascii="Times New Roman" w:hAnsi="Times New Roman" w:cs="Times New Roman"/>
          <w:color w:val="00000A"/>
          <w:sz w:val="22"/>
          <w:szCs w:val="22"/>
        </w:rPr>
        <w:tab/>
        <w:t xml:space="preserve">rejestrowanych) oraz na zestawieniu ilościowym przesyłek wg poszczególnych </w:t>
      </w:r>
      <w:r>
        <w:rPr>
          <w:rFonts w:ascii="Times New Roman" w:hAnsi="Times New Roman" w:cs="Times New Roman"/>
          <w:color w:val="00000A"/>
          <w:sz w:val="22"/>
          <w:szCs w:val="22"/>
        </w:rPr>
        <w:tab/>
        <w:t xml:space="preserve">kategorii </w:t>
      </w:r>
      <w:r>
        <w:rPr>
          <w:rFonts w:ascii="Times New Roman" w:hAnsi="Times New Roman" w:cs="Times New Roman"/>
          <w:color w:val="00000A"/>
          <w:sz w:val="22"/>
          <w:szCs w:val="22"/>
        </w:rPr>
        <w:tab/>
        <w:t>wagowych (dla przesyłek zwykłych – nierejestrowanych).</w:t>
      </w:r>
    </w:p>
    <w:p w:rsidR="00345AA3" w:rsidRDefault="006A4A41">
      <w:pPr>
        <w:pStyle w:val="Standard"/>
        <w:shd w:val="clear" w:color="auto" w:fill="FFFFFF"/>
        <w:ind w:left="720"/>
        <w:jc w:val="both"/>
      </w:pPr>
      <w:r>
        <w:t>Zamawiający zastrzega możliwość dostarczania przesyłek we własnym zakresie w placówce Wykonawcy.</w:t>
      </w:r>
    </w:p>
    <w:p w:rsidR="00345AA3" w:rsidRDefault="006A4A41">
      <w:pPr>
        <w:pStyle w:val="Standard"/>
        <w:numPr>
          <w:ilvl w:val="0"/>
          <w:numId w:val="43"/>
        </w:numPr>
        <w:shd w:val="clear" w:color="auto" w:fill="FFFFFF"/>
        <w:spacing w:after="0" w:line="240" w:lineRule="auto"/>
        <w:jc w:val="both"/>
      </w:pPr>
      <w:r>
        <w:t>Wykonawca zobowiązuje się do świadczenia usługi odbioru przesyłek nadawanych przez Zamawiającego z lokalizacji wymienionych w ust. 1, przemieszczania i dostar</w:t>
      </w:r>
      <w:r>
        <w:t>czania ich adresatom na obszarze całego kraju i zagranicę.</w:t>
      </w:r>
    </w:p>
    <w:p w:rsidR="00345AA3" w:rsidRDefault="006A4A41">
      <w:pPr>
        <w:pStyle w:val="Standard"/>
        <w:numPr>
          <w:ilvl w:val="0"/>
          <w:numId w:val="43"/>
        </w:numPr>
        <w:shd w:val="clear" w:color="auto" w:fill="FFFFFF"/>
        <w:spacing w:after="0" w:line="240" w:lineRule="auto"/>
        <w:jc w:val="both"/>
      </w:pPr>
      <w:r>
        <w:t>Nadanie przesyłek będzie następować w dniu ich odbioru przez Wykonawcę od Zamawiającego.</w:t>
      </w:r>
    </w:p>
    <w:p w:rsidR="00345AA3" w:rsidRDefault="006A4A41">
      <w:pPr>
        <w:pStyle w:val="Standard"/>
        <w:numPr>
          <w:ilvl w:val="0"/>
          <w:numId w:val="43"/>
        </w:numPr>
        <w:shd w:val="clear" w:color="auto" w:fill="FFFFFF"/>
        <w:spacing w:after="0" w:line="240" w:lineRule="auto"/>
        <w:jc w:val="both"/>
      </w:pPr>
      <w:r>
        <w:t>Przyjęcie przesyłek do obrotu pocztowego przez Wykonawcę będzie każdorazowo dokumentowane pieczęcią, podpise</w:t>
      </w:r>
      <w:r>
        <w:t>m i datą w sporządzanym Rejestrze korespondencji wychodzącej stanowiącym pocztową książkę nadawczą (dla przesyłek rejestrowanych) oraz w zestawieniu ilościowo-wartościowym przesyłek nierejestrowanych dla każdego miejsca odbioru przesyłek.</w:t>
      </w:r>
    </w:p>
    <w:p w:rsidR="00345AA3" w:rsidRDefault="006A4A41">
      <w:pPr>
        <w:pStyle w:val="Standard"/>
        <w:numPr>
          <w:ilvl w:val="0"/>
          <w:numId w:val="43"/>
        </w:numPr>
        <w:shd w:val="clear" w:color="auto" w:fill="FFFFFF"/>
        <w:spacing w:after="0" w:line="240" w:lineRule="auto"/>
        <w:jc w:val="both"/>
      </w:pPr>
      <w:r>
        <w:t>Wykonawca zobowią</w:t>
      </w:r>
      <w:r>
        <w:t>zany jest do zapewnienia Zamawiającemu druków zwrotnego potwierdzenia odbioru dla przesyłek krajowych i zagranicznych, z zastrzeżeniem, że w odniesieniu do przesyłek nadawanych i doręczanych w trybie specjalnym wskazanym przez Zamawiającego w pkt. 3 e. Ins</w:t>
      </w:r>
      <w:r>
        <w:t>trukcja Dla Operatorów Zamawiający będzie wykorzystywał własne druki zwrotnego potwierdzenia odbioru.</w:t>
      </w:r>
    </w:p>
    <w:p w:rsidR="00345AA3" w:rsidRDefault="006A4A41">
      <w:pPr>
        <w:pStyle w:val="Standard"/>
        <w:numPr>
          <w:ilvl w:val="0"/>
          <w:numId w:val="43"/>
        </w:numPr>
        <w:shd w:val="clear" w:color="auto" w:fill="FFFFFF"/>
        <w:spacing w:after="0" w:line="240" w:lineRule="auto"/>
        <w:jc w:val="both"/>
      </w:pPr>
      <w:r>
        <w:t>Zamawiający zobowiązuje się do:</w:t>
      </w:r>
    </w:p>
    <w:p w:rsidR="00345AA3" w:rsidRDefault="006A4A41">
      <w:pPr>
        <w:pStyle w:val="Standard"/>
        <w:numPr>
          <w:ilvl w:val="0"/>
          <w:numId w:val="41"/>
        </w:numPr>
        <w:shd w:val="clear" w:color="auto" w:fill="FFFFFF"/>
        <w:spacing w:after="0" w:line="240" w:lineRule="auto"/>
        <w:jc w:val="both"/>
      </w:pPr>
      <w:r>
        <w:t>Prawidłowego adresowania nadawanych przesyłek zgodnie z powszechnie obowiązującymi normami w tym zakresie.</w:t>
      </w:r>
    </w:p>
    <w:p w:rsidR="00345AA3" w:rsidRDefault="006A4A41">
      <w:pPr>
        <w:pStyle w:val="Standard"/>
        <w:numPr>
          <w:ilvl w:val="0"/>
          <w:numId w:val="41"/>
        </w:numPr>
        <w:shd w:val="clear" w:color="auto" w:fill="FFFFFF"/>
        <w:spacing w:after="0" w:line="240" w:lineRule="auto"/>
        <w:jc w:val="both"/>
      </w:pPr>
      <w:r>
        <w:t>Sporządzania dl</w:t>
      </w:r>
      <w:r>
        <w:t>a nadawanych przesyłek zestawień ilościowo-wartościowych w dwóch egzemplarzach, uwzględniając podział na przesyłki rejestrowane i nierejestrowane, kategorie i podziały wagowe.</w:t>
      </w:r>
    </w:p>
    <w:p w:rsidR="00345AA3" w:rsidRDefault="006A4A41">
      <w:pPr>
        <w:pStyle w:val="Standard"/>
        <w:numPr>
          <w:ilvl w:val="0"/>
          <w:numId w:val="41"/>
        </w:numPr>
        <w:shd w:val="clear" w:color="auto" w:fill="FFFFFF"/>
        <w:spacing w:after="0" w:line="240" w:lineRule="auto"/>
        <w:jc w:val="both"/>
      </w:pPr>
      <w:r>
        <w:t>Umieszczenia na przesyłce listowej i paczce nazwy odbiorcy wraz z jego adresem (</w:t>
      </w:r>
      <w:r>
        <w:t>podany jednocześnie w pocztowej książce nadawczej dla przesyłek rejestrowanych), określając rodzaj przesyłki (zwykła, polecona, priorytet, czy ze zwrotnym poświadczeniem odbioru - ZPO), umieszczania nadruku (pieczątki) określającej pełną nazwę i adres Zama</w:t>
      </w:r>
      <w:r>
        <w:t>wiającego na stronie adresowej każdej nadawanej przesyłki oraz oznaczenie potwierdzające wniesienie opłaty za usługę zgodnie z wymogami Wykonawcy.</w:t>
      </w:r>
    </w:p>
    <w:p w:rsidR="00345AA3" w:rsidRDefault="006A4A41">
      <w:pPr>
        <w:pStyle w:val="Standard"/>
        <w:numPr>
          <w:ilvl w:val="0"/>
          <w:numId w:val="41"/>
        </w:numPr>
        <w:shd w:val="clear" w:color="auto" w:fill="FFFFFF"/>
        <w:spacing w:after="0" w:line="240" w:lineRule="auto"/>
        <w:jc w:val="both"/>
      </w:pPr>
      <w:r>
        <w:t xml:space="preserve">Nadawania przesyłek w stanie uporządkowanym tj. przekazaniu przesyłek ułożonych stroną adresową w tym </w:t>
      </w:r>
      <w:r>
        <w:t>samym kierunku: rejestrowanych wg kolejności wpisów w pocztowej książce nadawczej; nierejestrowanych w podziale wynikającym z zestawienia ilościowo - wartościowego.</w:t>
      </w:r>
    </w:p>
    <w:p w:rsidR="00345AA3" w:rsidRDefault="006A4A41">
      <w:pPr>
        <w:pStyle w:val="Standard"/>
        <w:numPr>
          <w:ilvl w:val="0"/>
          <w:numId w:val="41"/>
        </w:numPr>
        <w:shd w:val="clear" w:color="auto" w:fill="FFFFFF"/>
        <w:spacing w:after="0" w:line="240" w:lineRule="auto"/>
        <w:jc w:val="both"/>
      </w:pPr>
      <w:r>
        <w:t>Nadawania przesyłek listowych i paczek w stanie umożliwiającym Wykonawcy doręczenie bez uby</w:t>
      </w:r>
      <w:r>
        <w:t>tku i uszkodzenia do miejsca zgodnie z adresem przeznaczenia.</w:t>
      </w:r>
    </w:p>
    <w:p w:rsidR="00345AA3" w:rsidRDefault="006A4A41">
      <w:pPr>
        <w:pStyle w:val="Standard"/>
        <w:numPr>
          <w:ilvl w:val="0"/>
          <w:numId w:val="43"/>
        </w:numPr>
        <w:shd w:val="clear" w:color="auto" w:fill="FFFFFF"/>
        <w:spacing w:after="0" w:line="240" w:lineRule="auto"/>
        <w:jc w:val="both"/>
      </w:pPr>
      <w:r>
        <w:t>Wykonawca dostarczy bezpłatnie Zamawiającemu druki zwrotnego potwierdzenia odbioru przesyłek z tym, że Zamawiający zastrzega sobie prawo stosowania druków zwrotnego potwierdzenia odbioru własneg</w:t>
      </w:r>
      <w:r>
        <w:t>o nakładu sporządzonych zgodnie ze standardami pocztowymi.</w:t>
      </w:r>
    </w:p>
    <w:p w:rsidR="00345AA3" w:rsidRDefault="006A4A41">
      <w:pPr>
        <w:pStyle w:val="Standard"/>
        <w:numPr>
          <w:ilvl w:val="0"/>
          <w:numId w:val="43"/>
        </w:numPr>
        <w:shd w:val="clear" w:color="auto" w:fill="FFFFFF"/>
        <w:spacing w:after="0" w:line="240" w:lineRule="auto"/>
        <w:jc w:val="both"/>
      </w:pPr>
      <w:r>
        <w:t>Pokwitowane przez adresata potwierdzenie odbioru dla przesyłek pocztowych za zwrotnym potwierdzeniem odbioru, Wykonawca będzie doręczał, niezwłocznie po dokonaniu doręczenia przesyłki, bezpośrednio</w:t>
      </w:r>
      <w:r>
        <w:t xml:space="preserve"> do siedziby Urzędu Miejskiego w Sochaczewie ul. 1 Maja 16, 96-500 Sochaczew, BOK zlokalizowany na parterze budynku Urzędu.</w:t>
      </w:r>
    </w:p>
    <w:p w:rsidR="00345AA3" w:rsidRDefault="006A4A41">
      <w:pPr>
        <w:pStyle w:val="Standard"/>
        <w:numPr>
          <w:ilvl w:val="0"/>
          <w:numId w:val="43"/>
        </w:numPr>
        <w:shd w:val="clear" w:color="auto" w:fill="FFFFFF"/>
        <w:spacing w:after="0" w:line="240" w:lineRule="auto"/>
        <w:jc w:val="both"/>
      </w:pPr>
      <w:r>
        <w:t>Doręczenie przesyłek pocztowych z podaniem ich numeru rejestrowego nadania, odbywać się będzie każdego roboczego dnia tygodnia od po</w:t>
      </w:r>
      <w:r>
        <w:t>niedziałku do piątku przez przedstawiciela Wykonawcy na adres Urzędu Miejskiego w Sochaczewie przy ul. 1 Maja 16, 96-500 Sochaczew, BOK zlokalizowany na parterze budynku Urzędu.</w:t>
      </w:r>
    </w:p>
    <w:p w:rsidR="00345AA3" w:rsidRDefault="006A4A41">
      <w:pPr>
        <w:pStyle w:val="Standard"/>
        <w:numPr>
          <w:ilvl w:val="0"/>
          <w:numId w:val="43"/>
        </w:numPr>
        <w:shd w:val="clear" w:color="auto" w:fill="FFFFFF"/>
        <w:spacing w:after="0" w:line="240" w:lineRule="auto"/>
        <w:jc w:val="both"/>
      </w:pPr>
      <w:r>
        <w:t>Doręczenie zwrotów przesyłek pocztowych niedoręczonych wraz z wykazem doręczan</w:t>
      </w:r>
      <w:r>
        <w:t>ych zwrotów z podaniem ich numeru rejestrowego nadania, odbywać się będzie przez przedstawiciela Wykonawcy na adres: Urząd Miejski w Sochaczewie ul. 1 Maja 16, 96-500 Sochaczew, BOK zlokalizowany na parterze budynku Urzędu.</w:t>
      </w:r>
    </w:p>
    <w:p w:rsidR="00345AA3" w:rsidRDefault="006A4A41">
      <w:pPr>
        <w:pStyle w:val="Standard"/>
        <w:numPr>
          <w:ilvl w:val="0"/>
          <w:numId w:val="43"/>
        </w:numPr>
        <w:shd w:val="clear" w:color="auto" w:fill="FFFFFF"/>
        <w:spacing w:after="0" w:line="240" w:lineRule="auto"/>
        <w:jc w:val="both"/>
      </w:pPr>
      <w:r>
        <w:t>Wykonawca winien dysponować plac</w:t>
      </w:r>
      <w:r>
        <w:t>ówką nadawczą w Sochaczewie oraz co najmniej pięcioma punktami odbioru niedoręczonych przesyłek (awizowanych) na terenie miasta Sochaczew.</w:t>
      </w:r>
    </w:p>
    <w:p w:rsidR="00345AA3" w:rsidRDefault="006A4A41">
      <w:pPr>
        <w:pStyle w:val="Standard"/>
        <w:numPr>
          <w:ilvl w:val="0"/>
          <w:numId w:val="43"/>
        </w:numPr>
        <w:shd w:val="clear" w:color="auto" w:fill="FFFFFF"/>
        <w:spacing w:after="0" w:line="240" w:lineRule="auto"/>
        <w:jc w:val="both"/>
      </w:pPr>
      <w:r>
        <w:t xml:space="preserve">Punkty odbioru niedoręczonych przesyłek znajdujące się na terenie miasta Sochaczewa powinny być czynne co najmniej 5 </w:t>
      </w:r>
      <w:r>
        <w:t>dni w tygodniu oprócz niedzieli, odpowiednio długo, tak aby umożliwić podjęcie w terminie przesyłki.</w:t>
      </w:r>
    </w:p>
    <w:p w:rsidR="00345AA3" w:rsidRDefault="006A4A41">
      <w:pPr>
        <w:pStyle w:val="Standard"/>
        <w:numPr>
          <w:ilvl w:val="0"/>
          <w:numId w:val="43"/>
        </w:numPr>
        <w:shd w:val="clear" w:color="auto" w:fill="FFFFFF"/>
        <w:spacing w:after="0" w:line="240" w:lineRule="auto"/>
        <w:jc w:val="both"/>
      </w:pPr>
      <w:r>
        <w:t>Placówki i punkty Wykonawcy, w których adresat będzie mógł odebrać niedoręczone (awizowane) przesyłki winny być oznakowane w widoczny sposób, szyldem z naz</w:t>
      </w:r>
      <w:r>
        <w:t>wą bądź logo Wykonawcy, umieszczonym w obrębie witryny, jednoznacznie wskazującym na jednostkę Wykonawcy.</w:t>
      </w:r>
    </w:p>
    <w:p w:rsidR="00345AA3" w:rsidRDefault="006A4A41">
      <w:pPr>
        <w:pStyle w:val="Standard"/>
        <w:numPr>
          <w:ilvl w:val="0"/>
          <w:numId w:val="43"/>
        </w:numPr>
        <w:shd w:val="clear" w:color="auto" w:fill="FFFFFF"/>
        <w:spacing w:after="0" w:line="240" w:lineRule="auto"/>
        <w:jc w:val="both"/>
      </w:pPr>
      <w:r>
        <w:t>W przypadku, gdy placówka lub punkt Wykonawcy, w której adresat będzie mógł odebrać niedoręczone (awizowane) przesyłki znajduje się w lokalu, w którym</w:t>
      </w:r>
      <w:r>
        <w:t xml:space="preserve"> prowadzona jest inna działalność gospodarcza, musi ona posiadać wyodrębnione stanowisko obsługi klientów w zakresie usług pocztowych, oznakowane w widoczny sposób nazwą lub logo Wykonawcy.</w:t>
      </w:r>
    </w:p>
    <w:p w:rsidR="00345AA3" w:rsidRDefault="006A4A41">
      <w:pPr>
        <w:pStyle w:val="Standard"/>
        <w:numPr>
          <w:ilvl w:val="0"/>
          <w:numId w:val="43"/>
        </w:numPr>
        <w:spacing w:after="0" w:line="240" w:lineRule="auto"/>
        <w:jc w:val="both"/>
      </w:pPr>
      <w:r>
        <w:t>W przypadku zmiany danych lokalizacyjnych miejsc odbioru i doręcze</w:t>
      </w:r>
      <w:r>
        <w:t>ń Zamawiającego oraz Wykonawcy każda ze stron winna niezwłocznie przekazać stosowne informacje. Nie wymaga to sporządzania aneksu do umowy.</w:t>
      </w:r>
    </w:p>
    <w:p w:rsidR="00345AA3" w:rsidRDefault="00345AA3">
      <w:pPr>
        <w:pStyle w:val="Standard"/>
        <w:ind w:left="1355"/>
        <w:jc w:val="both"/>
      </w:pPr>
    </w:p>
    <w:p w:rsidR="00345AA3" w:rsidRDefault="006A4A41">
      <w:pPr>
        <w:pStyle w:val="Standard"/>
        <w:shd w:val="clear" w:color="auto" w:fill="FFFFFF"/>
        <w:jc w:val="center"/>
      </w:pPr>
      <w:r>
        <w:rPr>
          <w:b/>
          <w:bCs/>
        </w:rPr>
        <w:t>§ 3</w:t>
      </w:r>
    </w:p>
    <w:p w:rsidR="00345AA3" w:rsidRDefault="006A4A41">
      <w:pPr>
        <w:pStyle w:val="Standard"/>
        <w:numPr>
          <w:ilvl w:val="0"/>
          <w:numId w:val="35"/>
        </w:numPr>
        <w:shd w:val="clear" w:color="auto" w:fill="FFFFFF"/>
        <w:spacing w:after="0" w:line="240" w:lineRule="auto"/>
        <w:ind w:left="0" w:right="-17" w:firstLine="0"/>
        <w:jc w:val="both"/>
      </w:pPr>
      <w:r>
        <w:t>Orientacyjna wysokość wynagrodzenia za wykonanie przedmiotu umowy wynosi …………………………………………………..</w:t>
      </w:r>
      <w:r>
        <w:rPr>
          <w:b/>
        </w:rPr>
        <w:t>brutto</w:t>
      </w:r>
      <w:r>
        <w:t xml:space="preserve"> (słownie: </w:t>
      </w:r>
      <w:r>
        <w:t xml:space="preserve"> …………………...)</w:t>
      </w:r>
    </w:p>
    <w:p w:rsidR="00345AA3" w:rsidRDefault="006A4A41">
      <w:pPr>
        <w:pStyle w:val="Standard"/>
        <w:numPr>
          <w:ilvl w:val="0"/>
          <w:numId w:val="36"/>
        </w:numPr>
        <w:shd w:val="clear" w:color="auto" w:fill="FFFFFF"/>
        <w:spacing w:after="0" w:line="240" w:lineRule="auto"/>
        <w:ind w:left="0" w:right="-17" w:firstLine="0"/>
        <w:jc w:val="both"/>
      </w:pPr>
      <w:r>
        <w:t>Wykonawca zobowiązany jest do stosowania cen jednostkowych brutto podanych w złożonej ofercie z zastrzeżeniem ust. 3.</w:t>
      </w:r>
    </w:p>
    <w:p w:rsidR="00345AA3" w:rsidRDefault="006A4A41">
      <w:pPr>
        <w:pStyle w:val="Standard"/>
        <w:numPr>
          <w:ilvl w:val="0"/>
          <w:numId w:val="36"/>
        </w:numPr>
        <w:shd w:val="clear" w:color="auto" w:fill="FFFFFF"/>
        <w:spacing w:after="0" w:line="240" w:lineRule="auto"/>
        <w:jc w:val="both"/>
      </w:pPr>
      <w:r>
        <w:t xml:space="preserve">Ceny zaoferowane przez Wykonawcę w ofercie przetargowej nie ulegną zmianie przez cały okres obowiązywania umowy z </w:t>
      </w:r>
      <w:r>
        <w:t>zastrzeżeniem ustawowej zmiany stawki VAT na usługi pocztowe, co wymaga zawarcia aneksu do umowy.</w:t>
      </w:r>
    </w:p>
    <w:p w:rsidR="00345AA3" w:rsidRDefault="006A4A41">
      <w:pPr>
        <w:pStyle w:val="Standard"/>
        <w:numPr>
          <w:ilvl w:val="0"/>
          <w:numId w:val="36"/>
        </w:numPr>
        <w:shd w:val="clear" w:color="auto" w:fill="FFFFFF"/>
        <w:spacing w:after="0" w:line="240" w:lineRule="auto"/>
        <w:jc w:val="both"/>
      </w:pPr>
      <w:r>
        <w:t>Wynagrodzenie, o którym mowa w ust. 1 płatne będzie z dołu, za każdy miesięczny okres rozliczeniowy na podstawie wystawionej faktury na wskazane na fakturze k</w:t>
      </w:r>
      <w:r>
        <w:t>onto bankowe Wykonawcy w terminie do 21 dni od dnia dostarczenia faktury.</w:t>
      </w:r>
    </w:p>
    <w:p w:rsidR="00345AA3" w:rsidRDefault="006A4A41">
      <w:pPr>
        <w:pStyle w:val="Standard"/>
        <w:numPr>
          <w:ilvl w:val="0"/>
          <w:numId w:val="36"/>
        </w:numPr>
        <w:shd w:val="clear" w:color="auto" w:fill="FFFFFF"/>
        <w:spacing w:after="0" w:line="240" w:lineRule="auto"/>
        <w:jc w:val="both"/>
      </w:pPr>
      <w:r>
        <w:t>Podstawą obliczania należności będzie suma opłat za przesyłki i paczki faktycznie nadane oraz ewentualnie zwrócone do nadawcy z powodu braku możliwości ich doręczenia w okresie rozli</w:t>
      </w:r>
      <w:r>
        <w:t>czeniowym, potwierdzone co do ich ilości i wagi dokumentami nadawczymi lub oddawczymi, liczona według cen jednostkowych określonych w ofercie Wykonawcy - Formularzu ofertowo-cenowym, stanowiącym Załącznik nr 1 do SIWZ.</w:t>
      </w:r>
    </w:p>
    <w:p w:rsidR="00345AA3" w:rsidRDefault="006A4A41">
      <w:pPr>
        <w:pStyle w:val="Standard"/>
        <w:numPr>
          <w:ilvl w:val="0"/>
          <w:numId w:val="36"/>
        </w:numPr>
        <w:shd w:val="clear" w:color="auto" w:fill="FFFFFF"/>
        <w:spacing w:after="0" w:line="240" w:lineRule="auto"/>
        <w:jc w:val="both"/>
      </w:pPr>
      <w:r>
        <w:t>W przypadku wysyłki przez Zamawiające</w:t>
      </w:r>
      <w:r>
        <w:t>go korespondencji nieokreślonej w formularzu ofertowo-cenowym, rozliczenie nastąpi zgodnie z obowiązującymi cennikami Wykonawcy.</w:t>
      </w:r>
    </w:p>
    <w:p w:rsidR="00345AA3" w:rsidRDefault="006A4A41">
      <w:pPr>
        <w:pStyle w:val="Standard"/>
        <w:numPr>
          <w:ilvl w:val="0"/>
          <w:numId w:val="36"/>
        </w:numPr>
        <w:shd w:val="clear" w:color="auto" w:fill="FFFFFF"/>
        <w:spacing w:after="0" w:line="240" w:lineRule="auto"/>
        <w:jc w:val="both"/>
      </w:pPr>
      <w:r>
        <w:t>Określone w formularzu ofertowo-cenowym rodzaje i liczba przesyłek oraz paczek pocztowych w ramach świadczonych usług mają char</w:t>
      </w:r>
      <w:r>
        <w:t>akter szacunkowy i mogą ulec zmianie w zależności od potrzeb Zamawiającego, na co Wykonawca wyraża zgodę. Wykonawca oświadcza, że nie będzie dochodził roszczeń z tytułu zmian rodzajowych i liczbowych w trakcie realizacji przedmiotu zamówienia, w szczególno</w:t>
      </w:r>
      <w:r>
        <w:t>ści powodujących zmniejszenie ilości zamawianych usług.</w:t>
      </w:r>
    </w:p>
    <w:p w:rsidR="00345AA3" w:rsidRDefault="006A4A41">
      <w:pPr>
        <w:pStyle w:val="Akapitzlist"/>
        <w:numPr>
          <w:ilvl w:val="0"/>
          <w:numId w:val="36"/>
        </w:numPr>
        <w:spacing w:after="0" w:line="240" w:lineRule="auto"/>
        <w:jc w:val="both"/>
      </w:pPr>
      <w:r>
        <w:rPr>
          <w:sz w:val="24"/>
        </w:rPr>
        <w:t>Strony umowy upoważniają się wzajemnie do wystawienia faktury VAT bez podpisu ze swej strony jako odbiorcy faktury. Wykonawca wystawi fakturę:</w:t>
      </w:r>
    </w:p>
    <w:p w:rsidR="00345AA3" w:rsidRDefault="006A4A41">
      <w:pPr>
        <w:pStyle w:val="Akapitzlist"/>
        <w:spacing w:after="0" w:line="240" w:lineRule="auto"/>
        <w:ind w:left="360"/>
        <w:jc w:val="both"/>
      </w:pPr>
      <w:r>
        <w:rPr>
          <w:b/>
          <w:sz w:val="24"/>
        </w:rPr>
        <w:tab/>
        <w:t xml:space="preserve"> Nabywca:</w:t>
      </w:r>
      <w:r>
        <w:rPr>
          <w:sz w:val="24"/>
        </w:rPr>
        <w:t xml:space="preserve"> Gmina Miasto Sochaczew, ul. 1 Maja 16, </w:t>
      </w:r>
      <w:r>
        <w:rPr>
          <w:sz w:val="24"/>
        </w:rPr>
        <w:t xml:space="preserve">96-500 Sochaczew </w:t>
      </w:r>
      <w:r>
        <w:rPr>
          <w:sz w:val="24"/>
        </w:rPr>
        <w:br/>
      </w:r>
      <w:r>
        <w:rPr>
          <w:sz w:val="24"/>
        </w:rPr>
        <w:tab/>
      </w:r>
      <w:r>
        <w:rPr>
          <w:sz w:val="24"/>
        </w:rPr>
        <w:tab/>
      </w:r>
      <w:r>
        <w:rPr>
          <w:sz w:val="24"/>
        </w:rPr>
        <w:tab/>
        <w:t>NIP: 8371691451</w:t>
      </w:r>
    </w:p>
    <w:p w:rsidR="00345AA3" w:rsidRDefault="006A4A41">
      <w:pPr>
        <w:pStyle w:val="Standard"/>
        <w:ind w:firstLine="360"/>
      </w:pPr>
      <w:r>
        <w:rPr>
          <w:b/>
        </w:rPr>
        <w:tab/>
        <w:t>Odbiorca:</w:t>
      </w:r>
      <w:r>
        <w:t xml:space="preserve"> Urząd Miejski w Sochaczewie  ul. 1 Maja 16, 96-500 Sochaczew</w:t>
      </w:r>
    </w:p>
    <w:p w:rsidR="00345AA3" w:rsidRDefault="006A4A41">
      <w:pPr>
        <w:pStyle w:val="Standard"/>
        <w:numPr>
          <w:ilvl w:val="0"/>
          <w:numId w:val="36"/>
        </w:numPr>
        <w:spacing w:after="0" w:line="240" w:lineRule="auto"/>
      </w:pPr>
      <w:r>
        <w:t>Płatność nastąpi na rachunek bankowy Wykonawcy wskazany na fakturze.</w:t>
      </w:r>
    </w:p>
    <w:p w:rsidR="00345AA3" w:rsidRDefault="006A4A41">
      <w:pPr>
        <w:pStyle w:val="Standard"/>
        <w:numPr>
          <w:ilvl w:val="0"/>
          <w:numId w:val="36"/>
        </w:numPr>
        <w:spacing w:after="0" w:line="240" w:lineRule="auto"/>
        <w:jc w:val="both"/>
      </w:pPr>
      <w:r>
        <w:t>Zamawiający oświadcza, że będzie realizować płatności za faktury z zastosowani</w:t>
      </w:r>
      <w:r>
        <w:t>em mechanizmu podzielonej płatności, tzw. split payment. Zapłatę w tym systemie uznaje się za dokonanie płatności w terminie ustalonym w § 8 ust. 2 umowy.</w:t>
      </w:r>
    </w:p>
    <w:p w:rsidR="00345AA3" w:rsidRDefault="006A4A41">
      <w:pPr>
        <w:pStyle w:val="Standard"/>
        <w:numPr>
          <w:ilvl w:val="0"/>
          <w:numId w:val="36"/>
        </w:numPr>
        <w:spacing w:after="0" w:line="240" w:lineRule="auto"/>
        <w:jc w:val="both"/>
      </w:pPr>
      <w:r>
        <w:t>Podzieloną płatność, tzw. split payment stosuje się wyłącznie przy płatnościach bezgotówkowych, reali</w:t>
      </w:r>
      <w:r>
        <w:t xml:space="preserve">zowanych za pośrednictwem polecenia przelewu lub polecenia zapłaty dla czynnych podatników VAT. Mechanizm podzielonej płatności nie będzie wykorzystywany do zapłaty za czynności lub zdarzenia pozostające poza zakresem VAT (np. zapłata za odszkodowanie), a </w:t>
      </w:r>
      <w:r>
        <w:t>także za świadczenia zwolnione z VAT, opodatkowane stawką 0% lub objęte odwrotnym obciążeniem.</w:t>
      </w:r>
    </w:p>
    <w:p w:rsidR="00345AA3" w:rsidRDefault="006A4A41">
      <w:pPr>
        <w:pStyle w:val="Standard"/>
        <w:numPr>
          <w:ilvl w:val="0"/>
          <w:numId w:val="36"/>
        </w:numPr>
        <w:spacing w:after="0" w:line="240" w:lineRule="auto"/>
        <w:jc w:val="both"/>
      </w:pPr>
      <w:r>
        <w:t>Wykonawca oświadcza, że wyraża zgodę na dokonywanie przez Zamawiającego płatności w systemie podzielonej płatności.</w:t>
      </w:r>
    </w:p>
    <w:p w:rsidR="00345AA3" w:rsidRDefault="006A4A41">
      <w:pPr>
        <w:pStyle w:val="Standard"/>
        <w:numPr>
          <w:ilvl w:val="0"/>
          <w:numId w:val="36"/>
        </w:numPr>
        <w:spacing w:after="0" w:line="240" w:lineRule="auto"/>
        <w:jc w:val="both"/>
      </w:pPr>
      <w:r>
        <w:t>Wykonawca oświadcza, że numer rachunku rozlic</w:t>
      </w:r>
      <w:r>
        <w:t>zeniowego wskazany we wszystkich fakturach, które będą wystawione w jego imieniu, jest rachunkiem dla którego zgodnie</w:t>
      </w:r>
      <w:r>
        <w:br/>
      </w:r>
      <w:r>
        <w:t xml:space="preserve"> z rozdziałem 3a ustawy z dnia 29 sierpnia 1997 r. – Prawo bankowe (t.j. Dz. U. z 2019 r. poz. 2357 ze zm.) prowadzony jest rachunek VAT..</w:t>
      </w:r>
    </w:p>
    <w:p w:rsidR="00345AA3" w:rsidRDefault="00345AA3">
      <w:pPr>
        <w:pStyle w:val="Standard"/>
        <w:shd w:val="clear" w:color="auto" w:fill="FFFFFF"/>
        <w:ind w:left="4542"/>
        <w:jc w:val="both"/>
        <w:rPr>
          <w:b/>
          <w:bCs/>
        </w:rPr>
      </w:pPr>
    </w:p>
    <w:p w:rsidR="00345AA3" w:rsidRDefault="006A4A41">
      <w:pPr>
        <w:pStyle w:val="Standard"/>
        <w:shd w:val="clear" w:color="auto" w:fill="FFFFFF"/>
        <w:ind w:left="4542"/>
        <w:jc w:val="both"/>
      </w:pPr>
      <w:r>
        <w:rPr>
          <w:b/>
          <w:bCs/>
        </w:rPr>
        <w:t>§4</w:t>
      </w:r>
    </w:p>
    <w:p w:rsidR="00345AA3" w:rsidRDefault="006A4A41">
      <w:pPr>
        <w:pStyle w:val="Standard"/>
        <w:shd w:val="clear" w:color="auto" w:fill="FFFFFF"/>
        <w:ind w:left="709" w:hanging="142"/>
        <w:jc w:val="both"/>
      </w:pPr>
      <w:r>
        <w:t>1. Osobą upoważnioną przez Wykonawcę do kontaktów, w ramach realizacji umowy będzie: …………………………………………………………………………………..</w:t>
      </w:r>
    </w:p>
    <w:p w:rsidR="00345AA3" w:rsidRDefault="006A4A41">
      <w:pPr>
        <w:pStyle w:val="Standard"/>
        <w:numPr>
          <w:ilvl w:val="0"/>
          <w:numId w:val="37"/>
        </w:numPr>
        <w:shd w:val="clear" w:color="auto" w:fill="FFFFFF"/>
        <w:spacing w:after="0" w:line="240" w:lineRule="auto"/>
        <w:ind w:left="709" w:right="181" w:hanging="142"/>
        <w:jc w:val="both"/>
      </w:pPr>
      <w:r>
        <w:t xml:space="preserve">Osobą upoważnioną przez Zamawiającego do kontaktów, w ramach realizacji umowy będzie: Andrzej Wierzbicki – Sekretarz Miasta tel: </w:t>
      </w:r>
      <w:r>
        <w:t>(46) 862 22 35 wew. 310 e-mail: sekretarz@sochaczew.pl</w:t>
      </w:r>
    </w:p>
    <w:p w:rsidR="00345AA3" w:rsidRDefault="006A4A41">
      <w:pPr>
        <w:pStyle w:val="Standard"/>
        <w:numPr>
          <w:ilvl w:val="0"/>
          <w:numId w:val="37"/>
        </w:numPr>
        <w:shd w:val="clear" w:color="auto" w:fill="FFFFFF"/>
        <w:spacing w:after="0" w:line="240" w:lineRule="auto"/>
        <w:ind w:left="709" w:hanging="142"/>
        <w:jc w:val="both"/>
      </w:pPr>
      <w:r>
        <w:t>Zmiana osób upoważnionych przez Zamawiającego lub Wykonawcę do kontaktów, bądź zmiany danych stron ujawnionych w rejestrach publicznych nie wymaga aneksu do umowy, a jedynie pisemnego powiadomienia.</w:t>
      </w:r>
    </w:p>
    <w:p w:rsidR="00345AA3" w:rsidRDefault="00345AA3">
      <w:pPr>
        <w:pStyle w:val="Standard"/>
        <w:shd w:val="clear" w:color="auto" w:fill="FFFFFF"/>
        <w:ind w:left="4559"/>
        <w:jc w:val="both"/>
        <w:rPr>
          <w:b/>
          <w:bCs/>
        </w:rPr>
      </w:pPr>
    </w:p>
    <w:p w:rsidR="00345AA3" w:rsidRDefault="006A4A41">
      <w:pPr>
        <w:pStyle w:val="Standard"/>
        <w:shd w:val="clear" w:color="auto" w:fill="FFFFFF"/>
        <w:ind w:left="4559"/>
        <w:jc w:val="both"/>
      </w:pPr>
      <w:r>
        <w:rPr>
          <w:b/>
          <w:bCs/>
        </w:rPr>
        <w:t>§</w:t>
      </w:r>
      <w:r>
        <w:rPr>
          <w:b/>
          <w:bCs/>
        </w:rPr>
        <w:t>5</w:t>
      </w:r>
    </w:p>
    <w:p w:rsidR="00345AA3" w:rsidRDefault="006A4A41">
      <w:pPr>
        <w:pStyle w:val="Standard"/>
        <w:numPr>
          <w:ilvl w:val="3"/>
          <w:numId w:val="38"/>
        </w:numPr>
        <w:shd w:val="clear" w:color="auto" w:fill="FFFFFF"/>
        <w:tabs>
          <w:tab w:val="left" w:pos="709"/>
        </w:tabs>
        <w:spacing w:after="0" w:line="240" w:lineRule="auto"/>
        <w:ind w:left="709" w:firstLine="0"/>
        <w:jc w:val="both"/>
      </w:pPr>
      <w:r>
        <w:t>Umowa zostaje zawarta na okres od dnia podpisania umowy . do dnia 28.02.2022 r..</w:t>
      </w:r>
    </w:p>
    <w:p w:rsidR="00345AA3" w:rsidRDefault="006A4A41">
      <w:pPr>
        <w:pStyle w:val="Standard"/>
        <w:numPr>
          <w:ilvl w:val="3"/>
          <w:numId w:val="38"/>
        </w:numPr>
        <w:shd w:val="clear" w:color="auto" w:fill="FFFFFF"/>
        <w:tabs>
          <w:tab w:val="left" w:pos="709"/>
        </w:tabs>
        <w:spacing w:after="0" w:line="240" w:lineRule="auto"/>
        <w:ind w:left="709" w:firstLine="0"/>
        <w:jc w:val="both"/>
      </w:pPr>
      <w:r>
        <w:t>W razie zaistnienia istotnej zmiany okoliczności powodującej, że wykonanie umowy nie leży w interesie publicznym, czego nie można było przewidzieć w chwili zawarcia umowy, z</w:t>
      </w:r>
      <w:r>
        <w:t>amawiający może odstąpić od umowy w terminie 30 dni od powzięcia wiadomości o tych okolicznościach. W takim przypadku Wykonawca może żądać wyłącznie wynagrodzenia za wykonaną część umowy.</w:t>
      </w:r>
    </w:p>
    <w:p w:rsidR="00345AA3" w:rsidRDefault="006A4A41">
      <w:pPr>
        <w:pStyle w:val="Standard"/>
        <w:numPr>
          <w:ilvl w:val="3"/>
          <w:numId w:val="38"/>
        </w:numPr>
        <w:shd w:val="clear" w:color="auto" w:fill="FFFFFF"/>
        <w:tabs>
          <w:tab w:val="left" w:pos="709"/>
        </w:tabs>
        <w:spacing w:after="0" w:line="240" w:lineRule="auto"/>
        <w:ind w:left="709" w:firstLine="0"/>
        <w:jc w:val="both"/>
      </w:pPr>
      <w:r>
        <w:t xml:space="preserve">Każda ze stron może wypowiedzieć niniejszą umowę z jednomiesięcznym </w:t>
      </w:r>
      <w:r>
        <w:t>okresem wypowiedzenia na piśmie, z mocą obowiązywania na koniec miesiąca kalendarzowego.</w:t>
      </w:r>
    </w:p>
    <w:p w:rsidR="00345AA3" w:rsidRDefault="006A4A41">
      <w:pPr>
        <w:pStyle w:val="Standard"/>
        <w:numPr>
          <w:ilvl w:val="3"/>
          <w:numId w:val="38"/>
        </w:numPr>
        <w:shd w:val="clear" w:color="auto" w:fill="FFFFFF"/>
        <w:tabs>
          <w:tab w:val="left" w:pos="709"/>
        </w:tabs>
        <w:spacing w:after="0" w:line="240" w:lineRule="auto"/>
        <w:ind w:left="709" w:firstLine="0"/>
        <w:jc w:val="both"/>
      </w:pPr>
      <w:r>
        <w:t>Zamawiający ma prawo do rozwiązania umowy w formie pisemnej ze skutkiem natychmiastowym w szczególności w przypadku:</w:t>
      </w:r>
    </w:p>
    <w:p w:rsidR="00345AA3" w:rsidRDefault="006A4A41">
      <w:pPr>
        <w:pStyle w:val="Standard"/>
        <w:shd w:val="clear" w:color="auto" w:fill="FFFFFF"/>
        <w:ind w:left="992" w:hanging="142"/>
        <w:jc w:val="both"/>
      </w:pPr>
      <w:r>
        <w:t xml:space="preserve">- gdy Wykonawca został wykreślony z </w:t>
      </w:r>
      <w:r>
        <w:t>rejestru operatorów pocztowych, o którym mowa w art. 6 ust. 1 ustawy Prawo Pocztowe;</w:t>
      </w:r>
    </w:p>
    <w:p w:rsidR="00345AA3" w:rsidRDefault="006A4A41">
      <w:pPr>
        <w:pStyle w:val="Standard"/>
        <w:shd w:val="clear" w:color="auto" w:fill="FFFFFF"/>
        <w:ind w:left="363" w:firstLine="493"/>
        <w:jc w:val="both"/>
      </w:pPr>
      <w:r>
        <w:t>- gdy Wykonawca narusza przepisy o ochronie danych osobowych;</w:t>
      </w:r>
    </w:p>
    <w:p w:rsidR="00345AA3" w:rsidRDefault="006A4A41">
      <w:pPr>
        <w:pStyle w:val="Standard"/>
        <w:shd w:val="clear" w:color="auto" w:fill="FFFFFF"/>
        <w:ind w:left="658" w:firstLine="193"/>
        <w:jc w:val="both"/>
      </w:pPr>
      <w:r>
        <w:t>- gdy Wykonawca pomimo pisemnego wezwania ze strony Zamawiającego wykonuje przedmiot umowy w sposób nienależy</w:t>
      </w:r>
      <w:r>
        <w:t>ty, narusza postanowienia umowy i przepisy obowiązującego prawa.</w:t>
      </w:r>
    </w:p>
    <w:p w:rsidR="00345AA3" w:rsidRDefault="00345AA3">
      <w:pPr>
        <w:pStyle w:val="Standard"/>
        <w:shd w:val="clear" w:color="auto" w:fill="FFFFFF"/>
        <w:jc w:val="both"/>
      </w:pPr>
    </w:p>
    <w:p w:rsidR="00345AA3" w:rsidRDefault="006A4A41">
      <w:pPr>
        <w:pStyle w:val="Standard"/>
        <w:shd w:val="clear" w:color="auto" w:fill="FFFFFF"/>
        <w:ind w:left="4559"/>
        <w:jc w:val="both"/>
      </w:pPr>
      <w:r>
        <w:rPr>
          <w:b/>
          <w:bCs/>
        </w:rPr>
        <w:t>§6</w:t>
      </w:r>
    </w:p>
    <w:p w:rsidR="00345AA3" w:rsidRDefault="006A4A41">
      <w:pPr>
        <w:pStyle w:val="Standard"/>
        <w:numPr>
          <w:ilvl w:val="0"/>
          <w:numId w:val="40"/>
        </w:numPr>
        <w:shd w:val="clear" w:color="auto" w:fill="FFFFFF"/>
        <w:spacing w:after="0" w:line="240" w:lineRule="auto"/>
        <w:jc w:val="both"/>
      </w:pPr>
      <w:r>
        <w:t>W przypadku utraty, ubytku, uszkodzenia przesyłki bądź nienależytego wykonania przedmiotu umowy Wykonawca zapłaci Zamawiającemu odszkodowanie zgodnie z przepisami rozdziału 8 ustawy z dni</w:t>
      </w:r>
      <w:r>
        <w:t>a 23 listopada 2012r. Prawo pocztowe (t.j. Dz. U. z 2018r., poz. 2188).</w:t>
      </w:r>
    </w:p>
    <w:p w:rsidR="00345AA3" w:rsidRDefault="006A4A41">
      <w:pPr>
        <w:pStyle w:val="Standard"/>
        <w:numPr>
          <w:ilvl w:val="0"/>
          <w:numId w:val="40"/>
        </w:numPr>
        <w:shd w:val="clear" w:color="auto" w:fill="FFFFFF"/>
        <w:spacing w:after="0" w:line="240" w:lineRule="auto"/>
        <w:jc w:val="both"/>
      </w:pPr>
      <w:r>
        <w:t>Wykonawca zapłaci zamawiającemu kary umowne w przypadku:</w:t>
      </w:r>
    </w:p>
    <w:p w:rsidR="00345AA3" w:rsidRDefault="006A4A41">
      <w:pPr>
        <w:pStyle w:val="Standard"/>
        <w:numPr>
          <w:ilvl w:val="0"/>
          <w:numId w:val="40"/>
        </w:numPr>
        <w:shd w:val="clear" w:color="auto" w:fill="FFFFFF"/>
        <w:spacing w:after="0" w:line="240" w:lineRule="auto"/>
        <w:jc w:val="both"/>
      </w:pPr>
      <w:r>
        <w:t>Nieprzystąpienia do wykonania umowy przez Wykonawcę z przyczyn leżących po stronie Wykonawcy - w wysokości 5 % wartości wynagro</w:t>
      </w:r>
      <w:r>
        <w:t>dzenia brutto wymienionego w § 3 ust. l niniejszej umowy.</w:t>
      </w:r>
    </w:p>
    <w:p w:rsidR="00345AA3" w:rsidRDefault="006A4A41">
      <w:pPr>
        <w:pStyle w:val="Standard"/>
        <w:numPr>
          <w:ilvl w:val="0"/>
          <w:numId w:val="40"/>
        </w:numPr>
        <w:shd w:val="clear" w:color="auto" w:fill="FFFFFF"/>
        <w:spacing w:after="0" w:line="240" w:lineRule="auto"/>
        <w:jc w:val="both"/>
      </w:pPr>
      <w:r>
        <w:t>Odstąpienia od umowy z tytułu okoliczności, za które odpowiada Wykonawca - w wysokości 3% wartości wynagrodzenia brutto wymienionego w § 3 ust. l niniejszej umowy.</w:t>
      </w:r>
    </w:p>
    <w:p w:rsidR="00345AA3" w:rsidRDefault="006A4A41">
      <w:pPr>
        <w:pStyle w:val="Standard"/>
        <w:numPr>
          <w:ilvl w:val="0"/>
          <w:numId w:val="40"/>
        </w:numPr>
        <w:shd w:val="clear" w:color="auto" w:fill="FFFFFF"/>
        <w:spacing w:after="0" w:line="240" w:lineRule="auto"/>
        <w:jc w:val="both"/>
      </w:pPr>
      <w:r>
        <w:t>Zapłata kary umownej nie wyłącza p</w:t>
      </w:r>
      <w:r>
        <w:t>rawa do dochodzenia odszkodowania na zasadach ogólnych za poniesioną szkodę.</w:t>
      </w:r>
    </w:p>
    <w:p w:rsidR="00345AA3" w:rsidRDefault="00345AA3">
      <w:pPr>
        <w:pStyle w:val="Standard"/>
        <w:shd w:val="clear" w:color="auto" w:fill="FFFFFF"/>
        <w:ind w:left="720"/>
        <w:jc w:val="both"/>
      </w:pPr>
    </w:p>
    <w:p w:rsidR="00345AA3" w:rsidRDefault="006A4A41">
      <w:pPr>
        <w:pStyle w:val="Standard"/>
        <w:shd w:val="clear" w:color="auto" w:fill="FFFFFF"/>
        <w:ind w:left="4559"/>
        <w:jc w:val="both"/>
      </w:pPr>
      <w:r>
        <w:rPr>
          <w:b/>
          <w:bCs/>
        </w:rPr>
        <w:t>§7</w:t>
      </w:r>
    </w:p>
    <w:p w:rsidR="00345AA3" w:rsidRDefault="006A4A41">
      <w:pPr>
        <w:pStyle w:val="Standard"/>
        <w:numPr>
          <w:ilvl w:val="0"/>
          <w:numId w:val="39"/>
        </w:numPr>
        <w:shd w:val="clear" w:color="auto" w:fill="FFFFFF"/>
        <w:spacing w:after="0" w:line="240" w:lineRule="auto"/>
        <w:jc w:val="both"/>
      </w:pPr>
      <w:r>
        <w:t>W sprawach nieuregulowanych niniejszą umową zastosowanie mają przepisy w szczególności przepisy ustawy Prawo zamówień publicznych oraz Kodeksu Cywilnego.</w:t>
      </w:r>
    </w:p>
    <w:p w:rsidR="00345AA3" w:rsidRDefault="006A4A41">
      <w:pPr>
        <w:pStyle w:val="Standard"/>
        <w:numPr>
          <w:ilvl w:val="0"/>
          <w:numId w:val="39"/>
        </w:numPr>
        <w:shd w:val="clear" w:color="auto" w:fill="FFFFFF"/>
        <w:spacing w:after="0" w:line="240" w:lineRule="auto"/>
        <w:jc w:val="both"/>
      </w:pPr>
      <w:r>
        <w:t xml:space="preserve">Wszelkie zmiany </w:t>
      </w:r>
      <w:r>
        <w:t>niniejszej umowy wymagają formy pisemnej pod rygorem nieważności.</w:t>
      </w:r>
    </w:p>
    <w:p w:rsidR="00345AA3" w:rsidRDefault="006A4A41">
      <w:pPr>
        <w:pStyle w:val="Standard"/>
        <w:numPr>
          <w:ilvl w:val="0"/>
          <w:numId w:val="39"/>
        </w:numPr>
        <w:shd w:val="clear" w:color="auto" w:fill="FFFFFF"/>
        <w:spacing w:after="0" w:line="240" w:lineRule="auto"/>
        <w:jc w:val="both"/>
      </w:pPr>
      <w:r>
        <w:t>Sądem do rozstrzygania sporów jest sąd właściwy dla Zamawiającego.</w:t>
      </w:r>
    </w:p>
    <w:p w:rsidR="00345AA3" w:rsidRDefault="00345AA3">
      <w:pPr>
        <w:pStyle w:val="Standard"/>
        <w:shd w:val="clear" w:color="auto" w:fill="FFFFFF"/>
        <w:ind w:left="720"/>
        <w:jc w:val="both"/>
      </w:pPr>
    </w:p>
    <w:p w:rsidR="00345AA3" w:rsidRDefault="006A4A41">
      <w:pPr>
        <w:pStyle w:val="Standard"/>
        <w:shd w:val="clear" w:color="auto" w:fill="FFFFFF"/>
        <w:ind w:left="4559"/>
        <w:jc w:val="both"/>
      </w:pPr>
      <w:bookmarkStart w:id="6" w:name="bookmark4"/>
      <w:bookmarkStart w:id="7" w:name="__RefHeading__336_168422717"/>
      <w:bookmarkEnd w:id="6"/>
      <w:r>
        <w:rPr>
          <w:rFonts w:eastAsia="MS Mincho"/>
          <w:b/>
          <w:bCs/>
        </w:rPr>
        <w:t>§ 8</w:t>
      </w:r>
      <w:bookmarkEnd w:id="7"/>
    </w:p>
    <w:p w:rsidR="00345AA3" w:rsidRDefault="006A4A41">
      <w:pPr>
        <w:pStyle w:val="Standard"/>
        <w:shd w:val="clear" w:color="auto" w:fill="FFFFFF"/>
        <w:ind w:left="658" w:hanging="278"/>
        <w:jc w:val="both"/>
      </w:pPr>
      <w:r>
        <w:t>Integralną częścią niniejszej umowy są: oferta przetargowa, SIWZ wraz z załącznikami.</w:t>
      </w:r>
    </w:p>
    <w:p w:rsidR="00345AA3" w:rsidRDefault="00345AA3">
      <w:pPr>
        <w:pStyle w:val="Standard"/>
        <w:shd w:val="clear" w:color="auto" w:fill="FFFFFF"/>
        <w:ind w:left="4559"/>
        <w:jc w:val="both"/>
        <w:rPr>
          <w:b/>
          <w:bCs/>
        </w:rPr>
      </w:pPr>
    </w:p>
    <w:p w:rsidR="00345AA3" w:rsidRDefault="006A4A41">
      <w:pPr>
        <w:pStyle w:val="Standard"/>
        <w:shd w:val="clear" w:color="auto" w:fill="FFFFFF"/>
        <w:ind w:left="4559"/>
        <w:jc w:val="both"/>
      </w:pPr>
      <w:r>
        <w:rPr>
          <w:b/>
          <w:bCs/>
        </w:rPr>
        <w:t>§ 9</w:t>
      </w:r>
    </w:p>
    <w:p w:rsidR="00345AA3" w:rsidRDefault="006A4A41">
      <w:pPr>
        <w:pStyle w:val="Standard"/>
        <w:shd w:val="clear" w:color="auto" w:fill="FFFFFF"/>
        <w:ind w:left="658" w:hanging="278"/>
        <w:jc w:val="both"/>
      </w:pPr>
      <w:r>
        <w:t>Umowę sporządzono w 2 jedno</w:t>
      </w:r>
      <w:r>
        <w:t>brzmiących egzemplarzach po jednym dla każdej ze stron.</w:t>
      </w:r>
    </w:p>
    <w:p w:rsidR="00345AA3" w:rsidRDefault="00345AA3">
      <w:pPr>
        <w:pStyle w:val="Standard"/>
        <w:shd w:val="clear" w:color="auto" w:fill="FFFFFF"/>
        <w:ind w:left="658" w:hanging="278"/>
        <w:jc w:val="both"/>
      </w:pPr>
    </w:p>
    <w:p w:rsidR="00345AA3" w:rsidRDefault="00345AA3">
      <w:pPr>
        <w:pStyle w:val="Standard"/>
        <w:shd w:val="clear" w:color="auto" w:fill="FFFFFF"/>
        <w:ind w:left="658" w:hanging="278"/>
        <w:jc w:val="both"/>
      </w:pPr>
    </w:p>
    <w:p w:rsidR="00345AA3" w:rsidRDefault="006A4A41">
      <w:pPr>
        <w:pStyle w:val="Standard"/>
        <w:shd w:val="clear" w:color="auto" w:fill="FFFFFF"/>
        <w:ind w:left="658" w:firstLine="50"/>
      </w:pPr>
      <w:r>
        <w:rPr>
          <w:b/>
          <w:bCs/>
          <w:color w:val="00000A"/>
        </w:rPr>
        <w:t xml:space="preserve">          ZAMAWIAJĄCY: </w:t>
      </w:r>
      <w:r>
        <w:rPr>
          <w:b/>
          <w:bCs/>
          <w:color w:val="00000A"/>
        </w:rPr>
        <w:tab/>
      </w:r>
      <w:r>
        <w:rPr>
          <w:b/>
          <w:bCs/>
          <w:color w:val="00000A"/>
        </w:rPr>
        <w:tab/>
        <w:t xml:space="preserve">          </w:t>
      </w:r>
      <w:r>
        <w:rPr>
          <w:b/>
          <w:bCs/>
          <w:color w:val="00000A"/>
        </w:rPr>
        <w:tab/>
      </w:r>
      <w:r>
        <w:rPr>
          <w:b/>
          <w:bCs/>
          <w:color w:val="00000A"/>
        </w:rPr>
        <w:tab/>
        <w:t xml:space="preserve">     WYKONAWCA:</w:t>
      </w:r>
    </w:p>
    <w:p w:rsidR="00345AA3" w:rsidRDefault="00345AA3">
      <w:pPr>
        <w:pStyle w:val="Standard"/>
        <w:ind w:left="708" w:firstLine="708"/>
      </w:pPr>
    </w:p>
    <w:p w:rsidR="00345AA3" w:rsidRDefault="00345AA3">
      <w:pPr>
        <w:pStyle w:val="Standard"/>
        <w:ind w:left="708" w:firstLine="708"/>
      </w:pPr>
    </w:p>
    <w:p w:rsidR="00345AA3" w:rsidRDefault="006A4A41">
      <w:pPr>
        <w:pStyle w:val="Standard"/>
      </w:pPr>
      <w:r>
        <w:t>Zał</w:t>
      </w:r>
      <w:r>
        <w:rPr>
          <w:rFonts w:eastAsia="TimesNewRoman"/>
        </w:rPr>
        <w:t>ą</w:t>
      </w:r>
      <w:r>
        <w:t>czniki:</w:t>
      </w:r>
    </w:p>
    <w:p w:rsidR="00345AA3" w:rsidRDefault="006A4A41">
      <w:pPr>
        <w:pStyle w:val="Standard"/>
      </w:pPr>
      <w:r>
        <w:t>1. Szczegółowy opis przedmiotu zamówienia</w:t>
      </w:r>
    </w:p>
    <w:p w:rsidR="00345AA3" w:rsidRDefault="006A4A41">
      <w:pPr>
        <w:pStyle w:val="Standard"/>
      </w:pPr>
      <w:r>
        <w:t>2. Oferta Wykonawcy</w:t>
      </w:r>
    </w:p>
    <w:p w:rsidR="00345AA3" w:rsidRDefault="006A4A41">
      <w:pPr>
        <w:pStyle w:val="Standard"/>
        <w:spacing w:line="240" w:lineRule="auto"/>
      </w:pPr>
      <w:r>
        <w:rPr>
          <w:sz w:val="24"/>
        </w:rPr>
        <w:tab/>
      </w:r>
    </w:p>
    <w:sectPr w:rsidR="00345AA3">
      <w:footerReference w:type="default" r:id="rId10"/>
      <w:pgSz w:w="11906" w:h="16838"/>
      <w:pgMar w:top="1417" w:right="1417" w:bottom="1417" w:left="1417" w:header="708"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A4A41">
      <w:r>
        <w:separator/>
      </w:r>
    </w:p>
  </w:endnote>
  <w:endnote w:type="continuationSeparator" w:id="0">
    <w:p w:rsidR="00000000" w:rsidRDefault="006A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PL">
    <w:charset w:val="00"/>
    <w:family w:val="roman"/>
    <w:pitch w:val="default"/>
  </w:font>
  <w:font w:name="Thorndale">
    <w:charset w:val="00"/>
    <w:family w:val="roman"/>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font>
  <w:font w:name="Palatino Linotype">
    <w:panose1 w:val="02040502050505030304"/>
    <w:charset w:val="EE"/>
    <w:family w:val="roman"/>
    <w:pitch w:val="variable"/>
    <w:sig w:usb0="E0000287" w:usb1="40000013" w:usb2="00000000" w:usb3="00000000" w:csb0="0000019F" w:csb1="00000000"/>
  </w:font>
  <w:font w:name="Univers-P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ADA" w:rsidRDefault="006A4A41">
    <w:pPr>
      <w:pStyle w:val="Stopka"/>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A4A41">
      <w:r>
        <w:rPr>
          <w:color w:val="000000"/>
        </w:rPr>
        <w:separator/>
      </w:r>
    </w:p>
  </w:footnote>
  <w:footnote w:type="continuationSeparator" w:id="0">
    <w:p w:rsidR="00000000" w:rsidRDefault="006A4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315"/>
    <w:multiLevelType w:val="multilevel"/>
    <w:tmpl w:val="5D98271A"/>
    <w:styleLink w:val="WWNum15"/>
    <w:lvl w:ilvl="0">
      <w:start w:val="1"/>
      <w:numFmt w:val="decimal"/>
      <w:lvlText w:val="%1)"/>
      <w:lvlJc w:val="left"/>
      <w:pPr>
        <w:ind w:left="360" w:hanging="360"/>
      </w:pPr>
      <w:rPr>
        <w:b w:val="0"/>
        <w:i w:val="0"/>
      </w:rPr>
    </w:lvl>
    <w:lvl w:ilvl="1">
      <w:start w:val="1"/>
      <w:numFmt w:val="decimal"/>
      <w:lvlText w:val="%2)"/>
      <w:lvlJc w:val="left"/>
      <w:pPr>
        <w:ind w:left="1800" w:hanging="360"/>
      </w:pPr>
      <w:rPr>
        <w:color w:val="00000A"/>
      </w:rPr>
    </w:lvl>
    <w:lvl w:ilvl="2">
      <w:start w:val="1"/>
      <w:numFmt w:val="decimal"/>
      <w:lvlText w:val="%1.%2.%3"/>
      <w:lvlJc w:val="left"/>
      <w:pPr>
        <w:ind w:left="2700" w:hanging="360"/>
      </w:p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2CB60ED"/>
    <w:multiLevelType w:val="multilevel"/>
    <w:tmpl w:val="415259C6"/>
    <w:styleLink w:val="WWNum44"/>
    <w:lvl w:ilvl="0">
      <w:start w:val="3"/>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F47144"/>
    <w:multiLevelType w:val="multilevel"/>
    <w:tmpl w:val="131EE26A"/>
    <w:styleLink w:val="WWNum1"/>
    <w:lvl w:ilvl="0">
      <w:start w:val="1"/>
      <w:numFmt w:val="lowerLetter"/>
      <w:lvlText w:val="%1)"/>
      <w:lvlJc w:val="left"/>
      <w:pPr>
        <w:ind w:left="360" w:hanging="360"/>
      </w:pPr>
      <w:rPr>
        <w:rFonts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217430"/>
    <w:multiLevelType w:val="multilevel"/>
    <w:tmpl w:val="3698C500"/>
    <w:styleLink w:val="WWNum2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0ADD726B"/>
    <w:multiLevelType w:val="multilevel"/>
    <w:tmpl w:val="7F14A318"/>
    <w:styleLink w:val="WWNum3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0CBD5280"/>
    <w:multiLevelType w:val="multilevel"/>
    <w:tmpl w:val="A1CC876E"/>
    <w:styleLink w:val="WWNum3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0D495E9D"/>
    <w:multiLevelType w:val="multilevel"/>
    <w:tmpl w:val="0EB2103A"/>
    <w:styleLink w:val="WWNum14"/>
    <w:lvl w:ilvl="0">
      <w:start w:val="5"/>
      <w:numFmt w:val="decimal"/>
      <w:lvlText w:val="%1."/>
      <w:lvlJc w:val="left"/>
      <w:pPr>
        <w:ind w:left="540" w:hanging="540"/>
      </w:pPr>
    </w:lvl>
    <w:lvl w:ilvl="1">
      <w:start w:val="4"/>
      <w:numFmt w:val="decimal"/>
      <w:lvlText w:val="%1.%2."/>
      <w:lvlJc w:val="left"/>
      <w:pPr>
        <w:ind w:left="720" w:hanging="540"/>
      </w:pPr>
      <w:rPr>
        <w:b/>
      </w:rPr>
    </w:lvl>
    <w:lvl w:ilvl="2">
      <w:start w:val="7"/>
      <w:numFmt w:val="decimal"/>
      <w:lvlText w:val="%1.%2.%3."/>
      <w:lvlJc w:val="left"/>
      <w:pPr>
        <w:ind w:left="720" w:hanging="720"/>
      </w:pPr>
      <w:rPr>
        <w:b/>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7" w15:restartNumberingAfterBreak="0">
    <w:nsid w:val="0D49676E"/>
    <w:multiLevelType w:val="multilevel"/>
    <w:tmpl w:val="825CA222"/>
    <w:styleLink w:val="WWNum53"/>
    <w:lvl w:ilvl="0">
      <w:start w:val="1"/>
      <w:numFmt w:val="decimal"/>
      <w:lvlText w:val="%1."/>
      <w:lvlJc w:val="left"/>
      <w:rPr>
        <w:sz w:val="22"/>
        <w:szCs w:val="22"/>
      </w:rPr>
    </w:lvl>
    <w:lvl w:ilvl="1">
      <w:start w:val="1"/>
      <w:numFmt w:val="lowerLetter"/>
      <w:lvlText w:val="%2)"/>
      <w:lvlJc w:val="left"/>
      <w:rPr>
        <w:sz w:val="22"/>
        <w:szCs w:val="22"/>
      </w:rPr>
    </w:lvl>
    <w:lvl w:ilvl="2">
      <w:start w:val="1"/>
      <w:numFmt w:val="lowerLetter"/>
      <w:lvlText w:val="%1.%2.%3)"/>
      <w:lvlJc w:val="left"/>
      <w:rPr>
        <w:sz w:val="22"/>
        <w:szCs w:val="22"/>
      </w:rPr>
    </w:lvl>
    <w:lvl w:ilvl="3">
      <w:start w:val="1"/>
      <w:numFmt w:val="lowerLetter"/>
      <w:lvlText w:val="%1.%2.%3.%4)"/>
      <w:lvlJc w:val="left"/>
      <w:rPr>
        <w:sz w:val="22"/>
        <w:szCs w:val="22"/>
      </w:rPr>
    </w:lvl>
    <w:lvl w:ilvl="4">
      <w:start w:val="1"/>
      <w:numFmt w:val="lowerLetter"/>
      <w:lvlText w:val="%1.%2.%3.%4.%5)"/>
      <w:lvlJc w:val="left"/>
      <w:rPr>
        <w:sz w:val="22"/>
        <w:szCs w:val="22"/>
      </w:rPr>
    </w:lvl>
    <w:lvl w:ilvl="5">
      <w:start w:val="1"/>
      <w:numFmt w:val="lowerLetter"/>
      <w:lvlText w:val="%1.%2.%3.%4.%5.%6)"/>
      <w:lvlJc w:val="left"/>
      <w:rPr>
        <w:sz w:val="22"/>
        <w:szCs w:val="22"/>
      </w:rPr>
    </w:lvl>
    <w:lvl w:ilvl="6">
      <w:start w:val="1"/>
      <w:numFmt w:val="lowerLetter"/>
      <w:lvlText w:val="%1.%2.%3.%4.%5.%6.%7)"/>
      <w:lvlJc w:val="left"/>
      <w:rPr>
        <w:sz w:val="22"/>
        <w:szCs w:val="22"/>
      </w:rPr>
    </w:lvl>
    <w:lvl w:ilvl="7">
      <w:start w:val="1"/>
      <w:numFmt w:val="lowerLetter"/>
      <w:lvlText w:val="%1.%2.%3.%4.%5.%6.%7.%8)"/>
      <w:lvlJc w:val="left"/>
      <w:rPr>
        <w:sz w:val="22"/>
        <w:szCs w:val="22"/>
      </w:rPr>
    </w:lvl>
    <w:lvl w:ilvl="8">
      <w:start w:val="1"/>
      <w:numFmt w:val="lowerLetter"/>
      <w:lvlText w:val="%1.%2.%3.%4.%5.%6.%7.%8.%9)"/>
      <w:lvlJc w:val="left"/>
      <w:rPr>
        <w:sz w:val="22"/>
        <w:szCs w:val="22"/>
      </w:rPr>
    </w:lvl>
  </w:abstractNum>
  <w:abstractNum w:abstractNumId="8" w15:restartNumberingAfterBreak="0">
    <w:nsid w:val="13C3518E"/>
    <w:multiLevelType w:val="multilevel"/>
    <w:tmpl w:val="DD64D102"/>
    <w:styleLink w:val="WWNum3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15117280"/>
    <w:multiLevelType w:val="multilevel"/>
    <w:tmpl w:val="C9BEF14E"/>
    <w:styleLink w:val="WWNum12"/>
    <w:lvl w:ilvl="0">
      <w:start w:val="5"/>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0" w15:restartNumberingAfterBreak="0">
    <w:nsid w:val="17C058A7"/>
    <w:multiLevelType w:val="multilevel"/>
    <w:tmpl w:val="719AA4C2"/>
    <w:styleLink w:val="WWNum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18012260"/>
    <w:multiLevelType w:val="multilevel"/>
    <w:tmpl w:val="E7D697D6"/>
    <w:styleLink w:val="WWNum2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1D3F2F1D"/>
    <w:multiLevelType w:val="multilevel"/>
    <w:tmpl w:val="5F3270A6"/>
    <w:styleLink w:val="WWNum52"/>
    <w:lvl w:ilvl="0">
      <w:numFmt w:val="bullet"/>
      <w:lvlText w:val="−"/>
      <w:lvlJc w:val="left"/>
      <w:pPr>
        <w:ind w:left="360" w:hanging="360"/>
      </w:pPr>
      <w:rPr>
        <w:rFonts w:ascii="Times New Roman" w:hAnsi="Times New Roman" w:cs="Times New Roman"/>
        <w:color w:val="00000A"/>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3" w15:restartNumberingAfterBreak="0">
    <w:nsid w:val="1E667820"/>
    <w:multiLevelType w:val="multilevel"/>
    <w:tmpl w:val="7BD2AF3E"/>
    <w:styleLink w:val="WWNum7"/>
    <w:lvl w:ilvl="0">
      <w:start w:val="2"/>
      <w:numFmt w:val="decimal"/>
      <w:lvlText w:val="%1."/>
      <w:lvlJc w:val="left"/>
      <w:pPr>
        <w:ind w:left="900" w:hanging="360"/>
      </w:pPr>
    </w:lvl>
    <w:lvl w:ilvl="1">
      <w:start w:val="1"/>
      <w:numFmt w:val="decimal"/>
      <w:lvlText w:val="%1.%2."/>
      <w:lvlJc w:val="left"/>
      <w:pPr>
        <w:ind w:left="900" w:hanging="360"/>
      </w:pPr>
      <w:rPr>
        <w:b/>
      </w:r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4" w15:restartNumberingAfterBreak="0">
    <w:nsid w:val="1EA55E41"/>
    <w:multiLevelType w:val="multilevel"/>
    <w:tmpl w:val="51D00A52"/>
    <w:styleLink w:val="WWNum11"/>
    <w:lvl w:ilvl="0">
      <w:start w:val="1"/>
      <w:numFmt w:val="decimal"/>
      <w:lvlText w:val="%1."/>
      <w:lvlJc w:val="left"/>
      <w:pPr>
        <w:ind w:left="720" w:hanging="360"/>
      </w:pPr>
    </w:lvl>
    <w:lvl w:ilvl="1">
      <w:start w:val="5"/>
      <w:numFmt w:val="decimal"/>
      <w:lvlText w:val="%1.%2"/>
      <w:lvlJc w:val="left"/>
      <w:pPr>
        <w:ind w:left="900" w:hanging="360"/>
      </w:pPr>
      <w:rPr>
        <w:sz w:val="24"/>
      </w:rPr>
    </w:lvl>
    <w:lvl w:ilvl="2">
      <w:start w:val="1"/>
      <w:numFmt w:val="decimal"/>
      <w:lvlText w:val="%1.%2.%3"/>
      <w:lvlJc w:val="left"/>
      <w:pPr>
        <w:ind w:left="1440" w:hanging="720"/>
      </w:pPr>
      <w:rPr>
        <w:sz w:val="24"/>
      </w:rPr>
    </w:lvl>
    <w:lvl w:ilvl="3">
      <w:start w:val="1"/>
      <w:numFmt w:val="decimal"/>
      <w:lvlText w:val="%1.%2.%3.%4"/>
      <w:lvlJc w:val="left"/>
      <w:pPr>
        <w:ind w:left="1620" w:hanging="720"/>
      </w:pPr>
      <w:rPr>
        <w:sz w:val="24"/>
      </w:rPr>
    </w:lvl>
    <w:lvl w:ilvl="4">
      <w:start w:val="1"/>
      <w:numFmt w:val="decimal"/>
      <w:lvlText w:val="%1.%2.%3.%4.%5"/>
      <w:lvlJc w:val="left"/>
      <w:pPr>
        <w:ind w:left="2160" w:hanging="1080"/>
      </w:pPr>
      <w:rPr>
        <w:sz w:val="24"/>
      </w:rPr>
    </w:lvl>
    <w:lvl w:ilvl="5">
      <w:start w:val="1"/>
      <w:numFmt w:val="decimal"/>
      <w:lvlText w:val="%1.%2.%3.%4.%5.%6"/>
      <w:lvlJc w:val="left"/>
      <w:pPr>
        <w:ind w:left="2700" w:hanging="1440"/>
      </w:pPr>
      <w:rPr>
        <w:sz w:val="24"/>
      </w:rPr>
    </w:lvl>
    <w:lvl w:ilvl="6">
      <w:start w:val="1"/>
      <w:numFmt w:val="decimal"/>
      <w:lvlText w:val="%1.%2.%3.%4.%5.%6.%7"/>
      <w:lvlJc w:val="left"/>
      <w:pPr>
        <w:ind w:left="2880" w:hanging="1440"/>
      </w:pPr>
      <w:rPr>
        <w:sz w:val="24"/>
      </w:rPr>
    </w:lvl>
    <w:lvl w:ilvl="7">
      <w:start w:val="1"/>
      <w:numFmt w:val="decimal"/>
      <w:lvlText w:val="%1.%2.%3.%4.%5.%6.%7.%8"/>
      <w:lvlJc w:val="left"/>
      <w:pPr>
        <w:ind w:left="3420" w:hanging="1800"/>
      </w:pPr>
      <w:rPr>
        <w:sz w:val="24"/>
      </w:rPr>
    </w:lvl>
    <w:lvl w:ilvl="8">
      <w:start w:val="1"/>
      <w:numFmt w:val="decimal"/>
      <w:lvlText w:val="%1.%2.%3.%4.%5.%6.%7.%8.%9"/>
      <w:lvlJc w:val="left"/>
      <w:pPr>
        <w:ind w:left="3600" w:hanging="1800"/>
      </w:pPr>
      <w:rPr>
        <w:sz w:val="24"/>
      </w:rPr>
    </w:lvl>
  </w:abstractNum>
  <w:abstractNum w:abstractNumId="15" w15:restartNumberingAfterBreak="0">
    <w:nsid w:val="27C72A60"/>
    <w:multiLevelType w:val="multilevel"/>
    <w:tmpl w:val="A8DC8C04"/>
    <w:styleLink w:val="WWNum48"/>
    <w:lvl w:ilvl="0">
      <w:start w:val="1"/>
      <w:numFmt w:val="decimal"/>
      <w:lvlText w:val="%1."/>
      <w:lvlJc w:val="left"/>
      <w:rPr>
        <w:sz w:val="22"/>
        <w:szCs w:val="22"/>
      </w:rPr>
    </w:lvl>
    <w:lvl w:ilvl="1">
      <w:start w:val="1"/>
      <w:numFmt w:val="lowerLetter"/>
      <w:lvlText w:val="%2)"/>
      <w:lvlJc w:val="left"/>
      <w:rPr>
        <w:sz w:val="22"/>
        <w:szCs w:val="22"/>
      </w:rPr>
    </w:lvl>
    <w:lvl w:ilvl="2">
      <w:start w:val="1"/>
      <w:numFmt w:val="lowerLetter"/>
      <w:lvlText w:val="%1.%2.%3)"/>
      <w:lvlJc w:val="left"/>
      <w:rPr>
        <w:sz w:val="22"/>
        <w:szCs w:val="22"/>
      </w:rPr>
    </w:lvl>
    <w:lvl w:ilvl="3">
      <w:start w:val="1"/>
      <w:numFmt w:val="lowerLetter"/>
      <w:lvlText w:val="%1.%2.%3.%4)"/>
      <w:lvlJc w:val="left"/>
      <w:rPr>
        <w:sz w:val="22"/>
        <w:szCs w:val="22"/>
      </w:rPr>
    </w:lvl>
    <w:lvl w:ilvl="4">
      <w:start w:val="1"/>
      <w:numFmt w:val="lowerLetter"/>
      <w:lvlText w:val="%1.%2.%3.%4.%5)"/>
      <w:lvlJc w:val="left"/>
      <w:rPr>
        <w:sz w:val="22"/>
        <w:szCs w:val="22"/>
      </w:rPr>
    </w:lvl>
    <w:lvl w:ilvl="5">
      <w:start w:val="1"/>
      <w:numFmt w:val="lowerLetter"/>
      <w:lvlText w:val="%1.%2.%3.%4.%5.%6)"/>
      <w:lvlJc w:val="left"/>
      <w:rPr>
        <w:sz w:val="22"/>
        <w:szCs w:val="22"/>
      </w:rPr>
    </w:lvl>
    <w:lvl w:ilvl="6">
      <w:start w:val="1"/>
      <w:numFmt w:val="lowerLetter"/>
      <w:lvlText w:val="%1.%2.%3.%4.%5.%6.%7)"/>
      <w:lvlJc w:val="left"/>
      <w:rPr>
        <w:sz w:val="22"/>
        <w:szCs w:val="22"/>
      </w:rPr>
    </w:lvl>
    <w:lvl w:ilvl="7">
      <w:start w:val="1"/>
      <w:numFmt w:val="lowerLetter"/>
      <w:lvlText w:val="%1.%2.%3.%4.%5.%6.%7.%8)"/>
      <w:lvlJc w:val="left"/>
      <w:rPr>
        <w:sz w:val="22"/>
        <w:szCs w:val="22"/>
      </w:rPr>
    </w:lvl>
    <w:lvl w:ilvl="8">
      <w:start w:val="1"/>
      <w:numFmt w:val="lowerLetter"/>
      <w:lvlText w:val="%1.%2.%3.%4.%5.%6.%7.%8.%9)"/>
      <w:lvlJc w:val="left"/>
      <w:rPr>
        <w:sz w:val="22"/>
        <w:szCs w:val="22"/>
      </w:rPr>
    </w:lvl>
  </w:abstractNum>
  <w:abstractNum w:abstractNumId="16" w15:restartNumberingAfterBreak="0">
    <w:nsid w:val="28BD18A9"/>
    <w:multiLevelType w:val="multilevel"/>
    <w:tmpl w:val="A770F442"/>
    <w:styleLink w:val="WWNum6"/>
    <w:lvl w:ilvl="0">
      <w:start w:val="1"/>
      <w:numFmt w:val="decimal"/>
      <w:lvlText w:val="%1)"/>
      <w:lvlJc w:val="left"/>
      <w:pPr>
        <w:ind w:left="502" w:hanging="360"/>
      </w:pPr>
      <w:rPr>
        <w:b w:val="0"/>
        <w:i w:val="0"/>
      </w:r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17" w15:restartNumberingAfterBreak="0">
    <w:nsid w:val="343A5DF0"/>
    <w:multiLevelType w:val="multilevel"/>
    <w:tmpl w:val="22441644"/>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9287DC1"/>
    <w:multiLevelType w:val="multilevel"/>
    <w:tmpl w:val="310E3CFA"/>
    <w:styleLink w:val="WWNum8"/>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9" w15:restartNumberingAfterBreak="0">
    <w:nsid w:val="397D2552"/>
    <w:multiLevelType w:val="multilevel"/>
    <w:tmpl w:val="F9BC5F06"/>
    <w:styleLink w:val="WWNum3"/>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9FC4472"/>
    <w:multiLevelType w:val="multilevel"/>
    <w:tmpl w:val="225ED3AA"/>
    <w:styleLink w:val="WWNum16"/>
    <w:lvl w:ilvl="0">
      <w:start w:val="1"/>
      <w:numFmt w:val="decimal"/>
      <w:lvlText w:val="%1."/>
      <w:lvlJc w:val="left"/>
      <w:pPr>
        <w:ind w:left="360" w:hanging="360"/>
      </w:pPr>
      <w:rPr>
        <w:rFonts w:eastAsia="Times New Roman" w:cs="Times New Roman"/>
        <w:b w:val="0"/>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1" w15:restartNumberingAfterBreak="0">
    <w:nsid w:val="3B196D2D"/>
    <w:multiLevelType w:val="multilevel"/>
    <w:tmpl w:val="29CE4A9E"/>
    <w:styleLink w:val="WWNum3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 w15:restartNumberingAfterBreak="0">
    <w:nsid w:val="3B58504C"/>
    <w:multiLevelType w:val="multilevel"/>
    <w:tmpl w:val="77B86BBC"/>
    <w:styleLink w:val="WWNum1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C1B1B7A"/>
    <w:multiLevelType w:val="multilevel"/>
    <w:tmpl w:val="9C585BEC"/>
    <w:styleLink w:val="WWNum24"/>
    <w:lvl w:ilvl="0">
      <w:start w:val="1"/>
      <w:numFmt w:val="decimal"/>
      <w:lvlText w:val="%1."/>
      <w:lvlJc w:val="left"/>
      <w:pPr>
        <w:ind w:left="360" w:hanging="360"/>
      </w:pPr>
      <w:rPr>
        <w:b/>
      </w:rPr>
    </w:lvl>
    <w:lvl w:ilvl="1">
      <w:start w:val="37"/>
      <w:numFmt w:val="decimal"/>
      <w:lvlText w:val="%1.%2."/>
      <w:lvlJc w:val="left"/>
      <w:pPr>
        <w:ind w:left="360" w:hanging="360"/>
      </w:pPr>
      <w:rPr>
        <w:b/>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4" w15:restartNumberingAfterBreak="0">
    <w:nsid w:val="40BC2F5B"/>
    <w:multiLevelType w:val="multilevel"/>
    <w:tmpl w:val="CCFC92D2"/>
    <w:styleLink w:val="WWNum2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41175710"/>
    <w:multiLevelType w:val="multilevel"/>
    <w:tmpl w:val="79CC1734"/>
    <w:styleLink w:val="WWNum4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46F1DAC"/>
    <w:multiLevelType w:val="multilevel"/>
    <w:tmpl w:val="2EC0F976"/>
    <w:styleLink w:val="WWNum42"/>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44DB4F60"/>
    <w:multiLevelType w:val="multilevel"/>
    <w:tmpl w:val="D3B44E38"/>
    <w:styleLink w:val="WWNum4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8727923"/>
    <w:multiLevelType w:val="multilevel"/>
    <w:tmpl w:val="F5066D6E"/>
    <w:styleLink w:val="WWNum19"/>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9" w15:restartNumberingAfterBreak="0">
    <w:nsid w:val="4A863830"/>
    <w:multiLevelType w:val="multilevel"/>
    <w:tmpl w:val="932C8352"/>
    <w:styleLink w:val="WWNum2"/>
    <w:lvl w:ilvl="0">
      <w:start w:val="1"/>
      <w:numFmt w:val="decimal"/>
      <w:lvlText w:val="%1."/>
      <w:lvlJc w:val="left"/>
      <w:pPr>
        <w:ind w:left="360" w:hanging="360"/>
      </w:pPr>
      <w:rPr>
        <w:rFonts w:cs="Times New Roman"/>
        <w:b w:val="0"/>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1062C7C"/>
    <w:multiLevelType w:val="multilevel"/>
    <w:tmpl w:val="91227006"/>
    <w:styleLink w:val="WWNum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51323362"/>
    <w:multiLevelType w:val="multilevel"/>
    <w:tmpl w:val="F96AECE0"/>
    <w:styleLink w:val="WWNum9"/>
    <w:lvl w:ilvl="0">
      <w:start w:val="2"/>
      <w:numFmt w:val="decimal"/>
      <w:lvlText w:val="%1."/>
      <w:lvlJc w:val="left"/>
      <w:pPr>
        <w:ind w:left="360" w:hanging="360"/>
      </w:pPr>
    </w:lvl>
    <w:lvl w:ilvl="1">
      <w:start w:val="4"/>
      <w:numFmt w:val="decimal"/>
      <w:lvlText w:val="%1.%2."/>
      <w:lvlJc w:val="left"/>
      <w:pPr>
        <w:ind w:left="380" w:hanging="360"/>
      </w:pPr>
    </w:lvl>
    <w:lvl w:ilvl="2">
      <w:start w:val="1"/>
      <w:numFmt w:val="decimal"/>
      <w:lvlText w:val="%1.%2.%3."/>
      <w:lvlJc w:val="left"/>
      <w:pPr>
        <w:ind w:left="760" w:hanging="720"/>
      </w:pPr>
    </w:lvl>
    <w:lvl w:ilvl="3">
      <w:start w:val="1"/>
      <w:numFmt w:val="decimal"/>
      <w:lvlText w:val="%1.%2.%3.%4."/>
      <w:lvlJc w:val="left"/>
      <w:pPr>
        <w:ind w:left="780" w:hanging="720"/>
      </w:pPr>
    </w:lvl>
    <w:lvl w:ilvl="4">
      <w:start w:val="1"/>
      <w:numFmt w:val="decimal"/>
      <w:lvlText w:val="%1.%2.%3.%4.%5."/>
      <w:lvlJc w:val="left"/>
      <w:pPr>
        <w:ind w:left="1160" w:hanging="1080"/>
      </w:pPr>
    </w:lvl>
    <w:lvl w:ilvl="5">
      <w:start w:val="1"/>
      <w:numFmt w:val="lowerLetter"/>
      <w:lvlText w:val="%1.%2.%3.%4.%5.%6)"/>
      <w:lvlJc w:val="left"/>
      <w:pPr>
        <w:ind w:left="1180" w:hanging="1080"/>
      </w:pPr>
      <w:rPr>
        <w:rFonts w:eastAsia="Times New Roman" w:cs="Times New Roman"/>
        <w:sz w:val="24"/>
        <w:szCs w:val="24"/>
      </w:rPr>
    </w:lvl>
    <w:lvl w:ilvl="6">
      <w:start w:val="1"/>
      <w:numFmt w:val="decimal"/>
      <w:lvlText w:val="%1.%2.%3.%4.%5.%6.%7."/>
      <w:lvlJc w:val="left"/>
      <w:pPr>
        <w:ind w:left="1560" w:hanging="1440"/>
      </w:pPr>
    </w:lvl>
    <w:lvl w:ilvl="7">
      <w:start w:val="1"/>
      <w:numFmt w:val="decimal"/>
      <w:lvlText w:val="%1.%2.%3.%4.%5.%6.%7.%8."/>
      <w:lvlJc w:val="left"/>
      <w:pPr>
        <w:ind w:left="1580" w:hanging="1440"/>
      </w:pPr>
    </w:lvl>
    <w:lvl w:ilvl="8">
      <w:start w:val="1"/>
      <w:numFmt w:val="decimal"/>
      <w:lvlText w:val="%1.%2.%3.%4.%5.%6.%7.%8.%9."/>
      <w:lvlJc w:val="left"/>
      <w:pPr>
        <w:ind w:left="1960" w:hanging="1800"/>
      </w:pPr>
    </w:lvl>
  </w:abstractNum>
  <w:abstractNum w:abstractNumId="32" w15:restartNumberingAfterBreak="0">
    <w:nsid w:val="513475EF"/>
    <w:multiLevelType w:val="multilevel"/>
    <w:tmpl w:val="32CE66B6"/>
    <w:styleLink w:val="WWNum20"/>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564A2A2C"/>
    <w:multiLevelType w:val="multilevel"/>
    <w:tmpl w:val="3FA0659E"/>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8C3046B"/>
    <w:multiLevelType w:val="multilevel"/>
    <w:tmpl w:val="589E36F8"/>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15:restartNumberingAfterBreak="0">
    <w:nsid w:val="5C091B5C"/>
    <w:multiLevelType w:val="multilevel"/>
    <w:tmpl w:val="9DCC3F5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2C2775C"/>
    <w:multiLevelType w:val="multilevel"/>
    <w:tmpl w:val="B43C1760"/>
    <w:styleLink w:val="WWNum13"/>
    <w:lvl w:ilvl="0">
      <w:numFmt w:val="bullet"/>
      <w:lvlText w:val=""/>
      <w:lvlJc w:val="left"/>
      <w:pPr>
        <w:ind w:left="720" w:hanging="360"/>
      </w:pPr>
      <w:rPr>
        <w:rFonts w:ascii="Symbol" w:hAnsi="Symbol"/>
        <w:color w:val="00000A"/>
      </w:rPr>
    </w:lvl>
    <w:lvl w:ilvl="1">
      <w:numFmt w:val="bullet"/>
      <w:lvlText w:val=""/>
      <w:lvlJc w:val="left"/>
      <w:pPr>
        <w:ind w:left="1440" w:hanging="360"/>
      </w:pPr>
      <w:rPr>
        <w:rFonts w:ascii="Symbol" w:hAnsi="Symbol"/>
        <w:color w:val="00000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3BB441C"/>
    <w:multiLevelType w:val="multilevel"/>
    <w:tmpl w:val="3C226504"/>
    <w:styleLink w:val="WWNum3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688044D6"/>
    <w:multiLevelType w:val="multilevel"/>
    <w:tmpl w:val="1174FCC0"/>
    <w:styleLink w:val="WWNum4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A16096B"/>
    <w:multiLevelType w:val="multilevel"/>
    <w:tmpl w:val="21506BB0"/>
    <w:styleLink w:val="WWNum38"/>
    <w:lvl w:ilvl="0">
      <w:start w:val="2"/>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15:restartNumberingAfterBreak="0">
    <w:nsid w:val="6D151D2E"/>
    <w:multiLevelType w:val="multilevel"/>
    <w:tmpl w:val="5E2E6C1A"/>
    <w:styleLink w:val="WWNum4"/>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D744515"/>
    <w:multiLevelType w:val="multilevel"/>
    <w:tmpl w:val="D4D23ACA"/>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6F630AC5"/>
    <w:multiLevelType w:val="multilevel"/>
    <w:tmpl w:val="A4FE3616"/>
    <w:styleLink w:val="WWNum17"/>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FD1047A"/>
    <w:multiLevelType w:val="multilevel"/>
    <w:tmpl w:val="D8A27A9A"/>
    <w:styleLink w:val="WWNum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28A56AF"/>
    <w:multiLevelType w:val="multilevel"/>
    <w:tmpl w:val="6C4AD918"/>
    <w:styleLink w:val="WWNum26"/>
    <w:lvl w:ilvl="0">
      <w:start w:val="1"/>
      <w:numFmt w:val="lowerLetter"/>
      <w:lvlText w:val="%1)"/>
      <w:lvlJc w:val="left"/>
      <w:pPr>
        <w:ind w:left="1080" w:hanging="360"/>
      </w:pPr>
      <w:rPr>
        <w:b/>
        <w:bCs/>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5" w15:restartNumberingAfterBreak="0">
    <w:nsid w:val="72905A9D"/>
    <w:multiLevelType w:val="multilevel"/>
    <w:tmpl w:val="E6A6FF12"/>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7353029E"/>
    <w:multiLevelType w:val="multilevel"/>
    <w:tmpl w:val="401CEEE2"/>
    <w:styleLink w:val="WWNum31"/>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47" w15:restartNumberingAfterBreak="0">
    <w:nsid w:val="735B332D"/>
    <w:multiLevelType w:val="multilevel"/>
    <w:tmpl w:val="06344CD6"/>
    <w:styleLink w:val="WWNum32"/>
    <w:lvl w:ilvl="0">
      <w:start w:val="6"/>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8" w15:restartNumberingAfterBreak="0">
    <w:nsid w:val="74407B93"/>
    <w:multiLevelType w:val="multilevel"/>
    <w:tmpl w:val="1DCA3676"/>
    <w:styleLink w:val="WWNum37"/>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9" w15:restartNumberingAfterBreak="0">
    <w:nsid w:val="774020A8"/>
    <w:multiLevelType w:val="multilevel"/>
    <w:tmpl w:val="FAF40B0E"/>
    <w:styleLink w:val="WWNum4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0" w15:restartNumberingAfterBreak="0">
    <w:nsid w:val="785F240B"/>
    <w:multiLevelType w:val="multilevel"/>
    <w:tmpl w:val="F56240A4"/>
    <w:styleLink w:val="WWNum10"/>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7A9151A0"/>
    <w:multiLevelType w:val="multilevel"/>
    <w:tmpl w:val="78B4FEB8"/>
    <w:styleLink w:val="WWNum23"/>
    <w:lvl w:ilvl="0">
      <w:start w:val="1"/>
      <w:numFmt w:val="decimal"/>
      <w:lvlText w:val="%1."/>
      <w:lvlJc w:val="left"/>
      <w:pPr>
        <w:ind w:left="540" w:hanging="540"/>
      </w:pPr>
      <w:rPr>
        <w:sz w:val="24"/>
      </w:rPr>
    </w:lvl>
    <w:lvl w:ilvl="1">
      <w:start w:val="1"/>
      <w:numFmt w:val="decimal"/>
      <w:lvlText w:val="%1.%2."/>
      <w:lvlJc w:val="left"/>
      <w:pPr>
        <w:ind w:left="720" w:hanging="720"/>
      </w:pPr>
      <w:rPr>
        <w:b w:val="0"/>
        <w:sz w:val="24"/>
      </w:rPr>
    </w:lvl>
    <w:lvl w:ilvl="2">
      <w:start w:val="1"/>
      <w:numFmt w:val="decimal"/>
      <w:lvlText w:val="%1.%2.%3."/>
      <w:lvlJc w:val="left"/>
      <w:pPr>
        <w:ind w:left="720" w:hanging="720"/>
      </w:pPr>
      <w:rPr>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52" w15:restartNumberingAfterBreak="0">
    <w:nsid w:val="7E361F8E"/>
    <w:multiLevelType w:val="multilevel"/>
    <w:tmpl w:val="84CE5860"/>
    <w:styleLink w:val="WWNum25"/>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29"/>
  </w:num>
  <w:num w:numId="3">
    <w:abstractNumId w:val="19"/>
  </w:num>
  <w:num w:numId="4">
    <w:abstractNumId w:val="40"/>
  </w:num>
  <w:num w:numId="5">
    <w:abstractNumId w:val="34"/>
  </w:num>
  <w:num w:numId="6">
    <w:abstractNumId w:val="16"/>
  </w:num>
  <w:num w:numId="7">
    <w:abstractNumId w:val="13"/>
  </w:num>
  <w:num w:numId="8">
    <w:abstractNumId w:val="18"/>
  </w:num>
  <w:num w:numId="9">
    <w:abstractNumId w:val="31"/>
  </w:num>
  <w:num w:numId="10">
    <w:abstractNumId w:val="50"/>
  </w:num>
  <w:num w:numId="11">
    <w:abstractNumId w:val="14"/>
  </w:num>
  <w:num w:numId="12">
    <w:abstractNumId w:val="9"/>
  </w:num>
  <w:num w:numId="13">
    <w:abstractNumId w:val="36"/>
  </w:num>
  <w:num w:numId="14">
    <w:abstractNumId w:val="6"/>
  </w:num>
  <w:num w:numId="15">
    <w:abstractNumId w:val="0"/>
  </w:num>
  <w:num w:numId="16">
    <w:abstractNumId w:val="20"/>
  </w:num>
  <w:num w:numId="17">
    <w:abstractNumId w:val="42"/>
  </w:num>
  <w:num w:numId="18">
    <w:abstractNumId w:val="22"/>
  </w:num>
  <w:num w:numId="19">
    <w:abstractNumId w:val="28"/>
  </w:num>
  <w:num w:numId="20">
    <w:abstractNumId w:val="32"/>
  </w:num>
  <w:num w:numId="21">
    <w:abstractNumId w:val="35"/>
  </w:num>
  <w:num w:numId="22">
    <w:abstractNumId w:val="33"/>
  </w:num>
  <w:num w:numId="23">
    <w:abstractNumId w:val="51"/>
  </w:num>
  <w:num w:numId="24">
    <w:abstractNumId w:val="23"/>
  </w:num>
  <w:num w:numId="25">
    <w:abstractNumId w:val="52"/>
  </w:num>
  <w:num w:numId="26">
    <w:abstractNumId w:val="44"/>
  </w:num>
  <w:num w:numId="27">
    <w:abstractNumId w:val="3"/>
  </w:num>
  <w:num w:numId="28">
    <w:abstractNumId w:val="11"/>
  </w:num>
  <w:num w:numId="29">
    <w:abstractNumId w:val="24"/>
  </w:num>
  <w:num w:numId="30">
    <w:abstractNumId w:val="8"/>
  </w:num>
  <w:num w:numId="31">
    <w:abstractNumId w:val="46"/>
  </w:num>
  <w:num w:numId="32">
    <w:abstractNumId w:val="47"/>
  </w:num>
  <w:num w:numId="33">
    <w:abstractNumId w:val="5"/>
  </w:num>
  <w:num w:numId="34">
    <w:abstractNumId w:val="10"/>
  </w:num>
  <w:num w:numId="35">
    <w:abstractNumId w:val="4"/>
  </w:num>
  <w:num w:numId="36">
    <w:abstractNumId w:val="21"/>
  </w:num>
  <w:num w:numId="37">
    <w:abstractNumId w:val="48"/>
  </w:num>
  <w:num w:numId="38">
    <w:abstractNumId w:val="39"/>
  </w:num>
  <w:num w:numId="39">
    <w:abstractNumId w:val="37"/>
  </w:num>
  <w:num w:numId="40">
    <w:abstractNumId w:val="45"/>
  </w:num>
  <w:num w:numId="41">
    <w:abstractNumId w:val="49"/>
  </w:num>
  <w:num w:numId="42">
    <w:abstractNumId w:val="26"/>
  </w:num>
  <w:num w:numId="43">
    <w:abstractNumId w:val="38"/>
  </w:num>
  <w:num w:numId="44">
    <w:abstractNumId w:val="1"/>
  </w:num>
  <w:num w:numId="45">
    <w:abstractNumId w:val="17"/>
  </w:num>
  <w:num w:numId="46">
    <w:abstractNumId w:val="25"/>
  </w:num>
  <w:num w:numId="47">
    <w:abstractNumId w:val="27"/>
  </w:num>
  <w:num w:numId="48">
    <w:abstractNumId w:val="15"/>
  </w:num>
  <w:num w:numId="49">
    <w:abstractNumId w:val="43"/>
  </w:num>
  <w:num w:numId="50">
    <w:abstractNumId w:val="41"/>
  </w:num>
  <w:num w:numId="51">
    <w:abstractNumId w:val="30"/>
  </w:num>
  <w:num w:numId="52">
    <w:abstractNumId w:val="12"/>
  </w:num>
  <w:num w:numId="53">
    <w:abstractNumId w:val="7"/>
  </w:num>
  <w:num w:numId="54">
    <w:abstractNumId w:val="3"/>
    <w:lvlOverride w:ilvl="0">
      <w:startOverride w:val="1"/>
    </w:lvlOverride>
  </w:num>
  <w:num w:numId="55">
    <w:abstractNumId w:val="11"/>
    <w:lvlOverride w:ilvl="0">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45AA3"/>
    <w:rsid w:val="00345AA3"/>
    <w:rsid w:val="006A4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8D6AC93-EB3D-4C65-BAB7-7710D63C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spacing w:after="0" w:line="360" w:lineRule="auto"/>
      <w:jc w:val="center"/>
      <w:outlineLvl w:val="0"/>
    </w:pPr>
    <w:rPr>
      <w:rFonts w:ascii="Arial" w:hAnsi="Arial"/>
      <w:b/>
      <w:sz w:val="32"/>
      <w:szCs w:val="20"/>
      <w:lang w:eastAsia="pl-PL"/>
    </w:rPr>
  </w:style>
  <w:style w:type="paragraph" w:styleId="Nagwek2">
    <w:name w:val="heading 2"/>
    <w:basedOn w:val="Standard"/>
    <w:next w:val="Textbody"/>
    <w:uiPriority w:val="9"/>
    <w:unhideWhenUsed/>
    <w:qFormat/>
    <w:pPr>
      <w:keepNext/>
      <w:spacing w:before="240" w:after="60" w:line="240" w:lineRule="auto"/>
      <w:outlineLvl w:val="1"/>
    </w:pPr>
    <w:rPr>
      <w:rFonts w:ascii="Arial" w:hAnsi="Arial"/>
      <w:b/>
      <w:i/>
      <w:sz w:val="24"/>
      <w:szCs w:val="20"/>
      <w:lang w:eastAsia="pl-PL"/>
    </w:rPr>
  </w:style>
  <w:style w:type="paragraph" w:styleId="Nagwek3">
    <w:name w:val="heading 3"/>
    <w:basedOn w:val="Standard"/>
    <w:next w:val="Textbody"/>
    <w:uiPriority w:val="9"/>
    <w:unhideWhenUsed/>
    <w:qFormat/>
    <w:pPr>
      <w:keepNext/>
      <w:spacing w:before="240" w:after="60" w:line="240" w:lineRule="auto"/>
      <w:outlineLvl w:val="2"/>
    </w:pPr>
    <w:rPr>
      <w:rFonts w:ascii="Arial" w:hAnsi="Arial"/>
      <w:sz w:val="24"/>
      <w:szCs w:val="20"/>
      <w:lang w:eastAsia="pl-PL"/>
    </w:rPr>
  </w:style>
  <w:style w:type="paragraph" w:styleId="Nagwek4">
    <w:name w:val="heading 4"/>
    <w:basedOn w:val="Standard"/>
    <w:next w:val="Textbody"/>
    <w:uiPriority w:val="9"/>
    <w:unhideWhenUsed/>
    <w:qFormat/>
    <w:pPr>
      <w:keepNext/>
      <w:spacing w:after="0" w:line="360" w:lineRule="auto"/>
      <w:ind w:left="-567" w:right="-427"/>
      <w:jc w:val="center"/>
      <w:outlineLvl w:val="3"/>
    </w:pPr>
    <w:rPr>
      <w:rFonts w:ascii="Arial" w:hAnsi="Arial"/>
      <w:b/>
      <w:sz w:val="24"/>
      <w:szCs w:val="20"/>
      <w:lang w:eastAsia="pl-PL"/>
    </w:rPr>
  </w:style>
  <w:style w:type="paragraph" w:styleId="Nagwek6">
    <w:name w:val="heading 6"/>
    <w:basedOn w:val="Standard"/>
    <w:next w:val="Textbody"/>
    <w:uiPriority w:val="9"/>
    <w:unhideWhenUsed/>
    <w:qFormat/>
    <w:pPr>
      <w:keepNext/>
      <w:spacing w:after="0" w:line="240" w:lineRule="auto"/>
      <w:jc w:val="center"/>
      <w:outlineLvl w:val="5"/>
    </w:pPr>
    <w:rPr>
      <w:rFonts w:ascii="Arial" w:hAnsi="Arial"/>
      <w:b/>
      <w:sz w:val="24"/>
      <w:szCs w:val="20"/>
      <w:lang w:eastAsia="pl-PL"/>
    </w:rPr>
  </w:style>
  <w:style w:type="paragraph" w:styleId="Nagwek7">
    <w:name w:val="heading 7"/>
    <w:basedOn w:val="Standard"/>
    <w:next w:val="Textbody"/>
    <w:pPr>
      <w:keepNext/>
      <w:spacing w:after="0" w:line="240" w:lineRule="auto"/>
      <w:jc w:val="center"/>
      <w:outlineLvl w:val="6"/>
    </w:pPr>
    <w:rPr>
      <w:sz w:val="28"/>
      <w:lang w:eastAsia="pl-PL"/>
    </w:rPr>
  </w:style>
  <w:style w:type="paragraph" w:styleId="Nagwek9">
    <w:name w:val="heading 9"/>
    <w:basedOn w:val="Standard"/>
    <w:next w:val="Textbody"/>
    <w:pPr>
      <w:keepNext/>
      <w:spacing w:after="0" w:line="240" w:lineRule="auto"/>
      <w:jc w:val="center"/>
      <w:outlineLvl w:val="8"/>
    </w:pPr>
    <w:rPr>
      <w:rFonts w:ascii="Arial" w:hAnsi="Arial"/>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276" w:lineRule="auto"/>
    </w:pPr>
    <w:rPr>
      <w:rFonts w:ascii="Times New Roman" w:eastAsia="Times New Roman" w:hAnsi="Times New Roman"/>
      <w:sz w:val="22"/>
      <w:szCs w:val="24"/>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0" w:line="240" w:lineRule="auto"/>
      <w:jc w:val="both"/>
    </w:pPr>
    <w:rPr>
      <w:rFonts w:ascii="Arial" w:hAnsi="Arial"/>
      <w:sz w:val="24"/>
      <w:szCs w:val="20"/>
      <w:lang w:eastAsia="pl-PL"/>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Stopka">
    <w:name w:val="footer"/>
    <w:basedOn w:val="Standard"/>
    <w:pPr>
      <w:suppressLineNumbers/>
      <w:tabs>
        <w:tab w:val="center" w:pos="4536"/>
        <w:tab w:val="right" w:pos="9072"/>
      </w:tabs>
      <w:spacing w:after="0" w:line="240" w:lineRule="auto"/>
    </w:pPr>
    <w:rPr>
      <w:rFonts w:ascii="Arial" w:hAnsi="Arial"/>
      <w:sz w:val="24"/>
      <w:szCs w:val="20"/>
      <w:lang w:eastAsia="pl-PL"/>
    </w:rPr>
  </w:style>
  <w:style w:type="paragraph" w:customStyle="1" w:styleId="Textbodyindent">
    <w:name w:val="Text body indent"/>
    <w:basedOn w:val="Standard"/>
    <w:pPr>
      <w:spacing w:after="0" w:line="240" w:lineRule="auto"/>
      <w:ind w:left="283" w:firstLine="426"/>
      <w:jc w:val="center"/>
    </w:pPr>
    <w:rPr>
      <w:b/>
      <w:sz w:val="24"/>
      <w:szCs w:val="20"/>
      <w:lang w:eastAsia="pl-PL"/>
    </w:rPr>
  </w:style>
  <w:style w:type="paragraph" w:styleId="Tekstpodstawowy2">
    <w:name w:val="Body Text 2"/>
    <w:basedOn w:val="Standard"/>
    <w:pPr>
      <w:spacing w:after="0" w:line="240" w:lineRule="auto"/>
      <w:jc w:val="both"/>
    </w:pPr>
    <w:rPr>
      <w:rFonts w:ascii="Arial" w:hAnsi="Arial"/>
      <w:b/>
      <w:sz w:val="24"/>
      <w:szCs w:val="20"/>
      <w:lang w:eastAsia="pl-PL"/>
    </w:rPr>
  </w:style>
  <w:style w:type="paragraph" w:styleId="Tekstpodstawowywcity2">
    <w:name w:val="Body Text Indent 2"/>
    <w:basedOn w:val="Standard"/>
    <w:pPr>
      <w:spacing w:after="0" w:line="240" w:lineRule="auto"/>
      <w:ind w:firstLine="708"/>
    </w:pPr>
    <w:rPr>
      <w:rFonts w:ascii="Arial" w:hAnsi="Arial"/>
      <w:sz w:val="24"/>
      <w:szCs w:val="20"/>
      <w:lang w:eastAsia="pl-PL"/>
    </w:rPr>
  </w:style>
  <w:style w:type="paragraph" w:styleId="Tekstpodstawowywcity3">
    <w:name w:val="Body Text Indent 3"/>
    <w:basedOn w:val="Standard"/>
    <w:pPr>
      <w:spacing w:after="0" w:line="360" w:lineRule="auto"/>
      <w:ind w:firstLine="1134"/>
      <w:jc w:val="both"/>
    </w:pPr>
    <w:rPr>
      <w:rFonts w:ascii="Arial" w:hAnsi="Arial"/>
      <w:b/>
      <w:sz w:val="24"/>
      <w:szCs w:val="20"/>
      <w:lang w:eastAsia="pl-PL"/>
    </w:rPr>
  </w:style>
  <w:style w:type="paragraph" w:customStyle="1" w:styleId="Styl1">
    <w:name w:val="Styl1"/>
    <w:basedOn w:val="Standard"/>
    <w:pPr>
      <w:spacing w:after="0" w:line="240" w:lineRule="auto"/>
    </w:pPr>
    <w:rPr>
      <w:rFonts w:ascii="Arial" w:hAnsi="Arial"/>
      <w:sz w:val="8"/>
      <w:szCs w:val="20"/>
      <w:lang w:eastAsia="pl-PL"/>
    </w:rPr>
  </w:style>
  <w:style w:type="paragraph" w:customStyle="1" w:styleId="Negwciecieobszarutekstu">
    <w:name w:val="Neg.wciecie obszaru tekstu"/>
    <w:basedOn w:val="Textbody"/>
    <w:pPr>
      <w:tabs>
        <w:tab w:val="left" w:pos="1134"/>
      </w:tabs>
      <w:ind w:left="567" w:hanging="283"/>
    </w:pPr>
  </w:style>
  <w:style w:type="paragraph" w:customStyle="1" w:styleId="Tekstpodstawowy31">
    <w:name w:val="Tekst podstawowy 31"/>
    <w:basedOn w:val="Standard"/>
    <w:pPr>
      <w:spacing w:after="0" w:line="360" w:lineRule="auto"/>
      <w:jc w:val="both"/>
    </w:pPr>
    <w:rPr>
      <w:sz w:val="24"/>
      <w:szCs w:val="20"/>
      <w:lang w:eastAsia="pl-PL"/>
    </w:rPr>
  </w:style>
  <w:style w:type="paragraph" w:customStyle="1" w:styleId="pkt">
    <w:name w:val="pkt"/>
    <w:basedOn w:val="Standard"/>
    <w:pPr>
      <w:spacing w:before="60" w:after="60" w:line="240" w:lineRule="auto"/>
      <w:ind w:left="851" w:hanging="295"/>
      <w:jc w:val="both"/>
    </w:pPr>
    <w:rPr>
      <w:sz w:val="24"/>
      <w:lang w:eastAsia="pl-PL"/>
    </w:rPr>
  </w:style>
  <w:style w:type="paragraph" w:customStyle="1" w:styleId="tyt">
    <w:name w:val="tyt"/>
    <w:basedOn w:val="Standard"/>
    <w:pPr>
      <w:keepNext/>
      <w:spacing w:before="60" w:after="60" w:line="240" w:lineRule="auto"/>
      <w:jc w:val="center"/>
    </w:pPr>
    <w:rPr>
      <w:b/>
      <w:bCs/>
      <w:sz w:val="24"/>
      <w:lang w:eastAsia="pl-PL"/>
    </w:rPr>
  </w:style>
  <w:style w:type="paragraph" w:customStyle="1" w:styleId="ust">
    <w:name w:val="ust"/>
    <w:pPr>
      <w:widowControl/>
      <w:suppressAutoHyphens/>
      <w:spacing w:before="60" w:after="60"/>
      <w:ind w:left="426" w:hanging="284"/>
      <w:jc w:val="both"/>
    </w:pPr>
    <w:rPr>
      <w:rFonts w:ascii="Times New Roman" w:eastAsia="Times New Roman" w:hAnsi="Times New Roman"/>
      <w:sz w:val="24"/>
      <w:szCs w:val="24"/>
    </w:rPr>
  </w:style>
  <w:style w:type="paragraph" w:customStyle="1" w:styleId="Tekstpodstawowy21">
    <w:name w:val="Tekst podstawowy 21"/>
    <w:basedOn w:val="Standard"/>
    <w:pPr>
      <w:widowControl w:val="0"/>
      <w:spacing w:after="0" w:line="240" w:lineRule="auto"/>
      <w:ind w:left="360"/>
    </w:pPr>
    <w:rPr>
      <w:sz w:val="24"/>
      <w:szCs w:val="20"/>
      <w:lang w:eastAsia="pl-PL"/>
    </w:rPr>
  </w:style>
  <w:style w:type="paragraph" w:customStyle="1" w:styleId="Tekstpodstawowy211">
    <w:name w:val="Tekst podstawowy 211"/>
    <w:basedOn w:val="Standard"/>
    <w:pPr>
      <w:spacing w:after="0" w:line="240" w:lineRule="auto"/>
      <w:jc w:val="both"/>
    </w:pPr>
    <w:rPr>
      <w:rFonts w:ascii="Arial" w:hAnsi="Arial"/>
      <w:b/>
      <w:sz w:val="24"/>
      <w:szCs w:val="20"/>
    </w:rPr>
  </w:style>
  <w:style w:type="paragraph" w:customStyle="1" w:styleId="Tekstpodstawowy311">
    <w:name w:val="Tekst podstawowy 311"/>
    <w:basedOn w:val="Standard"/>
    <w:pPr>
      <w:spacing w:after="0" w:line="240" w:lineRule="auto"/>
      <w:jc w:val="center"/>
    </w:pPr>
    <w:rPr>
      <w:rFonts w:ascii="Arial" w:hAnsi="Arial"/>
      <w:b/>
      <w:sz w:val="24"/>
      <w:szCs w:val="20"/>
    </w:rPr>
  </w:style>
  <w:style w:type="paragraph" w:customStyle="1" w:styleId="Znak">
    <w:name w:val="Znak"/>
    <w:basedOn w:val="Standard"/>
    <w:pPr>
      <w:spacing w:after="0" w:line="240" w:lineRule="auto"/>
    </w:pPr>
    <w:rPr>
      <w:sz w:val="24"/>
      <w:lang w:eastAsia="pl-PL"/>
    </w:rPr>
  </w:style>
  <w:style w:type="paragraph" w:styleId="NormalnyWeb">
    <w:name w:val="Normal (Web)"/>
    <w:basedOn w:val="Standard"/>
    <w:pPr>
      <w:spacing w:before="28" w:after="100" w:line="240" w:lineRule="auto"/>
    </w:pPr>
    <w:rPr>
      <w:rFonts w:ascii="Arial" w:hAnsi="Arial" w:cs="Arial"/>
      <w:color w:val="333333"/>
      <w:sz w:val="17"/>
      <w:szCs w:val="17"/>
      <w:lang w:eastAsia="pl-PL"/>
    </w:rPr>
  </w:style>
  <w:style w:type="paragraph" w:customStyle="1" w:styleId="ZnakZnak1ZnakZnakZnakZnakZnakZnakZnakZnakZnakZnak">
    <w:name w:val="Znak Znak1 Znak Znak Znak Znak Znak Znak Znak Znak Znak Znak"/>
    <w:basedOn w:val="Standard"/>
    <w:pPr>
      <w:spacing w:after="0" w:line="240" w:lineRule="auto"/>
    </w:pPr>
    <w:rPr>
      <w:sz w:val="24"/>
      <w:lang w:eastAsia="pl-PL"/>
    </w:rPr>
  </w:style>
  <w:style w:type="paragraph" w:customStyle="1" w:styleId="khheader">
    <w:name w:val="kh_header"/>
    <w:basedOn w:val="Standard"/>
    <w:pPr>
      <w:spacing w:before="28" w:after="100" w:line="240" w:lineRule="auto"/>
    </w:pPr>
    <w:rPr>
      <w:sz w:val="24"/>
      <w:lang w:eastAsia="pl-PL"/>
    </w:rPr>
  </w:style>
  <w:style w:type="paragraph" w:customStyle="1" w:styleId="khtitle">
    <w:name w:val="kh_title"/>
    <w:basedOn w:val="Standard"/>
    <w:pPr>
      <w:spacing w:before="28" w:after="100" w:line="240" w:lineRule="auto"/>
    </w:pPr>
    <w:rPr>
      <w:sz w:val="24"/>
      <w:lang w:eastAsia="pl-PL"/>
    </w:rPr>
  </w:style>
  <w:style w:type="paragraph" w:customStyle="1" w:styleId="Nagwek10">
    <w:name w:val="Nagłówek1"/>
    <w:basedOn w:val="Standard"/>
    <w:pPr>
      <w:keepNext/>
      <w:spacing w:before="240" w:after="120" w:line="240" w:lineRule="auto"/>
    </w:pPr>
    <w:rPr>
      <w:sz w:val="28"/>
      <w:szCs w:val="28"/>
      <w:lang w:eastAsia="pl-PL"/>
    </w:rPr>
  </w:style>
  <w:style w:type="paragraph" w:styleId="Akapitzlist">
    <w:name w:val="List Paragraph"/>
    <w:basedOn w:val="Standard"/>
    <w:pPr>
      <w:ind w:left="720"/>
    </w:pPr>
    <w:rPr>
      <w:lang w:eastAsia="pl-PL"/>
    </w:rPr>
  </w:style>
  <w:style w:type="paragraph" w:customStyle="1" w:styleId="Tekstpodstawowy1">
    <w:name w:val="Tekst podstawowy1"/>
    <w:pPr>
      <w:widowControl/>
      <w:suppressAutoHyphens/>
      <w:spacing w:before="216" w:after="216"/>
    </w:pPr>
    <w:rPr>
      <w:rFonts w:ascii="Times New Roman PL" w:eastAsia="Times New Roman" w:hAnsi="Times New Roman PL"/>
      <w:color w:val="000000"/>
      <w:sz w:val="26"/>
    </w:rPr>
  </w:style>
  <w:style w:type="paragraph" w:styleId="Tekstkomentarza">
    <w:name w:val="annotation text"/>
    <w:basedOn w:val="Standard"/>
    <w:pPr>
      <w:spacing w:after="0" w:line="240" w:lineRule="auto"/>
    </w:pPr>
    <w:rPr>
      <w:sz w:val="20"/>
      <w:szCs w:val="20"/>
      <w:lang w:eastAsia="pl-PL"/>
    </w:rPr>
  </w:style>
  <w:style w:type="paragraph" w:customStyle="1" w:styleId="ZnakZnakZnakZnakZnakZnakZnakZnakZnakZnakZnakZnak">
    <w:name w:val="Znak Znak Znak Znak Znak Znak Znak Znak Znak Znak Znak Znak"/>
    <w:basedOn w:val="Standard"/>
    <w:pPr>
      <w:spacing w:after="0" w:line="240" w:lineRule="auto"/>
    </w:pPr>
    <w:rPr>
      <w:sz w:val="24"/>
      <w:lang w:eastAsia="pl-PL"/>
    </w:rPr>
  </w:style>
  <w:style w:type="paragraph" w:customStyle="1" w:styleId="Znak1">
    <w:name w:val="Znak1"/>
    <w:basedOn w:val="Standard"/>
    <w:pPr>
      <w:spacing w:after="0" w:line="240" w:lineRule="auto"/>
    </w:pPr>
    <w:rPr>
      <w:sz w:val="24"/>
      <w:lang w:eastAsia="pl-PL"/>
    </w:rPr>
  </w:style>
  <w:style w:type="paragraph" w:customStyle="1" w:styleId="rozdzia">
    <w:name w:val="rozdział"/>
    <w:basedOn w:val="Standard"/>
    <w:pPr>
      <w:spacing w:after="0" w:line="360" w:lineRule="auto"/>
    </w:pPr>
    <w:rPr>
      <w:b/>
      <w:bCs/>
      <w:sz w:val="24"/>
      <w:szCs w:val="20"/>
      <w:lang w:val="en-US" w:eastAsia="pl-PL"/>
    </w:rPr>
  </w:style>
  <w:style w:type="paragraph" w:customStyle="1" w:styleId="WW-Tekstpodstawowy2">
    <w:name w:val="WW-Tekst podstawowy 2"/>
    <w:basedOn w:val="Standard"/>
    <w:pPr>
      <w:widowControl w:val="0"/>
      <w:spacing w:after="0" w:line="360" w:lineRule="auto"/>
      <w:jc w:val="both"/>
    </w:pPr>
    <w:rPr>
      <w:rFonts w:ascii="Thorndale" w:hAnsi="Thorndale"/>
      <w:color w:val="000000"/>
      <w:sz w:val="24"/>
      <w:szCs w:val="20"/>
    </w:rPr>
  </w:style>
  <w:style w:type="paragraph" w:styleId="Tekstdymka">
    <w:name w:val="Balloon Text"/>
    <w:basedOn w:val="Standard"/>
    <w:pPr>
      <w:spacing w:after="0" w:line="240" w:lineRule="auto"/>
    </w:pPr>
    <w:rPr>
      <w:rFonts w:ascii="Tahoma" w:hAnsi="Tahoma" w:cs="Tahoma"/>
      <w:sz w:val="16"/>
      <w:szCs w:val="16"/>
      <w:lang w:eastAsia="pl-PL"/>
    </w:rPr>
  </w:style>
  <w:style w:type="paragraph" w:styleId="Nagwek">
    <w:name w:val="header"/>
    <w:basedOn w:val="Standard"/>
    <w:pPr>
      <w:suppressLineNumbers/>
      <w:tabs>
        <w:tab w:val="center" w:pos="4536"/>
        <w:tab w:val="right" w:pos="9072"/>
      </w:tabs>
      <w:spacing w:after="0" w:line="240" w:lineRule="auto"/>
    </w:pPr>
    <w:rPr>
      <w:sz w:val="24"/>
      <w:lang w:eastAsia="pl-PL"/>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paragraph" w:styleId="Tematkomentarza">
    <w:name w:val="annotation subject"/>
    <w:basedOn w:val="Tekstkomentarza"/>
    <w:rPr>
      <w:b/>
      <w:bCs/>
    </w:rPr>
  </w:style>
  <w:style w:type="paragraph" w:styleId="Tekstprzypisukocowego">
    <w:name w:val="endnote text"/>
    <w:basedOn w:val="Standard"/>
    <w:rPr>
      <w:sz w:val="20"/>
      <w:szCs w:val="20"/>
    </w:rPr>
  </w:style>
  <w:style w:type="paragraph" w:customStyle="1" w:styleId="Teksttreci1">
    <w:name w:val="Tekst treści1"/>
    <w:basedOn w:val="Standard"/>
    <w:pPr>
      <w:shd w:val="clear" w:color="auto" w:fill="FFFFFF"/>
      <w:spacing w:after="0" w:line="274" w:lineRule="exact"/>
      <w:ind w:hanging="340"/>
      <w:jc w:val="both"/>
    </w:pPr>
    <w:rPr>
      <w:sz w:val="24"/>
      <w:lang w:eastAsia="pl-PL"/>
    </w:rPr>
  </w:style>
  <w:style w:type="paragraph" w:customStyle="1" w:styleId="Teksttreci121">
    <w:name w:val="Tekst treści (12)1"/>
    <w:basedOn w:val="Standard"/>
    <w:pPr>
      <w:shd w:val="clear" w:color="auto" w:fill="FFFFFF"/>
      <w:spacing w:after="0" w:line="274" w:lineRule="exact"/>
      <w:jc w:val="both"/>
    </w:pPr>
    <w:rPr>
      <w:sz w:val="24"/>
      <w:lang w:eastAsia="pl-PL"/>
    </w:rPr>
  </w:style>
  <w:style w:type="paragraph" w:customStyle="1" w:styleId="Teksttreci141">
    <w:name w:val="Tekst treści (14)1"/>
    <w:basedOn w:val="Standard"/>
    <w:pPr>
      <w:shd w:val="clear" w:color="auto" w:fill="FFFFFF"/>
      <w:spacing w:before="360" w:after="0" w:line="274" w:lineRule="exact"/>
      <w:jc w:val="both"/>
    </w:pPr>
    <w:rPr>
      <w:b/>
      <w:bCs/>
      <w:sz w:val="24"/>
      <w:lang w:eastAsia="pl-PL"/>
    </w:rPr>
  </w:style>
  <w:style w:type="paragraph" w:customStyle="1" w:styleId="Teksttreci21">
    <w:name w:val="Tekst treści (2)1"/>
    <w:basedOn w:val="Standard"/>
    <w:pPr>
      <w:shd w:val="clear" w:color="auto" w:fill="FFFFFF"/>
      <w:spacing w:after="420" w:line="240" w:lineRule="atLeast"/>
      <w:ind w:hanging="340"/>
    </w:pPr>
    <w:rPr>
      <w:rFonts w:cs="Calibri"/>
      <w:lang w:eastAsia="pl-PL"/>
    </w:rPr>
  </w:style>
  <w:style w:type="paragraph" w:customStyle="1" w:styleId="ZLITPKTzmpktliter">
    <w:name w:val="Z_LIT/PKT – zm. pkt literą"/>
    <w:basedOn w:val="Standard"/>
    <w:pPr>
      <w:spacing w:after="0" w:line="360" w:lineRule="auto"/>
      <w:ind w:left="1497" w:hanging="510"/>
      <w:jc w:val="both"/>
    </w:pPr>
    <w:rPr>
      <w:rFonts w:ascii="Times" w:hAnsi="Times" w:cs="Arial"/>
      <w:bCs/>
      <w:sz w:val="24"/>
      <w:szCs w:val="20"/>
      <w:lang w:eastAsia="pl-PL"/>
    </w:rPr>
  </w:style>
  <w:style w:type="paragraph" w:customStyle="1" w:styleId="Nagwek31">
    <w:name w:val="Nagłówek #31"/>
    <w:basedOn w:val="Standard"/>
    <w:pPr>
      <w:shd w:val="clear" w:color="auto" w:fill="FFFFFF"/>
      <w:spacing w:after="0" w:line="274" w:lineRule="exact"/>
      <w:jc w:val="both"/>
      <w:outlineLvl w:val="2"/>
    </w:pPr>
    <w:rPr>
      <w:b/>
      <w:bCs/>
      <w:sz w:val="24"/>
      <w:lang w:eastAsia="pl-PL"/>
    </w:rPr>
  </w:style>
  <w:style w:type="paragraph" w:customStyle="1" w:styleId="Nagwek321">
    <w:name w:val="Nagłówek #3 (2)1"/>
    <w:basedOn w:val="Standard"/>
    <w:pPr>
      <w:shd w:val="clear" w:color="auto" w:fill="FFFFFF"/>
      <w:spacing w:before="180" w:after="0" w:line="274" w:lineRule="exact"/>
      <w:outlineLvl w:val="2"/>
    </w:pPr>
    <w:rPr>
      <w:b/>
      <w:bCs/>
      <w:sz w:val="24"/>
      <w:lang w:eastAsia="pl-PL"/>
    </w:rPr>
  </w:style>
  <w:style w:type="paragraph" w:customStyle="1" w:styleId="Teksttreci131">
    <w:name w:val="Tekst treści (13)1"/>
    <w:basedOn w:val="Standard"/>
    <w:pPr>
      <w:shd w:val="clear" w:color="auto" w:fill="FFFFFF"/>
      <w:spacing w:after="0" w:line="274" w:lineRule="exact"/>
      <w:ind w:hanging="360"/>
      <w:jc w:val="both"/>
    </w:pPr>
    <w:rPr>
      <w:sz w:val="24"/>
      <w:lang w:eastAsia="pl-PL"/>
    </w:rPr>
  </w:style>
  <w:style w:type="paragraph" w:customStyle="1" w:styleId="Nagwek431">
    <w:name w:val="Nagłówek #4 (3)1"/>
    <w:basedOn w:val="Standard"/>
    <w:pPr>
      <w:shd w:val="clear" w:color="auto" w:fill="FFFFFF"/>
      <w:spacing w:before="240" w:after="0" w:line="278" w:lineRule="exact"/>
      <w:ind w:hanging="720"/>
      <w:jc w:val="both"/>
      <w:outlineLvl w:val="3"/>
    </w:pPr>
    <w:rPr>
      <w:rFonts w:ascii="Palatino Linotype" w:hAnsi="Palatino Linotype" w:cs="Palatino Linotype"/>
      <w:b/>
      <w:bCs/>
      <w:sz w:val="24"/>
      <w:lang w:eastAsia="pl-PL"/>
    </w:rPr>
  </w:style>
  <w:style w:type="paragraph" w:customStyle="1" w:styleId="Teksttreci81">
    <w:name w:val="Tekst treści (8)1"/>
    <w:basedOn w:val="Standard"/>
    <w:pPr>
      <w:shd w:val="clear" w:color="auto" w:fill="FFFFFF"/>
      <w:spacing w:before="300" w:after="120" w:line="250" w:lineRule="exact"/>
      <w:jc w:val="both"/>
    </w:pPr>
    <w:rPr>
      <w:sz w:val="24"/>
      <w:lang w:eastAsia="pl-PL"/>
    </w:rPr>
  </w:style>
  <w:style w:type="paragraph" w:customStyle="1" w:styleId="Default">
    <w:name w:val="Default"/>
    <w:pPr>
      <w:widowControl/>
      <w:suppressAutoHyphens/>
    </w:pPr>
    <w:rPr>
      <w:rFonts w:ascii="Times New Roman" w:eastAsia="Times New Roman" w:hAnsi="Times New Roman"/>
      <w:color w:val="000000"/>
      <w:sz w:val="24"/>
      <w:szCs w:val="24"/>
    </w:rPr>
  </w:style>
  <w:style w:type="paragraph" w:customStyle="1" w:styleId="Teksttreci181">
    <w:name w:val="Tekst treści (18)1"/>
    <w:basedOn w:val="Standard"/>
    <w:pPr>
      <w:shd w:val="clear" w:color="auto" w:fill="FFFFFF"/>
      <w:spacing w:before="420" w:after="60" w:line="283" w:lineRule="exact"/>
      <w:ind w:hanging="1100"/>
    </w:pPr>
    <w:rPr>
      <w:sz w:val="24"/>
      <w:lang w:eastAsia="pl-PL"/>
    </w:rPr>
  </w:style>
  <w:style w:type="paragraph" w:customStyle="1" w:styleId="Teksttreci111">
    <w:name w:val="Tekst treści (11)1"/>
    <w:basedOn w:val="Standard"/>
    <w:pPr>
      <w:shd w:val="clear" w:color="auto" w:fill="FFFFFF"/>
      <w:spacing w:after="0" w:line="274" w:lineRule="exact"/>
      <w:jc w:val="both"/>
    </w:pPr>
    <w:rPr>
      <w:b/>
      <w:bCs/>
      <w:sz w:val="24"/>
      <w:lang w:eastAsia="pl-PL"/>
    </w:rPr>
  </w:style>
  <w:style w:type="paragraph" w:styleId="Tytu">
    <w:name w:val="Title"/>
    <w:basedOn w:val="Standard"/>
    <w:next w:val="Podtytu"/>
    <w:uiPriority w:val="10"/>
    <w:qFormat/>
    <w:pPr>
      <w:spacing w:after="0" w:line="240" w:lineRule="auto"/>
      <w:jc w:val="center"/>
    </w:pPr>
    <w:rPr>
      <w:rFonts w:ascii="Arial" w:hAnsi="Arial"/>
      <w:b/>
      <w:bCs/>
      <w:sz w:val="24"/>
      <w:szCs w:val="20"/>
    </w:rPr>
  </w:style>
  <w:style w:type="paragraph" w:styleId="Podtytu">
    <w:name w:val="Subtitle"/>
    <w:basedOn w:val="Heading"/>
    <w:next w:val="Textbody"/>
    <w:uiPriority w:val="11"/>
    <w:qFormat/>
    <w:pPr>
      <w:jc w:val="center"/>
    </w:pPr>
    <w:rPr>
      <w:i/>
      <w:iCs/>
    </w:rPr>
  </w:style>
  <w:style w:type="paragraph" w:customStyle="1" w:styleId="Normalny1">
    <w:name w:val="Normalny1"/>
    <w:pPr>
      <w:suppressAutoHyphens/>
      <w:spacing w:line="240" w:lineRule="atLeast"/>
    </w:pPr>
    <w:rPr>
      <w:rFonts w:ascii="Times New Roman" w:eastAsia="Times New Roman" w:hAnsi="Times New Roman"/>
      <w:sz w:val="24"/>
      <w:szCs w:val="24"/>
    </w:rPr>
  </w:style>
  <w:style w:type="paragraph" w:styleId="Tekstprzypisudolnego">
    <w:name w:val="footnote text"/>
    <w:basedOn w:val="Standard"/>
    <w:pPr>
      <w:spacing w:after="0" w:line="240" w:lineRule="auto"/>
    </w:pPr>
    <w:rPr>
      <w:rFonts w:ascii="Tahoma" w:hAnsi="Tahoma"/>
      <w:sz w:val="20"/>
      <w:szCs w:val="20"/>
    </w:rPr>
  </w:style>
  <w:style w:type="paragraph" w:customStyle="1" w:styleId="FirstParagraph">
    <w:name w:val="First Paragraph"/>
    <w:basedOn w:val="Textbody"/>
    <w:pPr>
      <w:spacing w:before="180" w:after="180"/>
      <w:jc w:val="left"/>
    </w:pPr>
    <w:rPr>
      <w:rFonts w:ascii="Calibri" w:hAnsi="Calibri" w:cs="Calibri"/>
      <w:szCs w:val="24"/>
      <w:lang w:val="en-US" w:eastAsia="en-US"/>
    </w:rPr>
  </w:style>
  <w:style w:type="paragraph" w:customStyle="1" w:styleId="Compact">
    <w:name w:val="Compact"/>
    <w:basedOn w:val="Textbody"/>
    <w:pPr>
      <w:spacing w:before="36" w:after="36"/>
      <w:jc w:val="left"/>
    </w:pPr>
    <w:rPr>
      <w:rFonts w:ascii="Calibri" w:hAnsi="Calibri" w:cs="Calibri"/>
      <w:szCs w:val="24"/>
      <w:lang w:val="en-US" w:eastAsia="en-US"/>
    </w:rPr>
  </w:style>
  <w:style w:type="paragraph" w:customStyle="1" w:styleId="Teksttreci31">
    <w:name w:val="Tekst treści (3)1"/>
    <w:basedOn w:val="Standard"/>
    <w:pPr>
      <w:shd w:val="clear" w:color="auto" w:fill="FFFFFF"/>
      <w:spacing w:before="240" w:after="360" w:line="240" w:lineRule="atLeast"/>
    </w:pPr>
    <w:rPr>
      <w:rFonts w:cs="Calibri"/>
      <w:lang w:eastAsia="pl-PL"/>
    </w:rPr>
  </w:style>
  <w:style w:type="paragraph" w:customStyle="1" w:styleId="Teksttreci41">
    <w:name w:val="Tekst treści (4)1"/>
    <w:basedOn w:val="Standard"/>
    <w:pPr>
      <w:shd w:val="clear" w:color="auto" w:fill="FFFFFF"/>
      <w:spacing w:before="360" w:after="1320" w:line="269" w:lineRule="exact"/>
      <w:jc w:val="both"/>
    </w:pPr>
    <w:rPr>
      <w:rFonts w:cs="Calibri"/>
      <w:lang w:eastAsia="pl-PL"/>
    </w:rPr>
  </w:style>
  <w:style w:type="paragraph" w:customStyle="1" w:styleId="Teksttreci61">
    <w:name w:val="Tekst treści (6)1"/>
    <w:basedOn w:val="Standard"/>
    <w:pPr>
      <w:shd w:val="clear" w:color="auto" w:fill="FFFFFF"/>
      <w:spacing w:after="0" w:line="264" w:lineRule="exact"/>
      <w:ind w:hanging="280"/>
    </w:pPr>
    <w:rPr>
      <w:rFonts w:cs="Calibri"/>
      <w:lang w:eastAsia="pl-PL"/>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agwek1Znak">
    <w:name w:val="Nagłówek 1 Znak"/>
    <w:rPr>
      <w:rFonts w:ascii="Arial" w:hAnsi="Arial" w:cs="Times New Roman"/>
      <w:b/>
      <w:sz w:val="20"/>
      <w:szCs w:val="20"/>
      <w:lang w:eastAsia="pl-PL"/>
    </w:rPr>
  </w:style>
  <w:style w:type="character" w:customStyle="1" w:styleId="Nagwek2Znak">
    <w:name w:val="Nagłówek 2 Znak"/>
    <w:rPr>
      <w:rFonts w:ascii="Arial" w:hAnsi="Arial" w:cs="Times New Roman"/>
      <w:b/>
      <w:i/>
      <w:sz w:val="20"/>
      <w:szCs w:val="20"/>
      <w:lang w:eastAsia="pl-PL"/>
    </w:rPr>
  </w:style>
  <w:style w:type="character" w:customStyle="1" w:styleId="Nagwek3Znak">
    <w:name w:val="Nagłówek 3 Znak"/>
    <w:rPr>
      <w:rFonts w:ascii="Arial" w:hAnsi="Arial" w:cs="Times New Roman"/>
      <w:sz w:val="20"/>
      <w:szCs w:val="20"/>
      <w:lang w:eastAsia="pl-PL"/>
    </w:rPr>
  </w:style>
  <w:style w:type="character" w:customStyle="1" w:styleId="Nagwek4Znak">
    <w:name w:val="Nagłówek 4 Znak"/>
    <w:rPr>
      <w:rFonts w:ascii="Arial" w:hAnsi="Arial" w:cs="Times New Roman"/>
      <w:b/>
      <w:sz w:val="20"/>
      <w:szCs w:val="20"/>
      <w:lang w:eastAsia="pl-PL"/>
    </w:rPr>
  </w:style>
  <w:style w:type="character" w:customStyle="1" w:styleId="Nagwek6Znak">
    <w:name w:val="Nagłówek 6 Znak"/>
    <w:rPr>
      <w:rFonts w:ascii="Arial" w:hAnsi="Arial" w:cs="Times New Roman"/>
      <w:b/>
      <w:sz w:val="20"/>
      <w:szCs w:val="20"/>
      <w:lang w:eastAsia="pl-PL"/>
    </w:rPr>
  </w:style>
  <w:style w:type="character" w:customStyle="1" w:styleId="Nagwek7Znak">
    <w:name w:val="Nagłówek 7 Znak"/>
    <w:rPr>
      <w:rFonts w:ascii="Times New Roman" w:hAnsi="Times New Roman" w:cs="Times New Roman"/>
      <w:sz w:val="24"/>
      <w:szCs w:val="24"/>
      <w:lang w:eastAsia="pl-PL"/>
    </w:rPr>
  </w:style>
  <w:style w:type="character" w:customStyle="1" w:styleId="Nagwek9Znak">
    <w:name w:val="Nagłówek 9 Znak"/>
    <w:rPr>
      <w:rFonts w:ascii="Arial" w:hAnsi="Arial" w:cs="Times New Roman"/>
      <w:b/>
      <w:sz w:val="20"/>
      <w:szCs w:val="20"/>
      <w:lang w:eastAsia="pl-PL"/>
    </w:rPr>
  </w:style>
  <w:style w:type="character" w:customStyle="1" w:styleId="StopkaZnak">
    <w:name w:val="Stopka Znak"/>
    <w:rPr>
      <w:rFonts w:ascii="Arial" w:hAnsi="Arial" w:cs="Times New Roman"/>
      <w:sz w:val="20"/>
      <w:szCs w:val="20"/>
      <w:lang w:eastAsia="pl-PL"/>
    </w:rPr>
  </w:style>
  <w:style w:type="character" w:customStyle="1" w:styleId="TekstpodstawowyZnak">
    <w:name w:val="Tekst podstawowy Znak"/>
    <w:rPr>
      <w:rFonts w:ascii="Arial" w:hAnsi="Arial" w:cs="Times New Roman"/>
      <w:sz w:val="20"/>
      <w:szCs w:val="20"/>
      <w:lang w:eastAsia="pl-PL"/>
    </w:rPr>
  </w:style>
  <w:style w:type="character" w:customStyle="1" w:styleId="TekstpodstawowywcityZnak">
    <w:name w:val="Tekst podstawowy wcięty Znak"/>
    <w:rPr>
      <w:rFonts w:ascii="Times New Roman" w:hAnsi="Times New Roman" w:cs="Times New Roman"/>
      <w:b/>
      <w:sz w:val="20"/>
      <w:szCs w:val="20"/>
      <w:lang w:eastAsia="pl-PL"/>
    </w:rPr>
  </w:style>
  <w:style w:type="character" w:customStyle="1" w:styleId="Tekstpodstawowy2Znak">
    <w:name w:val="Tekst podstawowy 2 Znak"/>
    <w:rPr>
      <w:rFonts w:ascii="Arial" w:hAnsi="Arial" w:cs="Times New Roman"/>
      <w:b/>
      <w:sz w:val="20"/>
      <w:szCs w:val="20"/>
      <w:lang w:eastAsia="pl-PL"/>
    </w:rPr>
  </w:style>
  <w:style w:type="character" w:customStyle="1" w:styleId="Tekstpodstawowywcity2Znak">
    <w:name w:val="Tekst podstawowy wcięty 2 Znak"/>
    <w:rPr>
      <w:rFonts w:ascii="Arial" w:hAnsi="Arial" w:cs="Times New Roman"/>
      <w:sz w:val="20"/>
      <w:szCs w:val="20"/>
      <w:lang w:eastAsia="pl-PL"/>
    </w:rPr>
  </w:style>
  <w:style w:type="character" w:customStyle="1" w:styleId="Tekstpodstawowywcity3Znak">
    <w:name w:val="Tekst podstawowy wcięty 3 Znak"/>
    <w:rPr>
      <w:rFonts w:ascii="Arial" w:hAnsi="Arial" w:cs="Times New Roman"/>
      <w:b/>
      <w:sz w:val="20"/>
      <w:szCs w:val="20"/>
      <w:lang w:eastAsia="pl-PL"/>
    </w:rPr>
  </w:style>
  <w:style w:type="character" w:customStyle="1" w:styleId="akapitdomyslny">
    <w:name w:val="akapitdomyslny"/>
    <w:rPr>
      <w:sz w:val="20"/>
    </w:rPr>
  </w:style>
  <w:style w:type="character" w:customStyle="1" w:styleId="tekstdokbold">
    <w:name w:val="tekst dok. bold"/>
    <w:rPr>
      <w:b/>
    </w:rPr>
  </w:style>
  <w:style w:type="character" w:customStyle="1" w:styleId="Internetlink">
    <w:name w:val="Internet link"/>
    <w:rPr>
      <w:rFonts w:cs="Times New Roman"/>
      <w:color w:val="0000FF"/>
      <w:u w:val="single"/>
    </w:rPr>
  </w:style>
  <w:style w:type="character" w:customStyle="1" w:styleId="TekstkomentarzaZnak">
    <w:name w:val="Tekst komentarza Znak"/>
    <w:rPr>
      <w:rFonts w:ascii="Times New Roman" w:hAnsi="Times New Roman" w:cs="Times New Roman"/>
      <w:sz w:val="20"/>
      <w:szCs w:val="20"/>
      <w:lang w:eastAsia="pl-PL"/>
    </w:rPr>
  </w:style>
  <w:style w:type="character" w:customStyle="1" w:styleId="TekstdymkaZnak">
    <w:name w:val="Tekst dymka Znak"/>
    <w:rPr>
      <w:rFonts w:ascii="Tahoma" w:hAnsi="Tahoma" w:cs="Tahoma"/>
      <w:sz w:val="16"/>
      <w:szCs w:val="16"/>
      <w:lang w:eastAsia="pl-PL"/>
    </w:rPr>
  </w:style>
  <w:style w:type="character" w:styleId="Numerstrony">
    <w:name w:val="page number"/>
    <w:rPr>
      <w:rFonts w:cs="Times New Roman"/>
    </w:rPr>
  </w:style>
  <w:style w:type="character" w:customStyle="1" w:styleId="NagwekZnak">
    <w:name w:val="Nagłówek Znak"/>
    <w:rPr>
      <w:rFonts w:ascii="Times New Roman" w:hAnsi="Times New Roman" w:cs="Times New Roman"/>
      <w:sz w:val="24"/>
      <w:szCs w:val="24"/>
      <w:lang w:eastAsia="pl-PL"/>
    </w:rPr>
  </w:style>
  <w:style w:type="character" w:customStyle="1" w:styleId="HTML-wstpniesformatowanyZnak">
    <w:name w:val="HTML - wstępnie sformatowany Znak"/>
    <w:rPr>
      <w:rFonts w:ascii="Courier New" w:hAnsi="Courier New" w:cs="Courier New"/>
      <w:sz w:val="20"/>
      <w:szCs w:val="20"/>
      <w:lang w:eastAsia="pl-PL"/>
    </w:rPr>
  </w:style>
  <w:style w:type="character" w:styleId="Odwoaniedokomentarza">
    <w:name w:val="annotation reference"/>
    <w:rPr>
      <w:rFonts w:cs="Times New Roman"/>
      <w:sz w:val="16"/>
    </w:rPr>
  </w:style>
  <w:style w:type="character" w:customStyle="1" w:styleId="TematkomentarzaZnak">
    <w:name w:val="Temat komentarza Znak"/>
    <w:rPr>
      <w:rFonts w:ascii="Times New Roman" w:hAnsi="Times New Roman" w:cs="Times New Roman"/>
      <w:b/>
      <w:bCs/>
      <w:sz w:val="20"/>
      <w:szCs w:val="20"/>
      <w:lang w:eastAsia="pl-PL"/>
    </w:rPr>
  </w:style>
  <w:style w:type="character" w:styleId="Uwydatnienie">
    <w:name w:val="Emphasis"/>
    <w:rPr>
      <w:rFonts w:cs="Times New Roman"/>
      <w:b/>
      <w:bCs/>
      <w:i/>
      <w:iCs/>
    </w:rPr>
  </w:style>
  <w:style w:type="character" w:customStyle="1" w:styleId="st">
    <w:name w:val="st"/>
    <w:rPr>
      <w:rFonts w:cs="Times New Roman"/>
    </w:rPr>
  </w:style>
  <w:style w:type="character" w:customStyle="1" w:styleId="TekstprzypisukocowegoZnak">
    <w:name w:val="Tekst przypisu końcowego Znak"/>
    <w:rPr>
      <w:lang w:eastAsia="en-US"/>
    </w:rPr>
  </w:style>
  <w:style w:type="character" w:styleId="Odwoanieprzypisukocowego">
    <w:name w:val="endnote reference"/>
    <w:rPr>
      <w:position w:val="0"/>
      <w:vertAlign w:val="superscript"/>
    </w:rPr>
  </w:style>
  <w:style w:type="character" w:customStyle="1" w:styleId="Teksttreci">
    <w:name w:val="Tekst treści"/>
    <w:rPr>
      <w:sz w:val="24"/>
      <w:szCs w:val="24"/>
    </w:rPr>
  </w:style>
  <w:style w:type="character" w:customStyle="1" w:styleId="Teksttreci12">
    <w:name w:val="Tekst treści (12)"/>
    <w:rPr>
      <w:sz w:val="24"/>
      <w:szCs w:val="24"/>
    </w:rPr>
  </w:style>
  <w:style w:type="character" w:customStyle="1" w:styleId="Teksttreci14">
    <w:name w:val="Tekst treści (14)"/>
    <w:rPr>
      <w:b/>
      <w:bCs/>
      <w:sz w:val="24"/>
      <w:szCs w:val="24"/>
    </w:rPr>
  </w:style>
  <w:style w:type="character" w:customStyle="1" w:styleId="Teksttreci2">
    <w:name w:val="Tekst treści (2)"/>
    <w:rPr>
      <w:rFonts w:cs="Calibri"/>
      <w:sz w:val="22"/>
      <w:szCs w:val="22"/>
    </w:rPr>
  </w:style>
  <w:style w:type="character" w:customStyle="1" w:styleId="TeksttreciPogrubienie2">
    <w:name w:val="Tekst treści + Pogrubienie2"/>
    <w:rPr>
      <w:rFonts w:ascii="Times New Roman" w:hAnsi="Times New Roman" w:cs="Times New Roman"/>
      <w:b/>
      <w:bCs/>
      <w:sz w:val="24"/>
      <w:szCs w:val="24"/>
    </w:rPr>
  </w:style>
  <w:style w:type="character" w:customStyle="1" w:styleId="Nagwek30">
    <w:name w:val="Nagłówek #3"/>
    <w:rPr>
      <w:b/>
      <w:bCs/>
      <w:sz w:val="24"/>
      <w:szCs w:val="24"/>
    </w:rPr>
  </w:style>
  <w:style w:type="character" w:customStyle="1" w:styleId="Nagwek32">
    <w:name w:val="Nagłówek #3 (2)"/>
    <w:rPr>
      <w:b/>
      <w:bCs/>
      <w:sz w:val="24"/>
      <w:szCs w:val="24"/>
    </w:rPr>
  </w:style>
  <w:style w:type="character" w:customStyle="1" w:styleId="Teksttreci13">
    <w:name w:val="Tekst treści (13)"/>
    <w:rPr>
      <w:sz w:val="24"/>
      <w:szCs w:val="24"/>
    </w:rPr>
  </w:style>
  <w:style w:type="character" w:customStyle="1" w:styleId="Teksttreci13Pogrubienie">
    <w:name w:val="Tekst treści (13) + Pogrubienie"/>
    <w:rPr>
      <w:rFonts w:ascii="Palatino Linotype" w:hAnsi="Palatino Linotype" w:cs="Palatino Linotype"/>
      <w:b/>
      <w:bCs/>
      <w:sz w:val="24"/>
      <w:szCs w:val="24"/>
    </w:rPr>
  </w:style>
  <w:style w:type="character" w:customStyle="1" w:styleId="Nagwek43">
    <w:name w:val="Nagłówek #4 (3)"/>
    <w:rPr>
      <w:rFonts w:ascii="Palatino Linotype" w:hAnsi="Palatino Linotype" w:cs="Palatino Linotype"/>
      <w:b/>
      <w:bCs/>
      <w:sz w:val="24"/>
      <w:szCs w:val="24"/>
    </w:rPr>
  </w:style>
  <w:style w:type="character" w:customStyle="1" w:styleId="Teksttreci12Pogrubienie9">
    <w:name w:val="Tekst treści (12) + Pogrubienie9"/>
    <w:rPr>
      <w:rFonts w:ascii="Palatino Linotype" w:hAnsi="Palatino Linotype" w:cs="Palatino Linotype"/>
      <w:b/>
      <w:bCs/>
      <w:sz w:val="24"/>
      <w:szCs w:val="24"/>
    </w:rPr>
  </w:style>
  <w:style w:type="character" w:customStyle="1" w:styleId="Teksttreci8">
    <w:name w:val="Tekst treści (8)"/>
    <w:rPr>
      <w:sz w:val="24"/>
      <w:szCs w:val="24"/>
    </w:rPr>
  </w:style>
  <w:style w:type="character" w:customStyle="1" w:styleId="Teksttreci18">
    <w:name w:val="Tekst treści (18)"/>
    <w:rPr>
      <w:sz w:val="24"/>
      <w:szCs w:val="24"/>
    </w:rPr>
  </w:style>
  <w:style w:type="character" w:customStyle="1" w:styleId="Teksttreci11">
    <w:name w:val="Tekst treści (11)"/>
    <w:rPr>
      <w:b/>
      <w:bCs/>
      <w:sz w:val="24"/>
      <w:szCs w:val="24"/>
    </w:rPr>
  </w:style>
  <w:style w:type="character" w:customStyle="1" w:styleId="Teksttreci132">
    <w:name w:val="Tekst treści (13)2"/>
    <w:rPr>
      <w:rFonts w:ascii="Times New Roman" w:hAnsi="Times New Roman" w:cs="Times New Roman"/>
      <w:sz w:val="24"/>
      <w:szCs w:val="24"/>
      <w:u w:val="single"/>
      <w:lang w:val="en-US" w:eastAsia="en-US"/>
    </w:rPr>
  </w:style>
  <w:style w:type="character" w:customStyle="1" w:styleId="DefaultZnak">
    <w:name w:val="Default Znak"/>
    <w:rPr>
      <w:rFonts w:ascii="Times New Roman" w:eastAsia="Times New Roman" w:hAnsi="Times New Roman"/>
      <w:color w:val="000000"/>
      <w:sz w:val="24"/>
      <w:szCs w:val="24"/>
    </w:rPr>
  </w:style>
  <w:style w:type="character" w:customStyle="1" w:styleId="TytuZnak">
    <w:name w:val="Tytuł Znak"/>
    <w:basedOn w:val="Domylnaczcionkaakapitu"/>
    <w:rPr>
      <w:rFonts w:ascii="Arial" w:eastAsia="Times New Roman" w:hAnsi="Arial"/>
      <w:b/>
      <w:sz w:val="24"/>
    </w:rPr>
  </w:style>
  <w:style w:type="character" w:customStyle="1" w:styleId="TekstprzypisudolnegoZnak">
    <w:name w:val="Tekst przypisu dolnego Znak"/>
    <w:basedOn w:val="Domylnaczcionkaakapitu"/>
    <w:rPr>
      <w:rFonts w:ascii="Tahoma" w:eastAsia="Times New Roman" w:hAnsi="Tahoma"/>
    </w:rPr>
  </w:style>
  <w:style w:type="character" w:customStyle="1" w:styleId="AkapitzlistZnak">
    <w:name w:val="Akapit z listą Znak"/>
    <w:rPr>
      <w:rFonts w:eastAsia="Times New Roman"/>
      <w:sz w:val="22"/>
      <w:szCs w:val="22"/>
    </w:rPr>
  </w:style>
  <w:style w:type="character" w:customStyle="1" w:styleId="Teksttreci3">
    <w:name w:val="Tekst treści (3)"/>
    <w:basedOn w:val="Domylnaczcionkaakapitu"/>
    <w:rPr>
      <w:rFonts w:cs="Calibri"/>
      <w:sz w:val="22"/>
      <w:szCs w:val="22"/>
    </w:rPr>
  </w:style>
  <w:style w:type="character" w:customStyle="1" w:styleId="Teksttreci4">
    <w:name w:val="Tekst treści (4)"/>
    <w:basedOn w:val="Domylnaczcionkaakapitu"/>
    <w:rPr>
      <w:rFonts w:cs="Calibri"/>
      <w:sz w:val="22"/>
      <w:szCs w:val="22"/>
    </w:rPr>
  </w:style>
  <w:style w:type="character" w:customStyle="1" w:styleId="Teksttreci6">
    <w:name w:val="Tekst treści (6)"/>
    <w:basedOn w:val="Domylnaczcionkaakapitu"/>
    <w:rPr>
      <w:rFonts w:cs="Calibri"/>
      <w:sz w:val="22"/>
      <w:szCs w:val="22"/>
    </w:rPr>
  </w:style>
  <w:style w:type="character" w:customStyle="1" w:styleId="ListLabel1">
    <w:name w:val="ListLabel 1"/>
    <w:rPr>
      <w:rFonts w:cs="Times New Roman"/>
      <w:b/>
    </w:rPr>
  </w:style>
  <w:style w:type="character" w:customStyle="1" w:styleId="ListLabel2">
    <w:name w:val="ListLabel 2"/>
    <w:rPr>
      <w:rFonts w:cs="Times New Roman"/>
      <w:b w:val="0"/>
      <w:i w:val="0"/>
      <w:sz w:val="20"/>
    </w:rPr>
  </w:style>
  <w:style w:type="character" w:customStyle="1" w:styleId="ListLabel3">
    <w:name w:val="ListLabel 3"/>
    <w:rPr>
      <w:b w:val="0"/>
      <w:i w:val="0"/>
    </w:rPr>
  </w:style>
  <w:style w:type="character" w:customStyle="1" w:styleId="ListLabel4">
    <w:name w:val="ListLabel 4"/>
    <w:rPr>
      <w:b/>
    </w:rPr>
  </w:style>
  <w:style w:type="character" w:customStyle="1" w:styleId="ListLabel5">
    <w:name w:val="ListLabel 5"/>
    <w:rPr>
      <w:rFonts w:eastAsia="Times New Roman" w:cs="Times New Roman"/>
      <w:sz w:val="24"/>
      <w:szCs w:val="24"/>
    </w:rPr>
  </w:style>
  <w:style w:type="character" w:customStyle="1" w:styleId="ListLabel6">
    <w:name w:val="ListLabel 6"/>
    <w:rPr>
      <w:sz w:val="24"/>
    </w:rPr>
  </w:style>
  <w:style w:type="character" w:customStyle="1" w:styleId="ListLabel7">
    <w:name w:val="ListLabel 7"/>
    <w:rPr>
      <w:color w:val="00000A"/>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eastAsia="Times New Roman" w:cs="Times New Roman"/>
      <w:b w:val="0"/>
    </w:rPr>
  </w:style>
  <w:style w:type="character" w:customStyle="1" w:styleId="ListLabel11">
    <w:name w:val="ListLabel 11"/>
    <w:rPr>
      <w:b w:val="0"/>
      <w:bCs w:val="0"/>
    </w:rPr>
  </w:style>
  <w:style w:type="character" w:customStyle="1" w:styleId="ListLabel12">
    <w:name w:val="ListLabel 12"/>
    <w:rPr>
      <w:rFonts w:cs="Times New Roman"/>
      <w:color w:val="00000A"/>
    </w:rPr>
  </w:style>
  <w:style w:type="character" w:customStyle="1" w:styleId="ListLabel13">
    <w:name w:val="ListLabel 13"/>
    <w:rPr>
      <w:b w:val="0"/>
      <w:sz w:val="24"/>
    </w:rPr>
  </w:style>
  <w:style w:type="character" w:customStyle="1" w:styleId="ListLabel14">
    <w:name w:val="ListLabel 14"/>
    <w:rPr>
      <w:b/>
      <w:sz w:val="22"/>
      <w:szCs w:val="22"/>
    </w:rPr>
  </w:style>
  <w:style w:type="character" w:customStyle="1" w:styleId="ListLabel15">
    <w:name w:val="ListLabel 15"/>
    <w:rPr>
      <w:b/>
      <w:bCs/>
    </w:rPr>
  </w:style>
  <w:style w:type="character" w:customStyle="1" w:styleId="ListLabel16">
    <w:name w:val="ListLabel 16"/>
    <w:rPr>
      <w:sz w:val="20"/>
    </w:rPr>
  </w:style>
  <w:style w:type="character" w:customStyle="1" w:styleId="ListLabel17">
    <w:name w:val="ListLabel 17"/>
    <w:rPr>
      <w:b w:val="0"/>
      <w:i w:val="0"/>
      <w:sz w:val="24"/>
    </w:rPr>
  </w:style>
  <w:style w:type="character" w:customStyle="1" w:styleId="ListLabel18">
    <w:name w:val="ListLabel 18"/>
    <w:rPr>
      <w:sz w:val="22"/>
      <w:szCs w:val="22"/>
    </w:rPr>
  </w:style>
  <w:style w:type="character" w:customStyle="1" w:styleId="ListLabel19">
    <w:name w:val="ListLabel 19"/>
    <w:rPr>
      <w:rFonts w:cs="Times New Roman"/>
      <w:color w:val="00000A"/>
      <w:sz w:val="20"/>
    </w:rPr>
  </w:style>
  <w:style w:type="character" w:customStyle="1" w:styleId="VisitedInternetLink">
    <w:name w:val="Visited Internet Link"/>
    <w:rPr>
      <w:color w:val="800000"/>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zetargi@sochaczew.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chaczew.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15103</Words>
  <Characters>90620</Characters>
  <Application>Microsoft Office Word</Application>
  <DocSecurity>0</DocSecurity>
  <Lines>755</Lines>
  <Paragraphs>211</Paragraphs>
  <ScaleCrop>false</ScaleCrop>
  <Company/>
  <LinksUpToDate>false</LinksUpToDate>
  <CharactersWithSpaces>105512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Łukawska (Sejdak)</dc:creator>
  <cp:lastModifiedBy>Karolina Madej</cp:lastModifiedBy>
  <cp:revision>2</cp:revision>
  <cp:lastPrinted>2019-11-22T08:27:00Z</cp:lastPrinted>
  <dcterms:created xsi:type="dcterms:W3CDTF">2020-03-18T09:42:00Z</dcterms:created>
  <dcterms:modified xsi:type="dcterms:W3CDTF">2020-03-18T09:42:00Z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