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4D7" w:rsidRPr="006627B7" w:rsidRDefault="00B014D7" w:rsidP="00B014D7">
      <w:pPr>
        <w:tabs>
          <w:tab w:val="left" w:pos="708"/>
          <w:tab w:val="center" w:pos="4536"/>
          <w:tab w:val="right" w:pos="9072"/>
        </w:tabs>
        <w:spacing w:after="0" w:line="240" w:lineRule="auto"/>
        <w:jc w:val="both"/>
        <w:rPr>
          <w:rFonts w:ascii="Times New Roman" w:eastAsia="Times New Roman" w:hAnsi="Times New Roman" w:cs="Times New Roman"/>
          <w:sz w:val="32"/>
          <w:szCs w:val="20"/>
          <w:lang w:eastAsia="pl-P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439"/>
      </w:tblGrid>
      <w:tr w:rsidR="00B014D7" w:rsidRPr="006627B7" w:rsidTr="0085045A">
        <w:tc>
          <w:tcPr>
            <w:tcW w:w="9439" w:type="dxa"/>
            <w:tcBorders>
              <w:top w:val="single" w:sz="6" w:space="0" w:color="auto"/>
              <w:left w:val="single" w:sz="6" w:space="0" w:color="auto"/>
              <w:bottom w:val="single" w:sz="6" w:space="0" w:color="auto"/>
              <w:right w:val="single" w:sz="6" w:space="0" w:color="auto"/>
            </w:tcBorders>
            <w:shd w:val="pct5" w:color="auto" w:fill="FFFFFF"/>
          </w:tcPr>
          <w:p w:rsidR="00B014D7" w:rsidRPr="006627B7" w:rsidRDefault="00B014D7" w:rsidP="00B014D7">
            <w:pPr>
              <w:spacing w:after="0" w:line="240" w:lineRule="auto"/>
              <w:jc w:val="center"/>
              <w:rPr>
                <w:rFonts w:ascii="Times New Roman" w:eastAsia="Times New Roman" w:hAnsi="Times New Roman" w:cs="Times New Roman"/>
                <w:sz w:val="36"/>
                <w:szCs w:val="24"/>
                <w:lang w:eastAsia="pl-PL"/>
              </w:rPr>
            </w:pPr>
            <w:r w:rsidRPr="006627B7">
              <w:rPr>
                <w:rFonts w:ascii="Times New Roman" w:eastAsia="Times New Roman" w:hAnsi="Times New Roman" w:cs="Times New Roman"/>
                <w:noProof/>
                <w:sz w:val="24"/>
                <w:szCs w:val="24"/>
                <w:lang w:eastAsia="pl-PL"/>
              </w:rPr>
              <w:drawing>
                <wp:anchor distT="0" distB="0" distL="114300" distR="114300" simplePos="0" relativeHeight="251659264" behindDoc="0" locked="0" layoutInCell="1" allowOverlap="1">
                  <wp:simplePos x="0" y="0"/>
                  <wp:positionH relativeFrom="column">
                    <wp:posOffset>101600</wp:posOffset>
                  </wp:positionH>
                  <wp:positionV relativeFrom="paragraph">
                    <wp:posOffset>60960</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6"/>
                          </pic:cNvPr>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7230" cy="823595"/>
                          </a:xfrm>
                          <a:prstGeom prst="rect">
                            <a:avLst/>
                          </a:prstGeom>
                          <a:noFill/>
                          <a:ln>
                            <a:noFill/>
                          </a:ln>
                        </pic:spPr>
                      </pic:pic>
                    </a:graphicData>
                  </a:graphic>
                </wp:anchor>
              </w:drawing>
            </w:r>
            <w:r w:rsidRPr="006627B7">
              <w:rPr>
                <w:rFonts w:ascii="Times New Roman" w:eastAsia="Times New Roman" w:hAnsi="Times New Roman" w:cs="Times New Roman"/>
                <w:sz w:val="36"/>
                <w:szCs w:val="24"/>
                <w:lang w:eastAsia="pl-PL"/>
              </w:rPr>
              <w:t>GMINA MIASTO SOCHACZEW</w:t>
            </w:r>
          </w:p>
          <w:p w:rsidR="00B014D7" w:rsidRPr="006627B7" w:rsidRDefault="00B014D7" w:rsidP="00B014D7">
            <w:pPr>
              <w:spacing w:after="0" w:line="240" w:lineRule="auto"/>
              <w:jc w:val="center"/>
              <w:rPr>
                <w:rFonts w:ascii="Times New Roman" w:eastAsia="Times New Roman" w:hAnsi="Times New Roman" w:cs="Times New Roman"/>
                <w:sz w:val="36"/>
                <w:szCs w:val="24"/>
                <w:lang w:eastAsia="pl-PL"/>
              </w:rPr>
            </w:pPr>
            <w:r w:rsidRPr="006627B7">
              <w:rPr>
                <w:rFonts w:ascii="Times New Roman" w:eastAsia="Times New Roman" w:hAnsi="Times New Roman" w:cs="Times New Roman"/>
                <w:sz w:val="36"/>
                <w:szCs w:val="24"/>
                <w:lang w:eastAsia="pl-PL"/>
              </w:rPr>
              <w:t>96-500 Sochaczew</w:t>
            </w:r>
          </w:p>
          <w:p w:rsidR="00B014D7" w:rsidRPr="006627B7" w:rsidRDefault="00B014D7" w:rsidP="00B014D7">
            <w:pPr>
              <w:spacing w:after="0" w:line="240" w:lineRule="auto"/>
              <w:jc w:val="center"/>
              <w:rPr>
                <w:rFonts w:ascii="Times New Roman" w:eastAsia="Times New Roman" w:hAnsi="Times New Roman" w:cs="Times New Roman"/>
                <w:b/>
                <w:sz w:val="32"/>
                <w:szCs w:val="32"/>
                <w:lang w:eastAsia="pl-PL"/>
              </w:rPr>
            </w:pPr>
            <w:r w:rsidRPr="006627B7">
              <w:rPr>
                <w:rFonts w:ascii="Times New Roman" w:eastAsia="Times New Roman" w:hAnsi="Times New Roman" w:cs="Times New Roman"/>
                <w:sz w:val="36"/>
                <w:szCs w:val="24"/>
                <w:lang w:eastAsia="pl-PL"/>
              </w:rPr>
              <w:t>ul. 1 Maja 16</w:t>
            </w:r>
          </w:p>
          <w:p w:rsidR="00B014D7" w:rsidRPr="006627B7" w:rsidRDefault="00B014D7" w:rsidP="00B014D7">
            <w:pPr>
              <w:spacing w:after="0" w:line="120" w:lineRule="auto"/>
              <w:jc w:val="center"/>
              <w:rPr>
                <w:rFonts w:ascii="Times New Roman" w:eastAsia="Times New Roman" w:hAnsi="Times New Roman" w:cs="Times New Roman"/>
                <w:sz w:val="36"/>
                <w:szCs w:val="24"/>
                <w:lang w:eastAsia="pl-PL"/>
              </w:rPr>
            </w:pPr>
          </w:p>
        </w:tc>
      </w:tr>
    </w:tbl>
    <w:p w:rsidR="00B014D7" w:rsidRPr="006627B7" w:rsidRDefault="00B014D7" w:rsidP="00B014D7">
      <w:pPr>
        <w:spacing w:after="0" w:line="240" w:lineRule="auto"/>
        <w:jc w:val="both"/>
        <w:rPr>
          <w:rFonts w:ascii="Times New Roman" w:eastAsia="Times New Roman" w:hAnsi="Times New Roman" w:cs="Times New Roman"/>
          <w:sz w:val="32"/>
          <w:szCs w:val="20"/>
          <w:lang w:eastAsia="pl-PL"/>
        </w:rPr>
      </w:pPr>
    </w:p>
    <w:p w:rsidR="00B014D7" w:rsidRPr="006627B7" w:rsidRDefault="00B014D7" w:rsidP="00B014D7">
      <w:pPr>
        <w:spacing w:after="0" w:line="240" w:lineRule="auto"/>
        <w:jc w:val="both"/>
        <w:rPr>
          <w:rFonts w:ascii="Times New Roman" w:eastAsia="Times New Roman" w:hAnsi="Times New Roman" w:cs="Times New Roman"/>
          <w:sz w:val="32"/>
          <w:szCs w:val="20"/>
          <w:lang w:eastAsia="pl-PL"/>
        </w:rPr>
      </w:pPr>
    </w:p>
    <w:p w:rsidR="00B014D7" w:rsidRPr="006627B7" w:rsidRDefault="00B014D7" w:rsidP="00B014D7">
      <w:pPr>
        <w:spacing w:after="0" w:line="240" w:lineRule="auto"/>
        <w:jc w:val="both"/>
        <w:rPr>
          <w:rFonts w:ascii="Times New Roman" w:eastAsia="Times New Roman" w:hAnsi="Times New Roman" w:cs="Times New Roman"/>
          <w:sz w:val="32"/>
          <w:szCs w:val="20"/>
          <w:lang w:eastAsia="pl-PL"/>
        </w:rPr>
      </w:pPr>
    </w:p>
    <w:p w:rsidR="00B014D7" w:rsidRPr="006627B7" w:rsidRDefault="00B014D7" w:rsidP="00B014D7">
      <w:pPr>
        <w:spacing w:after="0" w:line="240" w:lineRule="auto"/>
        <w:jc w:val="both"/>
        <w:rPr>
          <w:rFonts w:ascii="Times New Roman" w:eastAsia="Times New Roman" w:hAnsi="Times New Roman" w:cs="Times New Roman"/>
          <w:b/>
          <w:sz w:val="32"/>
          <w:szCs w:val="20"/>
          <w:lang w:eastAsia="pl-PL"/>
        </w:rPr>
      </w:pPr>
    </w:p>
    <w:p w:rsidR="00B014D7" w:rsidRPr="006627B7" w:rsidRDefault="00B014D7" w:rsidP="00B014D7">
      <w:pPr>
        <w:spacing w:after="0" w:line="240" w:lineRule="auto"/>
        <w:jc w:val="both"/>
        <w:rPr>
          <w:rFonts w:ascii="Times New Roman" w:eastAsia="Times New Roman" w:hAnsi="Times New Roman" w:cs="Times New Roman"/>
          <w:sz w:val="32"/>
          <w:szCs w:val="20"/>
          <w:lang w:eastAsia="pl-PL"/>
        </w:rPr>
      </w:pPr>
    </w:p>
    <w:p w:rsidR="00B014D7" w:rsidRPr="006627B7" w:rsidRDefault="00B014D7" w:rsidP="00B014D7">
      <w:pPr>
        <w:spacing w:after="0" w:line="240" w:lineRule="auto"/>
        <w:jc w:val="both"/>
        <w:rPr>
          <w:rFonts w:ascii="Times New Roman" w:eastAsia="Times New Roman" w:hAnsi="Times New Roman" w:cs="Times New Roman"/>
          <w:b/>
          <w:sz w:val="32"/>
          <w:szCs w:val="20"/>
          <w:lang w:eastAsia="pl-PL"/>
        </w:rPr>
      </w:pPr>
    </w:p>
    <w:p w:rsidR="00B014D7" w:rsidRPr="006627B7" w:rsidRDefault="00B014D7" w:rsidP="00B014D7">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6627B7">
        <w:rPr>
          <w:rFonts w:ascii="Times New Roman" w:eastAsia="Times New Roman" w:hAnsi="Times New Roman" w:cs="Times New Roman"/>
          <w:b/>
          <w:sz w:val="44"/>
          <w:szCs w:val="20"/>
          <w:lang w:eastAsia="pl-PL"/>
        </w:rPr>
        <w:t xml:space="preserve">SPECYFIKACJA ISTOTNYCH  </w:t>
      </w:r>
    </w:p>
    <w:p w:rsidR="00B014D7" w:rsidRPr="006627B7" w:rsidRDefault="00B014D7" w:rsidP="00B014D7">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6627B7">
        <w:rPr>
          <w:rFonts w:ascii="Times New Roman" w:eastAsia="Times New Roman" w:hAnsi="Times New Roman" w:cs="Times New Roman"/>
          <w:b/>
          <w:sz w:val="44"/>
          <w:szCs w:val="20"/>
          <w:lang w:eastAsia="pl-PL"/>
        </w:rPr>
        <w:t>WARUNKÓW ZAMÓWIENIA</w:t>
      </w:r>
    </w:p>
    <w:p w:rsidR="00B014D7" w:rsidRPr="006627B7" w:rsidRDefault="00B014D7" w:rsidP="00B014D7">
      <w:pPr>
        <w:spacing w:after="0" w:line="240" w:lineRule="auto"/>
        <w:jc w:val="center"/>
        <w:rPr>
          <w:rFonts w:ascii="Times New Roman" w:eastAsia="Times New Roman" w:hAnsi="Times New Roman" w:cs="Times New Roman"/>
          <w:b/>
          <w:sz w:val="44"/>
          <w:szCs w:val="20"/>
          <w:lang w:eastAsia="pl-PL"/>
        </w:rPr>
      </w:pPr>
    </w:p>
    <w:p w:rsidR="00B014D7" w:rsidRPr="006627B7" w:rsidRDefault="0085045A" w:rsidP="0085045A">
      <w:pPr>
        <w:spacing w:after="0" w:line="240" w:lineRule="auto"/>
        <w:jc w:val="center"/>
        <w:rPr>
          <w:rFonts w:ascii="Times New Roman" w:eastAsia="Times New Roman" w:hAnsi="Times New Roman" w:cs="Times New Roman"/>
          <w:b/>
          <w:sz w:val="28"/>
          <w:szCs w:val="28"/>
          <w:lang w:eastAsia="pl-PL"/>
        </w:rPr>
      </w:pPr>
      <w:r w:rsidRPr="006627B7">
        <w:rPr>
          <w:rFonts w:ascii="Times New Roman" w:eastAsia="Times New Roman" w:hAnsi="Times New Roman" w:cs="Times New Roman"/>
          <w:sz w:val="24"/>
          <w:szCs w:val="24"/>
          <w:lang w:eastAsia="pl-PL"/>
        </w:rPr>
        <w:t>                                                           </w:t>
      </w:r>
    </w:p>
    <w:p w:rsidR="00B014D7" w:rsidRPr="006627B7" w:rsidRDefault="00B014D7" w:rsidP="00B014D7">
      <w:pPr>
        <w:spacing w:after="0" w:line="240" w:lineRule="auto"/>
        <w:jc w:val="center"/>
        <w:rPr>
          <w:rFonts w:ascii="Times New Roman" w:eastAsia="Times New Roman" w:hAnsi="Times New Roman" w:cs="Times New Roman"/>
          <w:b/>
          <w:sz w:val="28"/>
          <w:szCs w:val="28"/>
          <w:lang w:eastAsia="pl-PL"/>
        </w:rPr>
      </w:pPr>
    </w:p>
    <w:p w:rsidR="00B014D7" w:rsidRPr="006627B7" w:rsidRDefault="00B014D7" w:rsidP="00B014D7">
      <w:pPr>
        <w:spacing w:after="0" w:line="240" w:lineRule="auto"/>
        <w:jc w:val="center"/>
        <w:rPr>
          <w:rFonts w:ascii="Times New Roman" w:eastAsia="Times New Roman" w:hAnsi="Times New Roman" w:cs="Times New Roman"/>
          <w:smallCaps/>
          <w:sz w:val="32"/>
          <w:szCs w:val="20"/>
          <w:lang w:eastAsia="pl-PL"/>
        </w:rPr>
      </w:pPr>
      <w:r w:rsidRPr="006627B7">
        <w:rPr>
          <w:rFonts w:ascii="Times New Roman" w:eastAsia="Times New Roman" w:hAnsi="Times New Roman" w:cs="Times New Roman"/>
          <w:b/>
          <w:sz w:val="24"/>
          <w:szCs w:val="24"/>
          <w:lang w:eastAsia="pl-PL"/>
        </w:rPr>
        <w:t>PRZETARG OFERTOWY</w:t>
      </w:r>
      <w:r w:rsidRPr="006627B7">
        <w:rPr>
          <w:rFonts w:ascii="Arial" w:eastAsia="Times New Roman" w:hAnsi="Arial" w:cs="Times New Roman"/>
          <w:b/>
          <w:sz w:val="24"/>
          <w:szCs w:val="24"/>
          <w:lang w:eastAsia="pl-PL"/>
        </w:rPr>
        <w:t xml:space="preserve"> </w:t>
      </w:r>
      <w:r w:rsidRPr="006627B7">
        <w:rPr>
          <w:rFonts w:ascii="Times New Roman" w:eastAsia="Times New Roman" w:hAnsi="Times New Roman" w:cs="Times New Roman"/>
          <w:b/>
          <w:sz w:val="24"/>
          <w:szCs w:val="24"/>
          <w:lang w:eastAsia="pl-PL"/>
        </w:rPr>
        <w:t>NA</w:t>
      </w:r>
      <w:r w:rsidR="0085045A" w:rsidRPr="006627B7">
        <w:rPr>
          <w:rFonts w:ascii="Times New Roman" w:eastAsia="Times New Roman" w:hAnsi="Times New Roman" w:cs="Times New Roman"/>
          <w:b/>
          <w:sz w:val="24"/>
          <w:szCs w:val="24"/>
          <w:lang w:eastAsia="pl-PL"/>
        </w:rPr>
        <w:t xml:space="preserve"> </w:t>
      </w:r>
      <w:r w:rsidR="00F02A03" w:rsidRPr="006627B7">
        <w:rPr>
          <w:rFonts w:ascii="Times New Roman" w:eastAsia="Times New Roman" w:hAnsi="Times New Roman" w:cs="Times New Roman"/>
          <w:b/>
          <w:sz w:val="24"/>
          <w:szCs w:val="24"/>
          <w:lang w:eastAsia="pl-PL"/>
        </w:rPr>
        <w:t xml:space="preserve">KOMPLEKSOWĄ BANKOWĄ OBSŁUGĘ </w:t>
      </w:r>
      <w:r w:rsidR="0085045A" w:rsidRPr="006627B7">
        <w:rPr>
          <w:rFonts w:ascii="Times New Roman" w:eastAsia="Times New Roman" w:hAnsi="Times New Roman" w:cs="Times New Roman"/>
          <w:b/>
          <w:sz w:val="24"/>
          <w:szCs w:val="24"/>
          <w:lang w:eastAsia="pl-PL"/>
        </w:rPr>
        <w:t>BUDŻETU GMINY MIASTO SOCHACZEW</w:t>
      </w:r>
      <w:r w:rsidR="00F02A03" w:rsidRPr="006627B7">
        <w:rPr>
          <w:rFonts w:ascii="Times New Roman" w:eastAsia="Times New Roman" w:hAnsi="Times New Roman" w:cs="Times New Roman"/>
          <w:b/>
          <w:sz w:val="24"/>
          <w:szCs w:val="24"/>
          <w:lang w:eastAsia="pl-PL"/>
        </w:rPr>
        <w:t xml:space="preserve"> ORAZ JEDNOSTEK ORGANIZACYJNYCH MIASTA</w:t>
      </w:r>
      <w:r w:rsidR="0085045A" w:rsidRPr="006627B7">
        <w:rPr>
          <w:rFonts w:ascii="Times New Roman" w:eastAsia="Times New Roman" w:hAnsi="Times New Roman" w:cs="Times New Roman"/>
          <w:b/>
          <w:sz w:val="24"/>
          <w:szCs w:val="24"/>
          <w:lang w:eastAsia="pl-PL"/>
        </w:rPr>
        <w:t xml:space="preserve"> W OKRESIE OD 1.12</w:t>
      </w:r>
      <w:r w:rsidR="00DA5973" w:rsidRPr="006627B7">
        <w:rPr>
          <w:rFonts w:ascii="Times New Roman" w:eastAsia="Times New Roman" w:hAnsi="Times New Roman" w:cs="Times New Roman"/>
          <w:b/>
          <w:sz w:val="24"/>
          <w:szCs w:val="24"/>
          <w:lang w:eastAsia="pl-PL"/>
        </w:rPr>
        <w:t>.</w:t>
      </w:r>
      <w:r w:rsidR="00F02A03" w:rsidRPr="006627B7">
        <w:rPr>
          <w:rFonts w:ascii="Times New Roman" w:eastAsia="Times New Roman" w:hAnsi="Times New Roman" w:cs="Times New Roman"/>
          <w:b/>
          <w:sz w:val="24"/>
          <w:szCs w:val="24"/>
          <w:lang w:eastAsia="pl-PL"/>
        </w:rPr>
        <w:t>2019 ROKU DO 30.11.2023 ROKU (4 LATA)</w:t>
      </w:r>
    </w:p>
    <w:p w:rsidR="00B014D7" w:rsidRPr="006627B7" w:rsidRDefault="00B014D7" w:rsidP="00B014D7">
      <w:pPr>
        <w:spacing w:after="0" w:line="240" w:lineRule="auto"/>
        <w:jc w:val="center"/>
        <w:rPr>
          <w:rFonts w:ascii="Times New Roman" w:eastAsia="Times New Roman" w:hAnsi="Times New Roman" w:cs="Times New Roman"/>
          <w:smallCaps/>
          <w:sz w:val="32"/>
          <w:szCs w:val="20"/>
          <w:lang w:eastAsia="pl-PL"/>
        </w:rPr>
      </w:pPr>
    </w:p>
    <w:p w:rsidR="00B014D7" w:rsidRPr="006627B7" w:rsidRDefault="00B014D7" w:rsidP="00B014D7">
      <w:pPr>
        <w:spacing w:after="0" w:line="240" w:lineRule="auto"/>
        <w:jc w:val="center"/>
        <w:rPr>
          <w:rFonts w:ascii="Times New Roman" w:eastAsia="Times New Roman" w:hAnsi="Times New Roman" w:cs="Times New Roman"/>
          <w:smallCaps/>
          <w:sz w:val="32"/>
          <w:szCs w:val="20"/>
          <w:lang w:eastAsia="pl-PL"/>
        </w:rPr>
      </w:pPr>
    </w:p>
    <w:p w:rsidR="00B014D7" w:rsidRPr="006627B7" w:rsidRDefault="00B014D7" w:rsidP="00B014D7">
      <w:pPr>
        <w:spacing w:after="0" w:line="240" w:lineRule="auto"/>
        <w:jc w:val="center"/>
        <w:rPr>
          <w:rFonts w:ascii="Times New Roman" w:eastAsia="Times New Roman" w:hAnsi="Times New Roman" w:cs="Times New Roman"/>
          <w:smallCaps/>
          <w:sz w:val="32"/>
          <w:szCs w:val="20"/>
          <w:lang w:eastAsia="pl-PL"/>
        </w:rPr>
      </w:pPr>
    </w:p>
    <w:p w:rsidR="00B014D7" w:rsidRPr="006627B7" w:rsidRDefault="00B014D7" w:rsidP="00B014D7">
      <w:pPr>
        <w:spacing w:after="0" w:line="240" w:lineRule="auto"/>
        <w:jc w:val="center"/>
        <w:rPr>
          <w:rFonts w:ascii="Times New Roman" w:eastAsia="Times New Roman" w:hAnsi="Times New Roman" w:cs="Times New Roman"/>
          <w:smallCaps/>
          <w:sz w:val="24"/>
          <w:szCs w:val="24"/>
          <w:lang w:eastAsia="pl-PL"/>
        </w:rPr>
      </w:pPr>
      <w:r w:rsidRPr="006627B7">
        <w:rPr>
          <w:rFonts w:ascii="Times New Roman" w:eastAsia="Times New Roman" w:hAnsi="Times New Roman" w:cs="Times New Roman"/>
          <w:bCs/>
          <w:sz w:val="24"/>
          <w:szCs w:val="24"/>
          <w:lang w:eastAsia="pl-PL"/>
        </w:rPr>
        <w:t xml:space="preserve">Postępowanie jest prowadzone z wyłączeniem procedur wynikających z ustawy- Prawo Zamówień publicznych( art.4 pkt.8 ustawy </w:t>
      </w:r>
      <w:proofErr w:type="spellStart"/>
      <w:r w:rsidRPr="006627B7">
        <w:rPr>
          <w:rFonts w:ascii="Times New Roman" w:eastAsia="Times New Roman" w:hAnsi="Times New Roman" w:cs="Times New Roman"/>
          <w:bCs/>
          <w:sz w:val="24"/>
          <w:szCs w:val="24"/>
          <w:lang w:eastAsia="pl-PL"/>
        </w:rPr>
        <w:t>j.w</w:t>
      </w:r>
      <w:proofErr w:type="spellEnd"/>
      <w:r w:rsidRPr="006627B7">
        <w:rPr>
          <w:rFonts w:ascii="Times New Roman" w:eastAsia="Times New Roman" w:hAnsi="Times New Roman" w:cs="Times New Roman"/>
          <w:bCs/>
          <w:sz w:val="24"/>
          <w:szCs w:val="24"/>
          <w:lang w:eastAsia="pl-PL"/>
        </w:rPr>
        <w:t>.)</w:t>
      </w:r>
    </w:p>
    <w:p w:rsidR="00B014D7" w:rsidRPr="006627B7" w:rsidRDefault="00B014D7" w:rsidP="00B014D7">
      <w:pPr>
        <w:spacing w:after="0" w:line="240" w:lineRule="auto"/>
        <w:jc w:val="center"/>
        <w:rPr>
          <w:rFonts w:ascii="Times New Roman" w:eastAsia="Times New Roman" w:hAnsi="Times New Roman" w:cs="Times New Roman"/>
          <w:smallCaps/>
          <w:sz w:val="32"/>
          <w:szCs w:val="20"/>
          <w:lang w:eastAsia="pl-PL"/>
        </w:rPr>
      </w:pPr>
    </w:p>
    <w:p w:rsidR="00B014D7" w:rsidRPr="006627B7" w:rsidRDefault="00B014D7" w:rsidP="00B014D7">
      <w:pPr>
        <w:spacing w:after="0" w:line="240" w:lineRule="auto"/>
        <w:jc w:val="center"/>
        <w:rPr>
          <w:rFonts w:ascii="Times New Roman" w:eastAsia="Times New Roman" w:hAnsi="Times New Roman" w:cs="Times New Roman"/>
          <w:smallCaps/>
          <w:sz w:val="24"/>
          <w:szCs w:val="20"/>
          <w:lang w:eastAsia="pl-PL"/>
        </w:rPr>
      </w:pPr>
    </w:p>
    <w:p w:rsidR="00B014D7" w:rsidRPr="006627B7" w:rsidRDefault="00B014D7" w:rsidP="00B014D7">
      <w:pPr>
        <w:spacing w:after="0" w:line="240" w:lineRule="auto"/>
        <w:jc w:val="center"/>
        <w:rPr>
          <w:rFonts w:ascii="Times New Roman" w:eastAsia="Times New Roman" w:hAnsi="Times New Roman" w:cs="Times New Roman"/>
          <w:smallCaps/>
          <w:sz w:val="24"/>
          <w:szCs w:val="20"/>
          <w:lang w:eastAsia="pl-PL"/>
        </w:rPr>
      </w:pPr>
    </w:p>
    <w:p w:rsidR="00B014D7" w:rsidRPr="006627B7" w:rsidRDefault="00B014D7" w:rsidP="00B014D7">
      <w:pPr>
        <w:spacing w:after="0" w:line="240" w:lineRule="auto"/>
        <w:jc w:val="center"/>
        <w:rPr>
          <w:rFonts w:ascii="Times New Roman" w:eastAsia="Times New Roman" w:hAnsi="Times New Roman" w:cs="Times New Roman"/>
          <w:smallCaps/>
          <w:sz w:val="24"/>
          <w:szCs w:val="20"/>
          <w:lang w:eastAsia="pl-PL"/>
        </w:rPr>
      </w:pPr>
    </w:p>
    <w:p w:rsidR="00B014D7" w:rsidRPr="006627B7" w:rsidRDefault="00B014D7" w:rsidP="00B014D7">
      <w:pPr>
        <w:spacing w:after="0" w:line="240" w:lineRule="auto"/>
        <w:rPr>
          <w:rFonts w:ascii="Times New Roman" w:eastAsia="Times New Roman" w:hAnsi="Times New Roman" w:cs="Times New Roman"/>
          <w:smallCaps/>
          <w:sz w:val="24"/>
          <w:szCs w:val="20"/>
          <w:lang w:eastAsia="pl-PL"/>
        </w:rPr>
      </w:pPr>
    </w:p>
    <w:p w:rsidR="00B014D7" w:rsidRPr="006627B7" w:rsidRDefault="00B014D7" w:rsidP="00B014D7">
      <w:pPr>
        <w:keepNext/>
        <w:spacing w:before="240" w:after="60" w:line="240" w:lineRule="auto"/>
        <w:jc w:val="center"/>
        <w:outlineLvl w:val="1"/>
        <w:rPr>
          <w:rFonts w:ascii="Times New Roman" w:eastAsia="Times New Roman" w:hAnsi="Times New Roman" w:cs="Times New Roman"/>
          <w:b/>
          <w:sz w:val="24"/>
          <w:szCs w:val="20"/>
          <w:lang w:eastAsia="pl-PL"/>
        </w:rPr>
      </w:pPr>
    </w:p>
    <w:p w:rsidR="00F76277" w:rsidRPr="006627B7" w:rsidRDefault="00F76277" w:rsidP="00B014D7">
      <w:pPr>
        <w:keepNext/>
        <w:spacing w:before="240" w:after="60" w:line="240" w:lineRule="auto"/>
        <w:jc w:val="center"/>
        <w:outlineLvl w:val="1"/>
        <w:rPr>
          <w:rFonts w:ascii="Times New Roman" w:eastAsia="Times New Roman" w:hAnsi="Times New Roman" w:cs="Times New Roman"/>
          <w:b/>
          <w:sz w:val="24"/>
          <w:szCs w:val="20"/>
          <w:lang w:eastAsia="pl-PL"/>
        </w:rPr>
      </w:pPr>
    </w:p>
    <w:p w:rsidR="00F76277" w:rsidRPr="006627B7" w:rsidRDefault="00F76277" w:rsidP="00B014D7">
      <w:pPr>
        <w:keepNext/>
        <w:spacing w:before="240" w:after="60" w:line="240" w:lineRule="auto"/>
        <w:jc w:val="center"/>
        <w:outlineLvl w:val="1"/>
        <w:rPr>
          <w:rFonts w:ascii="Times New Roman" w:eastAsia="Times New Roman" w:hAnsi="Times New Roman" w:cs="Times New Roman"/>
          <w:b/>
          <w:sz w:val="24"/>
          <w:szCs w:val="20"/>
          <w:lang w:eastAsia="pl-PL"/>
        </w:rPr>
      </w:pPr>
    </w:p>
    <w:p w:rsidR="00B014D7" w:rsidRPr="006627B7" w:rsidRDefault="00B014D7" w:rsidP="00B014D7">
      <w:pPr>
        <w:spacing w:after="0" w:line="240" w:lineRule="auto"/>
        <w:rPr>
          <w:rFonts w:ascii="Arial" w:eastAsia="Times New Roman" w:hAnsi="Arial" w:cs="Times New Roman"/>
          <w:sz w:val="24"/>
          <w:szCs w:val="20"/>
          <w:lang w:eastAsia="pl-PL"/>
        </w:rPr>
      </w:pPr>
    </w:p>
    <w:p w:rsidR="00B014D7" w:rsidRPr="006627B7" w:rsidRDefault="00B014D7" w:rsidP="00B014D7">
      <w:pPr>
        <w:keepNext/>
        <w:spacing w:before="240" w:after="60" w:line="240" w:lineRule="auto"/>
        <w:jc w:val="center"/>
        <w:outlineLvl w:val="1"/>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b/>
          <w:sz w:val="24"/>
          <w:szCs w:val="20"/>
          <w:lang w:eastAsia="pl-PL"/>
        </w:rPr>
        <w:t xml:space="preserve">Sochaczew </w:t>
      </w:r>
      <w:r w:rsidR="00EF043B" w:rsidRPr="006627B7">
        <w:rPr>
          <w:rFonts w:ascii="Times New Roman" w:eastAsia="Times New Roman" w:hAnsi="Times New Roman" w:cs="Times New Roman"/>
          <w:b/>
          <w:sz w:val="24"/>
          <w:szCs w:val="20"/>
          <w:lang w:eastAsia="pl-PL"/>
        </w:rPr>
        <w:t>dnia  31</w:t>
      </w:r>
      <w:r w:rsidRPr="006627B7">
        <w:rPr>
          <w:rFonts w:ascii="Times New Roman" w:eastAsia="Times New Roman" w:hAnsi="Times New Roman" w:cs="Times New Roman"/>
          <w:b/>
          <w:sz w:val="24"/>
          <w:szCs w:val="20"/>
          <w:lang w:eastAsia="pl-PL"/>
        </w:rPr>
        <w:t>.10.2019 r.</w:t>
      </w:r>
    </w:p>
    <w:p w:rsidR="00B014D7" w:rsidRPr="006627B7" w:rsidRDefault="00B014D7" w:rsidP="00B014D7">
      <w:pPr>
        <w:spacing w:after="0" w:line="240" w:lineRule="auto"/>
        <w:ind w:left="708"/>
        <w:rPr>
          <w:rFonts w:ascii="Times New Roman" w:eastAsia="Times New Roman" w:hAnsi="Times New Roman" w:cs="Times New Roman"/>
          <w:b/>
          <w:sz w:val="24"/>
          <w:szCs w:val="20"/>
          <w:lang w:eastAsia="pl-PL"/>
        </w:rPr>
      </w:pPr>
    </w:p>
    <w:p w:rsidR="0085045A" w:rsidRPr="006627B7" w:rsidRDefault="00B014D7" w:rsidP="0085045A">
      <w:pPr>
        <w:spacing w:after="0" w:line="240" w:lineRule="auto"/>
        <w:ind w:left="567"/>
        <w:jc w:val="center"/>
        <w:rPr>
          <w:rFonts w:ascii="Times New Roman" w:eastAsia="Times New Roman" w:hAnsi="Times New Roman" w:cs="Times New Roman"/>
          <w:sz w:val="32"/>
          <w:szCs w:val="20"/>
          <w:lang w:eastAsia="pl-PL"/>
        </w:rPr>
      </w:pPr>
      <w:r w:rsidRPr="006627B7">
        <w:rPr>
          <w:rFonts w:ascii="Times New Roman" w:eastAsia="Times New Roman" w:hAnsi="Times New Roman" w:cs="Times New Roman"/>
          <w:b/>
          <w:sz w:val="24"/>
          <w:szCs w:val="24"/>
          <w:lang w:eastAsia="pl-PL"/>
        </w:rPr>
        <w:lastRenderedPageBreak/>
        <w:t>OGŁOSZENIE O PRZETARGU OFERTOWYM</w:t>
      </w:r>
      <w:r w:rsidR="008C554E" w:rsidRPr="006627B7">
        <w:rPr>
          <w:rFonts w:ascii="Times New Roman" w:eastAsia="Times New Roman" w:hAnsi="Times New Roman" w:cs="Times New Roman"/>
          <w:b/>
          <w:sz w:val="24"/>
          <w:szCs w:val="24"/>
          <w:lang w:eastAsia="pl-PL"/>
        </w:rPr>
        <w:t xml:space="preserve"> </w:t>
      </w:r>
      <w:r w:rsidRPr="006627B7">
        <w:rPr>
          <w:rFonts w:ascii="Times New Roman" w:eastAsia="Times New Roman" w:hAnsi="Times New Roman" w:cs="Times New Roman"/>
          <w:b/>
          <w:sz w:val="24"/>
          <w:szCs w:val="24"/>
          <w:lang w:eastAsia="pl-PL"/>
        </w:rPr>
        <w:t xml:space="preserve"> </w:t>
      </w:r>
      <w:r w:rsidRPr="006627B7">
        <w:rPr>
          <w:rFonts w:ascii="Times New Roman" w:eastAsia="Times New Roman" w:hAnsi="Times New Roman" w:cs="Times New Roman"/>
          <w:b/>
          <w:bCs/>
          <w:sz w:val="24"/>
          <w:szCs w:val="24"/>
          <w:lang w:eastAsia="pl-PL"/>
        </w:rPr>
        <w:t>NA</w:t>
      </w:r>
      <w:r w:rsidRPr="006627B7">
        <w:rPr>
          <w:rFonts w:ascii="Times New Roman" w:eastAsia="Times New Roman" w:hAnsi="Times New Roman" w:cs="Times New Roman"/>
          <w:bCs/>
          <w:sz w:val="24"/>
          <w:szCs w:val="24"/>
          <w:lang w:eastAsia="pl-PL"/>
        </w:rPr>
        <w:t xml:space="preserve"> </w:t>
      </w:r>
      <w:r w:rsidRPr="006627B7">
        <w:rPr>
          <w:rFonts w:ascii="Times New Roman" w:eastAsia="Times New Roman" w:hAnsi="Times New Roman" w:cs="Times New Roman"/>
          <w:sz w:val="24"/>
          <w:szCs w:val="24"/>
          <w:lang w:eastAsia="pl-PL"/>
        </w:rPr>
        <w:tab/>
      </w:r>
      <w:r w:rsidR="008C554E" w:rsidRPr="006627B7">
        <w:rPr>
          <w:rFonts w:ascii="Times New Roman" w:eastAsia="Times New Roman" w:hAnsi="Times New Roman" w:cs="Times New Roman"/>
          <w:b/>
          <w:sz w:val="24"/>
          <w:szCs w:val="24"/>
          <w:lang w:eastAsia="pl-PL"/>
        </w:rPr>
        <w:t xml:space="preserve">KOMPLEKSOWĄ </w:t>
      </w:r>
      <w:r w:rsidR="0085045A" w:rsidRPr="006627B7">
        <w:rPr>
          <w:rFonts w:ascii="Times New Roman" w:eastAsia="Times New Roman" w:hAnsi="Times New Roman" w:cs="Times New Roman"/>
          <w:b/>
          <w:sz w:val="24"/>
          <w:szCs w:val="24"/>
          <w:lang w:eastAsia="pl-PL"/>
        </w:rPr>
        <w:t xml:space="preserve"> BANKOW</w:t>
      </w:r>
      <w:r w:rsidR="008C554E" w:rsidRPr="006627B7">
        <w:rPr>
          <w:rFonts w:ascii="Times New Roman" w:eastAsia="Times New Roman" w:hAnsi="Times New Roman" w:cs="Times New Roman"/>
          <w:b/>
          <w:sz w:val="24"/>
          <w:szCs w:val="24"/>
          <w:lang w:eastAsia="pl-PL"/>
        </w:rPr>
        <w:t xml:space="preserve">Ą </w:t>
      </w:r>
      <w:r w:rsidR="0085045A" w:rsidRPr="006627B7">
        <w:rPr>
          <w:rFonts w:ascii="Times New Roman" w:eastAsia="Times New Roman" w:hAnsi="Times New Roman" w:cs="Times New Roman"/>
          <w:b/>
          <w:sz w:val="24"/>
          <w:szCs w:val="24"/>
          <w:lang w:eastAsia="pl-PL"/>
        </w:rPr>
        <w:t xml:space="preserve"> OBSŁUG</w:t>
      </w:r>
      <w:r w:rsidR="008C554E" w:rsidRPr="006627B7">
        <w:rPr>
          <w:rFonts w:ascii="Times New Roman" w:eastAsia="Times New Roman" w:hAnsi="Times New Roman" w:cs="Times New Roman"/>
          <w:b/>
          <w:sz w:val="24"/>
          <w:szCs w:val="24"/>
          <w:lang w:eastAsia="pl-PL"/>
        </w:rPr>
        <w:t>Ę</w:t>
      </w:r>
      <w:r w:rsidR="0085045A" w:rsidRPr="006627B7">
        <w:rPr>
          <w:rFonts w:ascii="Times New Roman" w:eastAsia="Times New Roman" w:hAnsi="Times New Roman" w:cs="Times New Roman"/>
          <w:b/>
          <w:sz w:val="24"/>
          <w:szCs w:val="24"/>
          <w:lang w:eastAsia="pl-PL"/>
        </w:rPr>
        <w:t xml:space="preserve"> BUDŻETU GMINY MIASTO SOCHACZEW </w:t>
      </w:r>
      <w:r w:rsidR="008C554E" w:rsidRPr="006627B7">
        <w:rPr>
          <w:rFonts w:ascii="Times New Roman" w:eastAsia="Times New Roman" w:hAnsi="Times New Roman" w:cs="Times New Roman"/>
          <w:b/>
          <w:sz w:val="24"/>
          <w:szCs w:val="24"/>
          <w:lang w:eastAsia="pl-PL"/>
        </w:rPr>
        <w:t>ORAZ JEDNOSTEK ORGANIZACYJNYCH MIASTA</w:t>
      </w:r>
      <w:r w:rsidR="00921DF6" w:rsidRPr="006627B7">
        <w:rPr>
          <w:rFonts w:ascii="Times New Roman" w:eastAsia="Times New Roman" w:hAnsi="Times New Roman" w:cs="Times New Roman"/>
          <w:b/>
          <w:sz w:val="24"/>
          <w:szCs w:val="24"/>
          <w:lang w:eastAsia="pl-PL"/>
        </w:rPr>
        <w:t xml:space="preserve"> </w:t>
      </w:r>
      <w:r w:rsidR="0085045A" w:rsidRPr="006627B7">
        <w:rPr>
          <w:rFonts w:ascii="Times New Roman" w:eastAsia="Times New Roman" w:hAnsi="Times New Roman" w:cs="Times New Roman"/>
          <w:b/>
          <w:sz w:val="24"/>
          <w:szCs w:val="24"/>
          <w:lang w:eastAsia="pl-PL"/>
        </w:rPr>
        <w:t>W OKRESIE OD 1.12</w:t>
      </w:r>
      <w:r w:rsidR="008C554E" w:rsidRPr="006627B7">
        <w:rPr>
          <w:rFonts w:ascii="Times New Roman" w:eastAsia="Times New Roman" w:hAnsi="Times New Roman" w:cs="Times New Roman"/>
          <w:b/>
          <w:sz w:val="24"/>
          <w:szCs w:val="24"/>
          <w:lang w:eastAsia="pl-PL"/>
        </w:rPr>
        <w:t>.</w:t>
      </w:r>
      <w:r w:rsidR="0085045A" w:rsidRPr="006627B7">
        <w:rPr>
          <w:rFonts w:ascii="Times New Roman" w:eastAsia="Times New Roman" w:hAnsi="Times New Roman" w:cs="Times New Roman"/>
          <w:b/>
          <w:sz w:val="24"/>
          <w:szCs w:val="24"/>
          <w:lang w:eastAsia="pl-PL"/>
        </w:rPr>
        <w:t xml:space="preserve">2019 ROKU DO 30.11.2023 ROKU </w:t>
      </w:r>
      <w:r w:rsidR="00921DF6" w:rsidRPr="006627B7">
        <w:rPr>
          <w:rFonts w:ascii="Times New Roman" w:eastAsia="Times New Roman" w:hAnsi="Times New Roman" w:cs="Times New Roman"/>
          <w:b/>
          <w:sz w:val="24"/>
          <w:szCs w:val="24"/>
          <w:lang w:eastAsia="pl-PL"/>
        </w:rPr>
        <w:t>(4 LATA)</w:t>
      </w:r>
      <w:r w:rsidR="0085045A" w:rsidRPr="006627B7">
        <w:rPr>
          <w:rFonts w:ascii="Times New Roman" w:eastAsia="Times New Roman" w:hAnsi="Times New Roman" w:cs="Times New Roman"/>
          <w:b/>
          <w:sz w:val="24"/>
          <w:szCs w:val="24"/>
          <w:lang w:eastAsia="pl-PL"/>
        </w:rPr>
        <w:t xml:space="preserve"> </w:t>
      </w:r>
      <w:r w:rsidR="0085045A" w:rsidRPr="006627B7">
        <w:rPr>
          <w:rFonts w:ascii="Times New Roman" w:eastAsia="Times New Roman" w:hAnsi="Times New Roman" w:cs="Times New Roman"/>
          <w:b/>
          <w:sz w:val="28"/>
          <w:szCs w:val="28"/>
          <w:lang w:eastAsia="pl-PL"/>
        </w:rPr>
        <w:t xml:space="preserve"> </w:t>
      </w:r>
    </w:p>
    <w:p w:rsidR="002B5E05" w:rsidRPr="006627B7" w:rsidRDefault="002B5E05" w:rsidP="00885EE1">
      <w:pPr>
        <w:spacing w:after="0" w:line="240" w:lineRule="auto"/>
        <w:rPr>
          <w:rFonts w:ascii="Arial" w:eastAsia="Times New Roman" w:hAnsi="Arial" w:cs="Times New Roman"/>
          <w:sz w:val="24"/>
          <w:szCs w:val="24"/>
          <w:lang w:eastAsia="pl-PL"/>
        </w:rPr>
      </w:pPr>
    </w:p>
    <w:p w:rsidR="002B5E05" w:rsidRPr="006627B7" w:rsidRDefault="002B5E05" w:rsidP="00885EE1">
      <w:pPr>
        <w:spacing w:after="0" w:line="240" w:lineRule="auto"/>
        <w:rPr>
          <w:rFonts w:ascii="Arial" w:eastAsia="Times New Roman" w:hAnsi="Arial" w:cs="Times New Roman"/>
          <w:sz w:val="24"/>
          <w:szCs w:val="24"/>
          <w:lang w:eastAsia="pl-PL"/>
        </w:rPr>
      </w:pPr>
    </w:p>
    <w:p w:rsidR="00B014D7" w:rsidRPr="006627B7" w:rsidRDefault="00B014D7" w:rsidP="00B014D7">
      <w:pPr>
        <w:spacing w:after="0" w:line="240" w:lineRule="auto"/>
        <w:ind w:firstLine="708"/>
        <w:jc w:val="both"/>
        <w:rPr>
          <w:rFonts w:ascii="Times New Roman" w:eastAsia="Times New Roman" w:hAnsi="Times New Roman" w:cs="Times New Roman"/>
          <w:b/>
          <w:sz w:val="24"/>
          <w:szCs w:val="24"/>
          <w:lang w:eastAsia="pl-PL"/>
        </w:rPr>
      </w:pPr>
      <w:r w:rsidRPr="006627B7">
        <w:rPr>
          <w:rFonts w:ascii="Times New Roman" w:eastAsia="Times New Roman" w:hAnsi="Times New Roman" w:cs="Times New Roman"/>
          <w:sz w:val="24"/>
          <w:szCs w:val="20"/>
          <w:lang w:eastAsia="pl-PL"/>
        </w:rPr>
        <w:t>Gmina Miasto Sochaczew, ul. 1 Maja 16, tel. (046)  862-22-35, fax.(046) 862-26-02 ogłasza przetarg ofertowy na</w:t>
      </w:r>
      <w:r w:rsidR="0085045A" w:rsidRPr="006627B7">
        <w:rPr>
          <w:rFonts w:ascii="Times New Roman" w:eastAsia="Times New Roman" w:hAnsi="Times New Roman" w:cs="Times New Roman"/>
          <w:sz w:val="24"/>
          <w:szCs w:val="20"/>
          <w:lang w:eastAsia="pl-PL"/>
        </w:rPr>
        <w:t xml:space="preserve"> </w:t>
      </w:r>
      <w:r w:rsidR="00921DF6" w:rsidRPr="006627B7">
        <w:rPr>
          <w:rFonts w:ascii="Times New Roman" w:eastAsia="Times New Roman" w:hAnsi="Times New Roman" w:cs="Times New Roman"/>
          <w:b/>
          <w:sz w:val="24"/>
          <w:szCs w:val="20"/>
          <w:lang w:eastAsia="pl-PL"/>
        </w:rPr>
        <w:t>kompleksową bankową obsługę budżetu Gminy Miasto Sochaczew oraz jednostek organizacyjnych</w:t>
      </w:r>
      <w:r w:rsidR="00921DF6" w:rsidRPr="006627B7">
        <w:rPr>
          <w:rFonts w:ascii="Times New Roman" w:eastAsia="Times New Roman" w:hAnsi="Times New Roman" w:cs="Times New Roman"/>
          <w:sz w:val="24"/>
          <w:szCs w:val="20"/>
          <w:lang w:eastAsia="pl-PL"/>
        </w:rPr>
        <w:t xml:space="preserve"> </w:t>
      </w:r>
      <w:r w:rsidR="00921DF6" w:rsidRPr="006627B7">
        <w:rPr>
          <w:rFonts w:ascii="Times New Roman" w:eastAsia="Times New Roman" w:hAnsi="Times New Roman" w:cs="Times New Roman"/>
          <w:b/>
          <w:sz w:val="24"/>
          <w:szCs w:val="20"/>
          <w:lang w:eastAsia="pl-PL"/>
        </w:rPr>
        <w:t>Miasta</w:t>
      </w:r>
      <w:r w:rsidR="00921DF6" w:rsidRPr="006627B7">
        <w:rPr>
          <w:rFonts w:ascii="Times New Roman" w:eastAsia="Times New Roman" w:hAnsi="Times New Roman" w:cs="Times New Roman"/>
          <w:sz w:val="24"/>
          <w:szCs w:val="20"/>
          <w:lang w:eastAsia="pl-PL"/>
        </w:rPr>
        <w:t xml:space="preserve"> </w:t>
      </w:r>
      <w:r w:rsidR="0085045A" w:rsidRPr="006627B7">
        <w:rPr>
          <w:rFonts w:ascii="Times New Roman" w:eastAsia="Times New Roman" w:hAnsi="Times New Roman" w:cs="Times New Roman"/>
          <w:b/>
          <w:bCs/>
          <w:sz w:val="24"/>
          <w:szCs w:val="24"/>
          <w:lang w:eastAsia="pl-PL"/>
        </w:rPr>
        <w:t>w okresie od   1.12.2019</w:t>
      </w:r>
      <w:r w:rsidR="00885EE1" w:rsidRPr="006627B7">
        <w:rPr>
          <w:rFonts w:ascii="Times New Roman" w:eastAsia="Times New Roman" w:hAnsi="Times New Roman" w:cs="Times New Roman"/>
          <w:b/>
          <w:bCs/>
          <w:sz w:val="24"/>
          <w:szCs w:val="24"/>
          <w:lang w:eastAsia="pl-PL"/>
        </w:rPr>
        <w:t xml:space="preserve"> </w:t>
      </w:r>
      <w:r w:rsidR="0085045A" w:rsidRPr="006627B7">
        <w:rPr>
          <w:rFonts w:ascii="Times New Roman" w:eastAsia="Times New Roman" w:hAnsi="Times New Roman" w:cs="Times New Roman"/>
          <w:b/>
          <w:bCs/>
          <w:sz w:val="24"/>
          <w:szCs w:val="24"/>
          <w:lang w:eastAsia="pl-PL"/>
        </w:rPr>
        <w:t>r. do 30.11.2023</w:t>
      </w:r>
      <w:r w:rsidR="00885EE1" w:rsidRPr="006627B7">
        <w:rPr>
          <w:rFonts w:ascii="Times New Roman" w:eastAsia="Times New Roman" w:hAnsi="Times New Roman" w:cs="Times New Roman"/>
          <w:b/>
          <w:bCs/>
          <w:sz w:val="24"/>
          <w:szCs w:val="24"/>
          <w:lang w:eastAsia="pl-PL"/>
        </w:rPr>
        <w:t xml:space="preserve"> </w:t>
      </w:r>
      <w:r w:rsidR="0085045A" w:rsidRPr="006627B7">
        <w:rPr>
          <w:rFonts w:ascii="Times New Roman" w:eastAsia="Times New Roman" w:hAnsi="Times New Roman" w:cs="Times New Roman"/>
          <w:b/>
          <w:bCs/>
          <w:sz w:val="24"/>
          <w:szCs w:val="24"/>
          <w:lang w:eastAsia="pl-PL"/>
        </w:rPr>
        <w:t>r</w:t>
      </w:r>
      <w:r w:rsidRPr="006627B7">
        <w:rPr>
          <w:rFonts w:ascii="Times New Roman" w:eastAsia="Times New Roman" w:hAnsi="Times New Roman" w:cs="Times New Roman"/>
          <w:b/>
          <w:sz w:val="24"/>
          <w:szCs w:val="24"/>
          <w:lang w:eastAsia="pl-PL"/>
        </w:rPr>
        <w:t>.</w:t>
      </w:r>
      <w:r w:rsidR="00F02A03" w:rsidRPr="006627B7">
        <w:rPr>
          <w:rFonts w:ascii="Times New Roman" w:eastAsia="Times New Roman" w:hAnsi="Times New Roman" w:cs="Times New Roman"/>
          <w:b/>
          <w:sz w:val="24"/>
          <w:szCs w:val="24"/>
          <w:lang w:eastAsia="pl-PL"/>
        </w:rPr>
        <w:t xml:space="preserve"> (4 lata).</w:t>
      </w:r>
    </w:p>
    <w:p w:rsidR="002B5E05" w:rsidRPr="006627B7" w:rsidRDefault="002B5E05" w:rsidP="00B014D7">
      <w:pPr>
        <w:spacing w:after="0" w:line="240" w:lineRule="auto"/>
        <w:ind w:firstLine="708"/>
        <w:jc w:val="both"/>
        <w:rPr>
          <w:rFonts w:ascii="Arial" w:eastAsia="Times New Roman" w:hAnsi="Arial" w:cs="Times New Roman"/>
          <w:smallCaps/>
          <w:sz w:val="24"/>
          <w:szCs w:val="20"/>
          <w:lang w:eastAsia="pl-PL"/>
        </w:rPr>
      </w:pPr>
    </w:p>
    <w:p w:rsidR="00B014D7" w:rsidRPr="006627B7" w:rsidRDefault="00B014D7" w:rsidP="00B014D7">
      <w:pPr>
        <w:spacing w:after="0" w:line="240" w:lineRule="auto"/>
        <w:rPr>
          <w:rFonts w:ascii="Times New Roman" w:eastAsia="Times New Roman" w:hAnsi="Times New Roman" w:cs="Times New Roman"/>
          <w:bCs/>
          <w:sz w:val="24"/>
          <w:szCs w:val="24"/>
          <w:lang w:eastAsia="pl-PL"/>
        </w:rPr>
      </w:pPr>
    </w:p>
    <w:p w:rsidR="00B014D7" w:rsidRPr="006627B7" w:rsidRDefault="00B014D7" w:rsidP="00B014D7">
      <w:pPr>
        <w:spacing w:after="0" w:line="240" w:lineRule="auto"/>
        <w:rPr>
          <w:rFonts w:ascii="Times New Roman" w:eastAsia="Times New Roman" w:hAnsi="Times New Roman" w:cs="Times New Roman"/>
          <w:bCs/>
          <w:sz w:val="24"/>
          <w:szCs w:val="24"/>
          <w:lang w:eastAsia="pl-PL"/>
        </w:rPr>
      </w:pPr>
      <w:r w:rsidRPr="006627B7">
        <w:rPr>
          <w:rFonts w:ascii="Times New Roman" w:eastAsia="Times New Roman" w:hAnsi="Times New Roman" w:cs="Times New Roman"/>
          <w:bCs/>
          <w:sz w:val="24"/>
          <w:szCs w:val="24"/>
          <w:lang w:eastAsia="pl-PL"/>
        </w:rPr>
        <w:t>Upraw</w:t>
      </w:r>
      <w:r w:rsidR="00560EF2" w:rsidRPr="006627B7">
        <w:rPr>
          <w:rFonts w:ascii="Times New Roman" w:eastAsia="Times New Roman" w:hAnsi="Times New Roman" w:cs="Times New Roman"/>
          <w:bCs/>
          <w:sz w:val="24"/>
          <w:szCs w:val="24"/>
          <w:lang w:eastAsia="pl-PL"/>
        </w:rPr>
        <w:t>nieni do kontaktów z oferentami:</w:t>
      </w:r>
    </w:p>
    <w:p w:rsidR="00560EF2" w:rsidRPr="006627B7" w:rsidRDefault="00560EF2" w:rsidP="00560EF2">
      <w:pPr>
        <w:spacing w:before="60" w:after="60"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b/>
          <w:bCs/>
          <w:sz w:val="24"/>
          <w:szCs w:val="24"/>
          <w:lang w:eastAsia="pl-PL"/>
        </w:rPr>
        <w:t>Jolanta Brzóska</w:t>
      </w:r>
      <w:r w:rsidRPr="006627B7">
        <w:rPr>
          <w:rFonts w:ascii="Times New Roman" w:eastAsia="Times New Roman" w:hAnsi="Times New Roman" w:cs="Times New Roman"/>
          <w:bCs/>
          <w:sz w:val="24"/>
          <w:szCs w:val="24"/>
          <w:lang w:eastAsia="pl-PL"/>
        </w:rPr>
        <w:t xml:space="preserve"> – Skarbnik Miasta Sochaczew </w:t>
      </w:r>
      <w:r w:rsidRPr="006627B7">
        <w:rPr>
          <w:rFonts w:ascii="Times New Roman" w:eastAsia="Times New Roman" w:hAnsi="Times New Roman" w:cs="Times New Roman"/>
          <w:sz w:val="24"/>
          <w:szCs w:val="24"/>
          <w:lang w:eastAsia="pl-PL"/>
        </w:rPr>
        <w:t xml:space="preserve">(w godz. 9.00-16.00 w dni powszednie), </w:t>
      </w:r>
      <w:r w:rsidR="00885EE1" w:rsidRPr="006627B7">
        <w:rPr>
          <w:rFonts w:ascii="Times New Roman" w:eastAsia="Times New Roman" w:hAnsi="Times New Roman" w:cs="Times New Roman"/>
          <w:sz w:val="24"/>
          <w:szCs w:val="24"/>
          <w:lang w:eastAsia="pl-PL"/>
        </w:rPr>
        <w:br/>
      </w:r>
      <w:r w:rsidRPr="006627B7">
        <w:rPr>
          <w:rFonts w:ascii="Times New Roman" w:eastAsia="Times New Roman" w:hAnsi="Times New Roman" w:cs="Times New Roman"/>
          <w:sz w:val="24"/>
          <w:szCs w:val="24"/>
          <w:lang w:eastAsia="pl-PL"/>
        </w:rPr>
        <w:t xml:space="preserve">nr telefonu 0 46 862 22 35 wew. 334     </w:t>
      </w:r>
    </w:p>
    <w:p w:rsidR="00B014D7" w:rsidRPr="006627B7" w:rsidRDefault="00B014D7" w:rsidP="00885EE1">
      <w:pPr>
        <w:spacing w:after="0" w:line="240" w:lineRule="auto"/>
        <w:rPr>
          <w:rFonts w:ascii="Times New Roman" w:eastAsia="Times New Roman" w:hAnsi="Times New Roman" w:cs="Times New Roman"/>
          <w:bCs/>
          <w:sz w:val="24"/>
          <w:szCs w:val="24"/>
          <w:lang w:eastAsia="pl-PL"/>
        </w:rPr>
      </w:pPr>
      <w:r w:rsidRPr="006627B7">
        <w:rPr>
          <w:rFonts w:ascii="Times New Roman" w:eastAsia="Times New Roman" w:hAnsi="Times New Roman" w:cs="Times New Roman"/>
          <w:b/>
          <w:bCs/>
          <w:sz w:val="24"/>
          <w:szCs w:val="24"/>
          <w:lang w:eastAsia="pl-PL"/>
        </w:rPr>
        <w:t>Radosław Kwiatkowski</w:t>
      </w:r>
      <w:r w:rsidRPr="006627B7">
        <w:rPr>
          <w:rFonts w:ascii="Times New Roman" w:eastAsia="Times New Roman" w:hAnsi="Times New Roman" w:cs="Times New Roman"/>
          <w:bCs/>
          <w:sz w:val="24"/>
          <w:szCs w:val="24"/>
          <w:lang w:eastAsia="pl-PL"/>
        </w:rPr>
        <w:t xml:space="preserve"> – Kierownik Inspektoratu ds. </w:t>
      </w:r>
      <w:r w:rsidRPr="006627B7">
        <w:rPr>
          <w:rFonts w:ascii="Times New Roman" w:eastAsia="Times New Roman" w:hAnsi="Times New Roman" w:cs="Times New Roman"/>
          <w:sz w:val="24"/>
          <w:szCs w:val="20"/>
          <w:lang w:eastAsia="pl-PL"/>
        </w:rPr>
        <w:t>Z</w:t>
      </w:r>
      <w:r w:rsidRPr="006627B7">
        <w:rPr>
          <w:rFonts w:ascii="Times New Roman" w:eastAsia="Times New Roman" w:hAnsi="Times New Roman" w:cs="Times New Roman"/>
          <w:bCs/>
          <w:sz w:val="24"/>
          <w:szCs w:val="24"/>
          <w:lang w:eastAsia="pl-PL"/>
        </w:rPr>
        <w:t>amówień Publicznych ( w godz.</w:t>
      </w:r>
      <w:r w:rsidR="00F02A03" w:rsidRPr="006627B7">
        <w:rPr>
          <w:rFonts w:ascii="Times New Roman" w:eastAsia="Times New Roman" w:hAnsi="Times New Roman" w:cs="Times New Roman"/>
          <w:bCs/>
          <w:sz w:val="24"/>
          <w:szCs w:val="24"/>
          <w:lang w:eastAsia="pl-PL"/>
        </w:rPr>
        <w:t xml:space="preserve"> 9.00 – 16.00 w dni powszednie) </w:t>
      </w:r>
      <w:r w:rsidR="00F02A03" w:rsidRPr="006627B7">
        <w:rPr>
          <w:rFonts w:ascii="Times New Roman" w:eastAsia="Times New Roman" w:hAnsi="Times New Roman" w:cs="Times New Roman"/>
          <w:sz w:val="24"/>
          <w:szCs w:val="24"/>
          <w:lang w:eastAsia="pl-PL"/>
        </w:rPr>
        <w:t>nr telefonu 0 46 862 22 35 wew. 347</w:t>
      </w:r>
      <w:r w:rsidR="00F02A03" w:rsidRPr="006627B7">
        <w:rPr>
          <w:rFonts w:ascii="Times New Roman" w:eastAsia="Times New Roman" w:hAnsi="Times New Roman" w:cs="Times New Roman"/>
          <w:bCs/>
          <w:sz w:val="24"/>
          <w:szCs w:val="24"/>
          <w:lang w:eastAsia="pl-PL"/>
        </w:rPr>
        <w:t xml:space="preserve"> </w:t>
      </w:r>
    </w:p>
    <w:p w:rsidR="007E6B9E" w:rsidRPr="006627B7" w:rsidRDefault="00B014D7" w:rsidP="007E6B9E">
      <w:p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6627B7">
        <w:rPr>
          <w:rFonts w:ascii="Times New Roman" w:eastAsia="Times New Roman" w:hAnsi="Times New Roman" w:cs="Times New Roman"/>
          <w:kern w:val="36"/>
          <w:sz w:val="24"/>
          <w:szCs w:val="24"/>
          <w:lang w:eastAsia="pl-PL"/>
        </w:rPr>
        <w:t>Zamkniętą kopertę z ofertą oznaczoną</w:t>
      </w:r>
      <w:r w:rsidRPr="006627B7">
        <w:rPr>
          <w:rFonts w:ascii="Times New Roman" w:eastAsia="Times New Roman" w:hAnsi="Times New Roman" w:cs="Times New Roman"/>
          <w:b/>
          <w:kern w:val="36"/>
          <w:sz w:val="24"/>
          <w:szCs w:val="24"/>
          <w:lang w:eastAsia="pl-PL"/>
        </w:rPr>
        <w:t xml:space="preserve"> </w:t>
      </w:r>
      <w:r w:rsidR="00682149" w:rsidRPr="006627B7">
        <w:rPr>
          <w:rFonts w:ascii="Times New Roman" w:eastAsia="Times New Roman" w:hAnsi="Times New Roman" w:cs="Times New Roman"/>
          <w:b/>
          <w:kern w:val="36"/>
          <w:sz w:val="24"/>
          <w:szCs w:val="24"/>
          <w:lang w:eastAsia="pl-PL"/>
        </w:rPr>
        <w:t>”</w:t>
      </w:r>
      <w:r w:rsidR="007E6B9E" w:rsidRPr="006627B7">
        <w:rPr>
          <w:rFonts w:ascii="Times New Roman" w:eastAsia="Times New Roman" w:hAnsi="Times New Roman" w:cs="Times New Roman"/>
          <w:b/>
          <w:sz w:val="24"/>
          <w:szCs w:val="24"/>
          <w:lang w:eastAsia="pl-PL"/>
        </w:rPr>
        <w:t>kompleksowa</w:t>
      </w:r>
      <w:r w:rsidR="007E6B9E" w:rsidRPr="006627B7">
        <w:rPr>
          <w:rFonts w:ascii="Times New Roman" w:eastAsia="Times New Roman" w:hAnsi="Times New Roman" w:cs="Times New Roman"/>
          <w:sz w:val="24"/>
          <w:szCs w:val="24"/>
          <w:lang w:eastAsia="pl-PL"/>
        </w:rPr>
        <w:t xml:space="preserve"> </w:t>
      </w:r>
      <w:r w:rsidR="007E6B9E" w:rsidRPr="006627B7">
        <w:rPr>
          <w:rFonts w:ascii="Times New Roman" w:eastAsia="Times New Roman" w:hAnsi="Times New Roman" w:cs="Times New Roman"/>
          <w:b/>
          <w:bCs/>
          <w:sz w:val="24"/>
          <w:szCs w:val="24"/>
          <w:lang w:eastAsia="pl-PL"/>
        </w:rPr>
        <w:t>bankowa obsługa budżetu Gminy Miasto Sochaczew oraz jednostek organizacyjnych Miasta w okresie od 1.12.2019</w:t>
      </w:r>
      <w:r w:rsidR="00885EE1" w:rsidRPr="006627B7">
        <w:rPr>
          <w:rFonts w:ascii="Times New Roman" w:eastAsia="Times New Roman" w:hAnsi="Times New Roman" w:cs="Times New Roman"/>
          <w:b/>
          <w:bCs/>
          <w:sz w:val="24"/>
          <w:szCs w:val="24"/>
          <w:lang w:eastAsia="pl-PL"/>
        </w:rPr>
        <w:t xml:space="preserve"> </w:t>
      </w:r>
      <w:r w:rsidR="007E6B9E" w:rsidRPr="006627B7">
        <w:rPr>
          <w:rFonts w:ascii="Times New Roman" w:eastAsia="Times New Roman" w:hAnsi="Times New Roman" w:cs="Times New Roman"/>
          <w:b/>
          <w:bCs/>
          <w:sz w:val="24"/>
          <w:szCs w:val="24"/>
          <w:lang w:eastAsia="pl-PL"/>
        </w:rPr>
        <w:t>r. do 30.11.2023 r. (4 lata</w:t>
      </w:r>
      <w:r w:rsidR="007E6B9E" w:rsidRPr="006627B7">
        <w:rPr>
          <w:rFonts w:ascii="Times New Roman" w:eastAsia="Times New Roman" w:hAnsi="Times New Roman" w:cs="Times New Roman"/>
          <w:bCs/>
          <w:sz w:val="24"/>
          <w:szCs w:val="24"/>
          <w:lang w:eastAsia="pl-PL"/>
        </w:rPr>
        <w:t>)</w:t>
      </w:r>
      <w:r w:rsidR="00682149" w:rsidRPr="006627B7">
        <w:rPr>
          <w:rFonts w:ascii="Times New Roman" w:eastAsia="Times New Roman" w:hAnsi="Times New Roman" w:cs="Times New Roman"/>
          <w:bCs/>
          <w:sz w:val="24"/>
          <w:szCs w:val="24"/>
          <w:lang w:eastAsia="pl-PL"/>
        </w:rPr>
        <w:t>”</w:t>
      </w:r>
      <w:r w:rsidR="00945345" w:rsidRPr="006627B7">
        <w:rPr>
          <w:rFonts w:ascii="Times New Roman" w:eastAsia="Times New Roman" w:hAnsi="Times New Roman" w:cs="Times New Roman"/>
          <w:bCs/>
          <w:sz w:val="24"/>
          <w:szCs w:val="24"/>
          <w:lang w:eastAsia="pl-PL"/>
        </w:rPr>
        <w:t xml:space="preserve"> należy:</w:t>
      </w:r>
    </w:p>
    <w:p w:rsidR="00945345" w:rsidRPr="006627B7" w:rsidRDefault="00945345" w:rsidP="004A5085">
      <w:pPr>
        <w:numPr>
          <w:ilvl w:val="0"/>
          <w:numId w:val="21"/>
        </w:numPr>
        <w:spacing w:after="0" w:line="312" w:lineRule="atLeast"/>
        <w:ind w:left="855"/>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bCs/>
          <w:sz w:val="24"/>
          <w:szCs w:val="24"/>
          <w:lang w:eastAsia="pl-PL"/>
        </w:rPr>
        <w:t xml:space="preserve">przesłać lub dostarczyć w zamkniętej kopercie na adres : Urząd Miejski </w:t>
      </w:r>
      <w:r w:rsidR="00885EE1" w:rsidRPr="006627B7">
        <w:rPr>
          <w:rFonts w:ascii="Times New Roman" w:eastAsia="Times New Roman" w:hAnsi="Times New Roman" w:cs="Times New Roman"/>
          <w:bCs/>
          <w:sz w:val="24"/>
          <w:szCs w:val="24"/>
          <w:lang w:eastAsia="pl-PL"/>
        </w:rPr>
        <w:br/>
      </w:r>
      <w:r w:rsidRPr="006627B7">
        <w:rPr>
          <w:rFonts w:ascii="Times New Roman" w:eastAsia="Times New Roman" w:hAnsi="Times New Roman" w:cs="Times New Roman"/>
          <w:bCs/>
          <w:sz w:val="24"/>
          <w:szCs w:val="24"/>
          <w:lang w:eastAsia="pl-PL"/>
        </w:rPr>
        <w:t>w Sochaczewie, 96-500 Sochaczew, ul. 1 Maja 16</w:t>
      </w:r>
    </w:p>
    <w:p w:rsidR="00945345" w:rsidRPr="006627B7" w:rsidRDefault="00945345" w:rsidP="004A5085">
      <w:pPr>
        <w:spacing w:after="0" w:line="312" w:lineRule="atLeast"/>
        <w:ind w:left="495"/>
        <w:jc w:val="both"/>
        <w:rPr>
          <w:rFonts w:ascii="Times New Roman" w:eastAsia="Times New Roman" w:hAnsi="Times New Roman" w:cs="Times New Roman"/>
          <w:i/>
          <w:sz w:val="24"/>
          <w:szCs w:val="24"/>
          <w:lang w:eastAsia="pl-PL"/>
        </w:rPr>
      </w:pPr>
      <w:r w:rsidRPr="006627B7">
        <w:rPr>
          <w:rFonts w:ascii="Times New Roman" w:eastAsia="Times New Roman" w:hAnsi="Times New Roman" w:cs="Times New Roman"/>
          <w:bCs/>
          <w:i/>
          <w:sz w:val="24"/>
          <w:szCs w:val="24"/>
          <w:lang w:eastAsia="pl-PL"/>
        </w:rPr>
        <w:t>lub</w:t>
      </w:r>
    </w:p>
    <w:p w:rsidR="00945345" w:rsidRPr="006627B7" w:rsidRDefault="00945345" w:rsidP="004A5085">
      <w:pPr>
        <w:numPr>
          <w:ilvl w:val="0"/>
          <w:numId w:val="21"/>
        </w:numPr>
        <w:spacing w:after="0" w:line="312" w:lineRule="atLeast"/>
        <w:ind w:left="855"/>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bCs/>
          <w:sz w:val="24"/>
          <w:szCs w:val="24"/>
          <w:lang w:eastAsia="pl-PL"/>
        </w:rPr>
        <w:t>złożyć w Biurze Obsługi Klienta  Urzędu Miejskiego w Sochaczewie (na parterze).</w:t>
      </w:r>
    </w:p>
    <w:p w:rsidR="00B014D7" w:rsidRPr="006627B7" w:rsidRDefault="00B014D7" w:rsidP="00B014D7">
      <w:pPr>
        <w:spacing w:after="0" w:line="240" w:lineRule="auto"/>
        <w:jc w:val="both"/>
        <w:rPr>
          <w:rFonts w:ascii="Times New Roman" w:eastAsia="Times New Roman" w:hAnsi="Times New Roman" w:cs="Times New Roman"/>
          <w:sz w:val="24"/>
          <w:szCs w:val="24"/>
          <w:lang w:eastAsia="pl-PL"/>
        </w:rPr>
      </w:pPr>
    </w:p>
    <w:p w:rsidR="002B5E05" w:rsidRPr="006627B7" w:rsidRDefault="002B5E05" w:rsidP="00B014D7">
      <w:pPr>
        <w:spacing w:after="0" w:line="240" w:lineRule="auto"/>
        <w:jc w:val="both"/>
        <w:rPr>
          <w:rFonts w:ascii="Times New Roman" w:eastAsia="Times New Roman" w:hAnsi="Times New Roman" w:cs="Times New Roman"/>
          <w:sz w:val="24"/>
          <w:szCs w:val="24"/>
          <w:lang w:eastAsia="pl-PL"/>
        </w:rPr>
      </w:pPr>
    </w:p>
    <w:p w:rsidR="00945345" w:rsidRPr="006627B7" w:rsidRDefault="00945345" w:rsidP="00945345">
      <w:pPr>
        <w:spacing w:after="0" w:line="240" w:lineRule="auto"/>
        <w:ind w:left="426" w:hanging="426"/>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Oferent powinien umieścić ofertę w dwóch kopertach.</w:t>
      </w:r>
    </w:p>
    <w:p w:rsidR="00945345" w:rsidRPr="006627B7" w:rsidRDefault="00945345" w:rsidP="00945345">
      <w:pPr>
        <w:spacing w:after="0" w:line="240" w:lineRule="auto"/>
        <w:ind w:left="426" w:hanging="426"/>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b/>
          <w:sz w:val="24"/>
          <w:szCs w:val="20"/>
          <w:lang w:eastAsia="pl-PL"/>
        </w:rPr>
        <w:t>Kopertę zewnętrzn</w:t>
      </w:r>
      <w:r w:rsidRPr="006627B7">
        <w:rPr>
          <w:rFonts w:ascii="Times New Roman" w:eastAsia="Times New Roman" w:hAnsi="Times New Roman" w:cs="Times New Roman"/>
          <w:sz w:val="24"/>
          <w:szCs w:val="20"/>
          <w:lang w:eastAsia="pl-PL"/>
        </w:rPr>
        <w:t>ą należy adresować na Zamawiającego</w:t>
      </w:r>
      <w:r w:rsidR="00885EE1" w:rsidRPr="006627B7">
        <w:rPr>
          <w:rFonts w:ascii="Times New Roman" w:eastAsia="Times New Roman" w:hAnsi="Times New Roman" w:cs="Times New Roman"/>
          <w:sz w:val="24"/>
          <w:szCs w:val="20"/>
          <w:lang w:eastAsia="pl-PL"/>
        </w:rPr>
        <w:t>.</w:t>
      </w:r>
      <w:r w:rsidRPr="006627B7">
        <w:rPr>
          <w:rFonts w:ascii="Times New Roman" w:eastAsia="Times New Roman" w:hAnsi="Times New Roman" w:cs="Times New Roman"/>
          <w:sz w:val="24"/>
          <w:szCs w:val="20"/>
          <w:lang w:eastAsia="pl-PL"/>
        </w:rPr>
        <w:t xml:space="preserve"> </w:t>
      </w:r>
    </w:p>
    <w:p w:rsidR="004A5085" w:rsidRPr="006627B7" w:rsidRDefault="004A5085" w:rsidP="004A5085">
      <w:pPr>
        <w:spacing w:after="0" w:line="240" w:lineRule="auto"/>
        <w:jc w:val="both"/>
        <w:rPr>
          <w:rFonts w:ascii="Times New Roman" w:eastAsia="Times New Roman" w:hAnsi="Times New Roman" w:cs="Times New Roman"/>
          <w:bCs/>
          <w:sz w:val="24"/>
          <w:szCs w:val="20"/>
          <w:lang w:eastAsia="pl-PL"/>
        </w:rPr>
      </w:pPr>
    </w:p>
    <w:p w:rsidR="004A5085" w:rsidRPr="006627B7" w:rsidRDefault="004A5085" w:rsidP="004A5085">
      <w:pPr>
        <w:spacing w:after="0" w:line="240" w:lineRule="auto"/>
        <w:contextualSpacing/>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b/>
          <w:sz w:val="24"/>
          <w:szCs w:val="20"/>
          <w:lang w:eastAsia="pl-PL"/>
        </w:rPr>
        <w:t>Koperta wewnętrzna</w:t>
      </w:r>
      <w:r w:rsidRPr="006627B7">
        <w:rPr>
          <w:rFonts w:ascii="Times New Roman" w:eastAsia="Times New Roman" w:hAnsi="Times New Roman" w:cs="Times New Roman"/>
          <w:sz w:val="24"/>
          <w:szCs w:val="20"/>
          <w:lang w:eastAsia="pl-PL"/>
        </w:rPr>
        <w:t xml:space="preserve"> winna być opisana:</w:t>
      </w:r>
    </w:p>
    <w:p w:rsidR="004A5085" w:rsidRPr="006627B7" w:rsidRDefault="004A5085" w:rsidP="004A5085">
      <w:pPr>
        <w:spacing w:after="0" w:line="240" w:lineRule="auto"/>
        <w:contextualSpacing/>
        <w:jc w:val="both"/>
        <w:rPr>
          <w:rFonts w:ascii="Times New Roman" w:eastAsia="Times New Roman" w:hAnsi="Times New Roman" w:cs="Times New Roman"/>
          <w:sz w:val="24"/>
          <w:szCs w:val="20"/>
          <w:lang w:eastAsia="pl-PL"/>
        </w:rPr>
      </w:pPr>
    </w:p>
    <w:p w:rsidR="004A5085" w:rsidRPr="006627B7" w:rsidRDefault="004A5085" w:rsidP="004A5085">
      <w:pPr>
        <w:pStyle w:val="Akapitzlist"/>
        <w:numPr>
          <w:ilvl w:val="0"/>
          <w:numId w:val="22"/>
        </w:num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b/>
          <w:kern w:val="36"/>
          <w:sz w:val="24"/>
          <w:szCs w:val="24"/>
          <w:lang w:eastAsia="pl-PL"/>
        </w:rPr>
        <w:t>”</w:t>
      </w:r>
      <w:r w:rsidRPr="006627B7">
        <w:rPr>
          <w:rFonts w:ascii="Times New Roman" w:eastAsia="Times New Roman" w:hAnsi="Times New Roman" w:cs="Times New Roman"/>
          <w:sz w:val="24"/>
          <w:szCs w:val="24"/>
          <w:lang w:eastAsia="pl-PL"/>
        </w:rPr>
        <w:t xml:space="preserve">kompleksowa </w:t>
      </w:r>
      <w:r w:rsidRPr="006627B7">
        <w:rPr>
          <w:rFonts w:ascii="Times New Roman" w:eastAsia="Times New Roman" w:hAnsi="Times New Roman" w:cs="Times New Roman"/>
          <w:bCs/>
          <w:sz w:val="24"/>
          <w:szCs w:val="24"/>
          <w:lang w:eastAsia="pl-PL"/>
        </w:rPr>
        <w:t>bankowa obsługa budżetu Gminy Miasto Sochaczew oraz jednostek organizacyjnych Miasta w okresie od 1.12.2019 r. do 30.11.2023 r. (4 lata)</w:t>
      </w:r>
      <w:r w:rsidRPr="006627B7">
        <w:rPr>
          <w:rFonts w:ascii="Times New Roman" w:eastAsia="Times New Roman" w:hAnsi="Times New Roman" w:cs="Times New Roman"/>
          <w:sz w:val="24"/>
          <w:szCs w:val="20"/>
          <w:lang w:eastAsia="pl-PL"/>
        </w:rPr>
        <w:t>”,</w:t>
      </w:r>
    </w:p>
    <w:p w:rsidR="004A5085" w:rsidRPr="006627B7" w:rsidRDefault="004A5085" w:rsidP="004A5085">
      <w:pPr>
        <w:pStyle w:val="Akapitzlist"/>
        <w:numPr>
          <w:ilvl w:val="0"/>
          <w:numId w:val="22"/>
        </w:num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nazwa i adres Oferenta,</w:t>
      </w:r>
    </w:p>
    <w:p w:rsidR="004A5085" w:rsidRPr="006627B7" w:rsidRDefault="003D433A" w:rsidP="004A5085">
      <w:pPr>
        <w:pStyle w:val="Akapitzlist"/>
        <w:numPr>
          <w:ilvl w:val="0"/>
          <w:numId w:val="22"/>
        </w:num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4"/>
          <w:lang w:eastAsia="pl-PL"/>
        </w:rPr>
        <w:t>„Nie otwierać przed   15</w:t>
      </w:r>
      <w:r w:rsidR="004A5085" w:rsidRPr="006627B7">
        <w:rPr>
          <w:rFonts w:ascii="Times New Roman" w:eastAsia="Times New Roman" w:hAnsi="Times New Roman" w:cs="Times New Roman"/>
          <w:sz w:val="24"/>
          <w:szCs w:val="24"/>
          <w:lang w:eastAsia="pl-PL"/>
        </w:rPr>
        <w:t>.11.2019 r.  godz. 12.00”</w:t>
      </w:r>
    </w:p>
    <w:p w:rsidR="002B5E05" w:rsidRPr="006627B7" w:rsidRDefault="002B5E05" w:rsidP="004A5085">
      <w:pPr>
        <w:spacing w:after="0" w:line="240" w:lineRule="auto"/>
        <w:jc w:val="both"/>
        <w:rPr>
          <w:rFonts w:ascii="Times New Roman" w:eastAsia="Times New Roman" w:hAnsi="Times New Roman" w:cs="Times New Roman"/>
          <w:sz w:val="24"/>
          <w:szCs w:val="20"/>
          <w:lang w:eastAsia="pl-PL"/>
        </w:rPr>
      </w:pPr>
    </w:p>
    <w:p w:rsidR="00B014D7" w:rsidRPr="006627B7" w:rsidRDefault="00B014D7" w:rsidP="00855915">
      <w:pPr>
        <w:spacing w:after="0" w:line="240" w:lineRule="auto"/>
        <w:jc w:val="both"/>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sz w:val="24"/>
          <w:szCs w:val="20"/>
          <w:lang w:eastAsia="pl-PL"/>
        </w:rPr>
        <w:t xml:space="preserve">Termin składania ofert upływa </w:t>
      </w:r>
      <w:r w:rsidR="00EF043B" w:rsidRPr="006627B7">
        <w:rPr>
          <w:rFonts w:ascii="Times New Roman" w:eastAsia="Times New Roman" w:hAnsi="Times New Roman" w:cs="Times New Roman"/>
          <w:b/>
          <w:sz w:val="24"/>
          <w:szCs w:val="20"/>
          <w:lang w:eastAsia="pl-PL"/>
        </w:rPr>
        <w:t>15</w:t>
      </w:r>
      <w:r w:rsidRPr="006627B7">
        <w:rPr>
          <w:rFonts w:ascii="Times New Roman" w:eastAsia="Times New Roman" w:hAnsi="Times New Roman" w:cs="Times New Roman"/>
          <w:b/>
          <w:sz w:val="24"/>
          <w:szCs w:val="20"/>
          <w:lang w:eastAsia="pl-PL"/>
        </w:rPr>
        <w:t>.</w:t>
      </w:r>
      <w:r w:rsidR="00855915" w:rsidRPr="006627B7">
        <w:rPr>
          <w:rFonts w:ascii="Times New Roman" w:eastAsia="Times New Roman" w:hAnsi="Times New Roman" w:cs="Times New Roman"/>
          <w:b/>
          <w:sz w:val="24"/>
          <w:szCs w:val="20"/>
          <w:lang w:eastAsia="pl-PL"/>
        </w:rPr>
        <w:t>11</w:t>
      </w:r>
      <w:r w:rsidRPr="006627B7">
        <w:rPr>
          <w:rFonts w:ascii="Times New Roman" w:eastAsia="Times New Roman" w:hAnsi="Times New Roman" w:cs="Times New Roman"/>
          <w:b/>
          <w:sz w:val="24"/>
          <w:szCs w:val="20"/>
          <w:lang w:eastAsia="pl-PL"/>
        </w:rPr>
        <w:t xml:space="preserve">.2019 r.  o godz. </w:t>
      </w:r>
      <w:r w:rsidR="00855915" w:rsidRPr="006627B7">
        <w:rPr>
          <w:rFonts w:ascii="Times New Roman" w:eastAsia="Times New Roman" w:hAnsi="Times New Roman" w:cs="Times New Roman"/>
          <w:b/>
          <w:sz w:val="24"/>
          <w:szCs w:val="20"/>
          <w:lang w:eastAsia="pl-PL"/>
        </w:rPr>
        <w:t>12</w:t>
      </w:r>
      <w:r w:rsidRPr="006627B7">
        <w:rPr>
          <w:rFonts w:ascii="Times New Roman" w:eastAsia="Times New Roman" w:hAnsi="Times New Roman" w:cs="Times New Roman"/>
          <w:b/>
          <w:sz w:val="24"/>
          <w:szCs w:val="20"/>
          <w:lang w:eastAsia="pl-PL"/>
        </w:rPr>
        <w:t>.</w:t>
      </w:r>
      <w:r w:rsidR="00855915" w:rsidRPr="006627B7">
        <w:rPr>
          <w:rFonts w:ascii="Times New Roman" w:eastAsia="Times New Roman" w:hAnsi="Times New Roman" w:cs="Times New Roman"/>
          <w:b/>
          <w:sz w:val="24"/>
          <w:szCs w:val="20"/>
          <w:lang w:eastAsia="pl-PL"/>
        </w:rPr>
        <w:t>0</w:t>
      </w:r>
      <w:r w:rsidRPr="006627B7">
        <w:rPr>
          <w:rFonts w:ascii="Times New Roman" w:eastAsia="Times New Roman" w:hAnsi="Times New Roman" w:cs="Times New Roman"/>
          <w:b/>
          <w:sz w:val="24"/>
          <w:szCs w:val="20"/>
          <w:lang w:eastAsia="pl-PL"/>
        </w:rPr>
        <w:t>0</w:t>
      </w:r>
    </w:p>
    <w:p w:rsidR="00B014D7" w:rsidRPr="006627B7" w:rsidRDefault="00B014D7" w:rsidP="00B014D7">
      <w:pPr>
        <w:spacing w:after="0" w:line="240" w:lineRule="auto"/>
        <w:jc w:val="both"/>
        <w:rPr>
          <w:rFonts w:ascii="Times New Roman" w:eastAsia="Times New Roman" w:hAnsi="Times New Roman" w:cs="Times New Roman"/>
          <w:bCs/>
          <w:sz w:val="24"/>
          <w:szCs w:val="24"/>
          <w:lang w:eastAsia="pl-PL"/>
        </w:rPr>
      </w:pPr>
      <w:r w:rsidRPr="006627B7">
        <w:rPr>
          <w:rFonts w:ascii="Times New Roman" w:eastAsia="Times New Roman" w:hAnsi="Times New Roman" w:cs="Times New Roman"/>
          <w:bCs/>
          <w:sz w:val="24"/>
          <w:szCs w:val="24"/>
          <w:lang w:eastAsia="pl-PL"/>
        </w:rPr>
        <w:t xml:space="preserve">Otwarcie ofert nastąpi w dniu </w:t>
      </w:r>
      <w:r w:rsidR="00EF043B" w:rsidRPr="006627B7">
        <w:rPr>
          <w:rFonts w:ascii="Times New Roman" w:eastAsia="Times New Roman" w:hAnsi="Times New Roman" w:cs="Times New Roman"/>
          <w:b/>
          <w:bCs/>
          <w:sz w:val="24"/>
          <w:szCs w:val="24"/>
          <w:lang w:eastAsia="pl-PL"/>
        </w:rPr>
        <w:t>15</w:t>
      </w:r>
      <w:r w:rsidRPr="006627B7">
        <w:rPr>
          <w:rFonts w:ascii="Times New Roman" w:eastAsia="Times New Roman" w:hAnsi="Times New Roman" w:cs="Times New Roman"/>
          <w:b/>
          <w:bCs/>
          <w:sz w:val="24"/>
          <w:szCs w:val="24"/>
          <w:lang w:eastAsia="pl-PL"/>
        </w:rPr>
        <w:t>.</w:t>
      </w:r>
      <w:r w:rsidR="00855915" w:rsidRPr="006627B7">
        <w:rPr>
          <w:rFonts w:ascii="Times New Roman" w:eastAsia="Times New Roman" w:hAnsi="Times New Roman" w:cs="Times New Roman"/>
          <w:b/>
          <w:bCs/>
          <w:sz w:val="24"/>
          <w:szCs w:val="24"/>
          <w:lang w:eastAsia="pl-PL"/>
        </w:rPr>
        <w:t>11</w:t>
      </w:r>
      <w:r w:rsidRPr="006627B7">
        <w:rPr>
          <w:rFonts w:ascii="Times New Roman" w:eastAsia="Times New Roman" w:hAnsi="Times New Roman" w:cs="Times New Roman"/>
          <w:b/>
          <w:bCs/>
          <w:sz w:val="24"/>
          <w:szCs w:val="24"/>
          <w:lang w:eastAsia="pl-PL"/>
        </w:rPr>
        <w:t>.2019</w:t>
      </w:r>
      <w:r w:rsidRPr="006627B7">
        <w:rPr>
          <w:rFonts w:ascii="Times New Roman" w:eastAsia="Times New Roman" w:hAnsi="Times New Roman" w:cs="Times New Roman"/>
          <w:b/>
          <w:sz w:val="24"/>
          <w:szCs w:val="20"/>
          <w:lang w:eastAsia="pl-PL"/>
        </w:rPr>
        <w:t xml:space="preserve"> r. </w:t>
      </w:r>
      <w:r w:rsidRPr="006627B7">
        <w:rPr>
          <w:rFonts w:ascii="Times New Roman" w:eastAsia="Times New Roman" w:hAnsi="Times New Roman" w:cs="Times New Roman"/>
          <w:b/>
          <w:bCs/>
          <w:sz w:val="24"/>
          <w:szCs w:val="24"/>
          <w:lang w:eastAsia="pl-PL"/>
        </w:rPr>
        <w:t>o godz.</w:t>
      </w:r>
      <w:r w:rsidR="00855915" w:rsidRPr="006627B7">
        <w:rPr>
          <w:rFonts w:ascii="Times New Roman" w:eastAsia="Times New Roman" w:hAnsi="Times New Roman" w:cs="Times New Roman"/>
          <w:b/>
          <w:bCs/>
          <w:sz w:val="24"/>
          <w:szCs w:val="24"/>
          <w:lang w:eastAsia="pl-PL"/>
        </w:rPr>
        <w:t xml:space="preserve"> </w:t>
      </w:r>
      <w:r w:rsidRPr="006627B7">
        <w:rPr>
          <w:rFonts w:ascii="Times New Roman" w:eastAsia="Times New Roman" w:hAnsi="Times New Roman" w:cs="Times New Roman"/>
          <w:b/>
          <w:bCs/>
          <w:sz w:val="24"/>
          <w:szCs w:val="24"/>
          <w:lang w:eastAsia="pl-PL"/>
        </w:rPr>
        <w:t>1</w:t>
      </w:r>
      <w:r w:rsidR="00855915" w:rsidRPr="006627B7">
        <w:rPr>
          <w:rFonts w:ascii="Times New Roman" w:eastAsia="Times New Roman" w:hAnsi="Times New Roman" w:cs="Times New Roman"/>
          <w:b/>
          <w:bCs/>
          <w:sz w:val="24"/>
          <w:szCs w:val="24"/>
          <w:lang w:eastAsia="pl-PL"/>
        </w:rPr>
        <w:t>2</w:t>
      </w:r>
      <w:r w:rsidRPr="006627B7">
        <w:rPr>
          <w:rFonts w:ascii="Times New Roman" w:eastAsia="Times New Roman" w:hAnsi="Times New Roman" w:cs="Times New Roman"/>
          <w:b/>
          <w:bCs/>
          <w:sz w:val="24"/>
          <w:szCs w:val="24"/>
          <w:lang w:eastAsia="pl-PL"/>
        </w:rPr>
        <w:t>.</w:t>
      </w:r>
      <w:r w:rsidR="00855915" w:rsidRPr="006627B7">
        <w:rPr>
          <w:rFonts w:ascii="Times New Roman" w:eastAsia="Times New Roman" w:hAnsi="Times New Roman" w:cs="Times New Roman"/>
          <w:b/>
          <w:bCs/>
          <w:sz w:val="24"/>
          <w:szCs w:val="24"/>
          <w:lang w:eastAsia="pl-PL"/>
        </w:rPr>
        <w:t>15</w:t>
      </w:r>
      <w:r w:rsidRPr="006627B7">
        <w:rPr>
          <w:rFonts w:ascii="Times New Roman" w:eastAsia="Times New Roman" w:hAnsi="Times New Roman" w:cs="Times New Roman"/>
          <w:b/>
          <w:bCs/>
          <w:sz w:val="24"/>
          <w:szCs w:val="24"/>
          <w:lang w:eastAsia="pl-PL"/>
        </w:rPr>
        <w:t xml:space="preserve"> </w:t>
      </w:r>
      <w:r w:rsidRPr="006627B7">
        <w:rPr>
          <w:rFonts w:ascii="Times New Roman" w:eastAsia="Times New Roman" w:hAnsi="Times New Roman" w:cs="Times New Roman"/>
          <w:bCs/>
          <w:sz w:val="24"/>
          <w:szCs w:val="24"/>
          <w:lang w:eastAsia="pl-PL"/>
        </w:rPr>
        <w:t>w sied</w:t>
      </w:r>
      <w:r w:rsidR="00855915" w:rsidRPr="006627B7">
        <w:rPr>
          <w:rFonts w:ascii="Times New Roman" w:eastAsia="Times New Roman" w:hAnsi="Times New Roman" w:cs="Times New Roman"/>
          <w:bCs/>
          <w:sz w:val="24"/>
          <w:szCs w:val="24"/>
          <w:lang w:eastAsia="pl-PL"/>
        </w:rPr>
        <w:t xml:space="preserve">zibie Zamawiającego </w:t>
      </w:r>
      <w:r w:rsidR="00855915" w:rsidRPr="006627B7">
        <w:rPr>
          <w:rFonts w:ascii="Times New Roman" w:eastAsia="Times New Roman" w:hAnsi="Times New Roman" w:cs="Times New Roman"/>
          <w:bCs/>
          <w:sz w:val="24"/>
          <w:szCs w:val="24"/>
          <w:lang w:eastAsia="pl-PL"/>
        </w:rPr>
        <w:br/>
        <w:t>pok. nr 319</w:t>
      </w:r>
      <w:r w:rsidRPr="006627B7">
        <w:rPr>
          <w:rFonts w:ascii="Times New Roman" w:eastAsia="Times New Roman" w:hAnsi="Times New Roman" w:cs="Times New Roman"/>
          <w:bCs/>
          <w:sz w:val="24"/>
          <w:szCs w:val="24"/>
          <w:lang w:eastAsia="pl-PL"/>
        </w:rPr>
        <w:t>.</w:t>
      </w:r>
      <w:r w:rsidR="004A5085" w:rsidRPr="006627B7">
        <w:rPr>
          <w:rFonts w:ascii="Times New Roman" w:eastAsia="Times New Roman" w:hAnsi="Times New Roman" w:cs="Times New Roman"/>
          <w:bCs/>
          <w:sz w:val="24"/>
          <w:szCs w:val="24"/>
          <w:lang w:eastAsia="pl-PL"/>
        </w:rPr>
        <w:t xml:space="preserve"> </w:t>
      </w:r>
    </w:p>
    <w:p w:rsidR="00805255" w:rsidRPr="006627B7" w:rsidRDefault="00805255" w:rsidP="00B014D7">
      <w:pPr>
        <w:spacing w:after="0" w:line="240" w:lineRule="auto"/>
        <w:jc w:val="both"/>
        <w:rPr>
          <w:rFonts w:ascii="Times New Roman" w:eastAsia="Times New Roman" w:hAnsi="Times New Roman" w:cs="Times New Roman"/>
          <w:bCs/>
          <w:sz w:val="24"/>
          <w:szCs w:val="24"/>
          <w:lang w:eastAsia="pl-PL"/>
        </w:rPr>
      </w:pPr>
    </w:p>
    <w:p w:rsidR="002B5E05" w:rsidRPr="006627B7" w:rsidRDefault="00805255" w:rsidP="00805255">
      <w:pPr>
        <w:spacing w:after="0"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bCs/>
          <w:sz w:val="24"/>
          <w:szCs w:val="24"/>
          <w:lang w:eastAsia="pl-PL"/>
        </w:rPr>
        <w:t xml:space="preserve">Oferent przed upływem terminu do składania ofert może wprowadzić zmiany lub wycofać ofertę.  </w:t>
      </w:r>
      <w:r w:rsidRPr="006627B7">
        <w:rPr>
          <w:rFonts w:ascii="Times New Roman" w:hAnsi="Times New Roman" w:cs="Times New Roman"/>
          <w:sz w:val="24"/>
          <w:szCs w:val="24"/>
        </w:rPr>
        <w:t xml:space="preserve">Powiadomienie o wprowadzeniu zmian lub wycofaniu oferty winno mieć na kopercie </w:t>
      </w:r>
      <w:r w:rsidRPr="006627B7">
        <w:rPr>
          <w:rFonts w:ascii="Times New Roman" w:eastAsia="Times New Roman" w:hAnsi="Times New Roman" w:cs="Times New Roman"/>
          <w:sz w:val="24"/>
          <w:szCs w:val="24"/>
          <w:lang w:eastAsia="pl-PL"/>
        </w:rPr>
        <w:t>oznaczenie „Zmiana” lub „ Wycofanie”.</w:t>
      </w:r>
    </w:p>
    <w:p w:rsidR="00150FCA" w:rsidRPr="006627B7" w:rsidRDefault="0059214C" w:rsidP="0059214C">
      <w:pPr>
        <w:spacing w:before="100" w:beforeAutospacing="1" w:after="100" w:afterAutospacing="1" w:line="312" w:lineRule="atLeast"/>
        <w:jc w:val="both"/>
        <w:rPr>
          <w:rFonts w:ascii="Times New Roman" w:eastAsia="Times New Roman" w:hAnsi="Times New Roman" w:cs="Times New Roman"/>
          <w:bCs/>
          <w:sz w:val="24"/>
          <w:szCs w:val="24"/>
          <w:lang w:eastAsia="pl-PL"/>
        </w:rPr>
      </w:pPr>
      <w:r w:rsidRPr="006627B7">
        <w:rPr>
          <w:rFonts w:ascii="Times New Roman" w:eastAsia="Times New Roman" w:hAnsi="Times New Roman" w:cs="Times New Roman"/>
          <w:bCs/>
          <w:sz w:val="24"/>
          <w:szCs w:val="24"/>
          <w:lang w:eastAsia="pl-PL"/>
        </w:rPr>
        <w:t>Oferty złożone po terminie nie będą rozpatrywane i zostaną zwrócone bez otwierania.</w:t>
      </w:r>
    </w:p>
    <w:p w:rsidR="00150FCA" w:rsidRPr="006627B7" w:rsidRDefault="00150FCA" w:rsidP="00150FCA">
      <w:pPr>
        <w:ind w:left="426" w:hanging="426"/>
        <w:contextualSpacing/>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Oferent ponosi wszelkie koszty związane z przygotowaniem i złożeniem oferty.</w:t>
      </w:r>
    </w:p>
    <w:p w:rsidR="00505DD1" w:rsidRPr="006627B7" w:rsidRDefault="00505DD1" w:rsidP="00505DD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b/>
          <w:bCs/>
          <w:sz w:val="24"/>
          <w:szCs w:val="24"/>
          <w:lang w:eastAsia="pl-PL"/>
        </w:rPr>
        <w:lastRenderedPageBreak/>
        <w:t>PRZEDMIOT I ZAKRES ZAMÓWIENIA:</w:t>
      </w:r>
    </w:p>
    <w:p w:rsidR="00505DD1" w:rsidRPr="006627B7" w:rsidRDefault="00505DD1" w:rsidP="00505DD1">
      <w:pPr>
        <w:pStyle w:val="Akapitzlist"/>
        <w:numPr>
          <w:ilvl w:val="0"/>
          <w:numId w:val="20"/>
        </w:num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6627B7">
        <w:rPr>
          <w:rFonts w:ascii="Times New Roman" w:eastAsia="Times New Roman" w:hAnsi="Times New Roman" w:cs="Times New Roman"/>
          <w:sz w:val="24"/>
          <w:szCs w:val="24"/>
          <w:u w:val="single"/>
          <w:lang w:eastAsia="pl-PL"/>
        </w:rPr>
        <w:t>Przedmiotem zamówienia</w:t>
      </w:r>
      <w:r w:rsidRPr="006627B7">
        <w:rPr>
          <w:rFonts w:ascii="Times New Roman" w:eastAsia="Times New Roman" w:hAnsi="Times New Roman" w:cs="Times New Roman"/>
          <w:sz w:val="24"/>
          <w:szCs w:val="24"/>
          <w:lang w:eastAsia="pl-PL"/>
        </w:rPr>
        <w:t xml:space="preserve"> jest </w:t>
      </w:r>
      <w:r w:rsidRPr="006627B7">
        <w:rPr>
          <w:rFonts w:ascii="Times New Roman" w:eastAsia="Times New Roman" w:hAnsi="Times New Roman" w:cs="Times New Roman"/>
          <w:b/>
          <w:sz w:val="24"/>
          <w:szCs w:val="24"/>
          <w:lang w:eastAsia="pl-PL"/>
        </w:rPr>
        <w:t>kompleksowa</w:t>
      </w:r>
      <w:r w:rsidRPr="006627B7">
        <w:rPr>
          <w:rFonts w:ascii="Times New Roman" w:eastAsia="Times New Roman" w:hAnsi="Times New Roman" w:cs="Times New Roman"/>
          <w:sz w:val="24"/>
          <w:szCs w:val="24"/>
          <w:lang w:eastAsia="pl-PL"/>
        </w:rPr>
        <w:t xml:space="preserve"> </w:t>
      </w:r>
      <w:r w:rsidRPr="006627B7">
        <w:rPr>
          <w:rFonts w:ascii="Times New Roman" w:eastAsia="Times New Roman" w:hAnsi="Times New Roman" w:cs="Times New Roman"/>
          <w:b/>
          <w:bCs/>
          <w:sz w:val="24"/>
          <w:szCs w:val="24"/>
          <w:lang w:eastAsia="pl-PL"/>
        </w:rPr>
        <w:t>bankowa obsługa budżetu Gminy Miasto Sochaczew oraz jednostek organizacyjnych Miasta w okresie od 1.12.2019r. do 30.11.2023 r. (4 lata)</w:t>
      </w:r>
    </w:p>
    <w:p w:rsidR="00505DD1" w:rsidRPr="006627B7" w:rsidRDefault="00505DD1" w:rsidP="00505DD1">
      <w:pPr>
        <w:pStyle w:val="Akapitzlist"/>
        <w:spacing w:before="100" w:beforeAutospacing="1" w:after="100" w:afterAutospacing="1" w:line="240" w:lineRule="auto"/>
        <w:ind w:left="640"/>
        <w:jc w:val="both"/>
        <w:rPr>
          <w:rFonts w:ascii="Times New Roman" w:eastAsia="Times New Roman" w:hAnsi="Times New Roman" w:cs="Times New Roman"/>
          <w:b/>
          <w:bCs/>
          <w:sz w:val="24"/>
          <w:szCs w:val="24"/>
          <w:lang w:eastAsia="pl-PL"/>
        </w:rPr>
      </w:pPr>
    </w:p>
    <w:p w:rsidR="00505DD1" w:rsidRPr="006627B7" w:rsidRDefault="00505DD1" w:rsidP="00505DD1">
      <w:pPr>
        <w:pStyle w:val="Akapitzlist"/>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Obsługą bankową objęte będą następujące jednostki organizacyjne Gminy Miasto Sochaczew:</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Urząd Miejski w Sochaczewie,</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Szkoła Podstawowa nr 1,</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Szkoła Podstawowa nr 2,</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Szkoła Podstawowa nr 3,</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Szkoła Podstawowa nr 4,</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Szkoła Podstawowa nr 6,</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Szkoła Podstawowa nr 7,</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Miejskie Przedszkole nr 1,</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Miejskie Przedszkole nr 3,</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Miejskie Przedszkole nr 4,</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Miejskie Przedszkole nr 6,</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Miejskie Przedszkole nr 7,</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Miejski Żłobek Integracyjny,</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Miejski Zespół Ekonomiczno –Administracyjny,</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Środowiskowy Dom Samopomocy,</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Dzienny Dom Pomocy Społecznej,</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Miejski Ośrodek Pomocy Społecznej,</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Zakład Komunikacji Miejskiej,</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 xml:space="preserve">Miejski Ośrodek Sportu i Rekreacji, </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Zakład Gospodarki Komunalnej,</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Muzeum Ziemi Sochaczewskiej i Pola Bitwy nad Bzurą,</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Miejska Biblioteka Publiczna,</w:t>
      </w:r>
    </w:p>
    <w:p w:rsidR="00505DD1" w:rsidRPr="006627B7" w:rsidRDefault="00505DD1" w:rsidP="00505DD1">
      <w:pPr>
        <w:pStyle w:val="Akapitzlist"/>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Sochaczewskie Centrum Kultury.</w:t>
      </w:r>
    </w:p>
    <w:p w:rsidR="00505DD1" w:rsidRPr="006627B7" w:rsidRDefault="00505DD1" w:rsidP="00505DD1">
      <w:pPr>
        <w:pStyle w:val="Akapitzlist"/>
        <w:spacing w:before="100" w:beforeAutospacing="1" w:after="100" w:afterAutospacing="1" w:line="240" w:lineRule="auto"/>
        <w:ind w:left="1028"/>
        <w:jc w:val="both"/>
        <w:rPr>
          <w:rFonts w:ascii="Times New Roman" w:eastAsia="Times New Roman" w:hAnsi="Times New Roman" w:cs="Times New Roman"/>
          <w:sz w:val="24"/>
          <w:szCs w:val="24"/>
          <w:lang w:eastAsia="pl-PL"/>
        </w:rPr>
      </w:pPr>
    </w:p>
    <w:p w:rsidR="00505DD1" w:rsidRPr="006627B7" w:rsidRDefault="00505DD1" w:rsidP="00505DD1">
      <w:pPr>
        <w:pStyle w:val="Akapitzlist"/>
        <w:numPr>
          <w:ilvl w:val="0"/>
          <w:numId w:val="20"/>
        </w:numPr>
        <w:spacing w:before="100" w:beforeAutospacing="1" w:after="100" w:afterAutospacing="1" w:line="312" w:lineRule="atLeast"/>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W zakres przedmiotu zamówienia wchodzi bankowa obsługa jednostek wymienianych  w  punkcie 2, obejmująca w szczególności następujące czynności bankowe:</w:t>
      </w:r>
    </w:p>
    <w:p w:rsidR="00505DD1" w:rsidRPr="006627B7" w:rsidRDefault="00505DD1" w:rsidP="00F94895">
      <w:pPr>
        <w:pStyle w:val="Akapitzlist"/>
        <w:spacing w:before="100" w:beforeAutospacing="1" w:after="100" w:afterAutospacing="1" w:line="312" w:lineRule="atLeast"/>
        <w:ind w:left="280"/>
        <w:jc w:val="both"/>
        <w:rPr>
          <w:rFonts w:ascii="Times New Roman" w:eastAsia="Times New Roman" w:hAnsi="Times New Roman" w:cs="Times New Roman"/>
          <w:sz w:val="24"/>
          <w:szCs w:val="24"/>
          <w:lang w:eastAsia="pl-PL"/>
        </w:rPr>
      </w:pPr>
    </w:p>
    <w:p w:rsidR="00505DD1"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Otwarcie, prowadzenie i obsługa istniejących oraz wszystkich innych otwartych w okresie obowiązywania umowy rachunków bankowych bieżących, pomocniczych budżetu, funduszy celowych i specjalnych, kont wirtualnych do realizacji wpłat masowych,</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realizowanie poleceń przelewów wewnętrznych między rachunkami w tym samym banku oraz poleceń przelewów zewnętrznych do obcych banków </w:t>
      </w:r>
      <w:r w:rsidR="00F94895" w:rsidRPr="006627B7">
        <w:rPr>
          <w:rFonts w:ascii="Times New Roman" w:hAnsi="Times New Roman" w:cs="Times New Roman"/>
          <w:sz w:val="24"/>
          <w:szCs w:val="24"/>
        </w:rPr>
        <w:br/>
      </w:r>
      <w:r w:rsidRPr="006627B7">
        <w:rPr>
          <w:rFonts w:ascii="Times New Roman" w:hAnsi="Times New Roman" w:cs="Times New Roman"/>
          <w:sz w:val="24"/>
          <w:szCs w:val="24"/>
        </w:rPr>
        <w:t xml:space="preserve">w formie elektronicznej i papierowej w walucie krajowej i zagranicznej, </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przyjmowanie wpłat gotówkowych własnych i obcych dokonywanych na rachunek </w:t>
      </w:r>
      <w:r w:rsidRPr="006627B7">
        <w:rPr>
          <w:rFonts w:ascii="Times New Roman" w:eastAsia="Times New Roman" w:hAnsi="Times New Roman" w:cs="Times New Roman"/>
          <w:sz w:val="24"/>
          <w:szCs w:val="24"/>
          <w:lang w:eastAsia="pl-PL"/>
        </w:rPr>
        <w:t>jednostek,</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pobór gotówki za pośrednictwem blankietów czekowych,</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dokonywanie wypłat gotówkowych, w tym na rzecz osób trzecich, </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przyjmowanie środków na lokaty, </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świadczenie usługi przewalutowania,</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potwierdzenie stanu salda dokonywanych operacji finansowych na każdy dzień roboczy na wszystkich rachunkach bieżących i pomocniczych (wyciągi bankowe </w:t>
      </w:r>
      <w:r w:rsidR="00230D0A" w:rsidRPr="006627B7">
        <w:rPr>
          <w:rFonts w:ascii="Times New Roman" w:hAnsi="Times New Roman" w:cs="Times New Roman"/>
          <w:sz w:val="24"/>
          <w:szCs w:val="24"/>
        </w:rPr>
        <w:lastRenderedPageBreak/>
        <w:t>papierowe</w:t>
      </w:r>
      <w:r w:rsidRPr="006627B7">
        <w:rPr>
          <w:rFonts w:ascii="Times New Roman" w:hAnsi="Times New Roman" w:cs="Times New Roman"/>
          <w:sz w:val="24"/>
          <w:szCs w:val="24"/>
        </w:rPr>
        <w:t xml:space="preserve"> z ustaleniem salda i dokładnego opisu dokonanej operacji), uznanie i obciążanie rachunków w dniu operacji, </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naliczanie i kapitalizacja odsetek dokonywana w okresie miesięcznym ostatniego dnia miesiąca, </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oprocentowanie zgromadzonych środków następować będzie według zmiennej stopy procentowej w stosunku rocznym, wyliczonej według formuły WIBID dla okresu 1-miesięcznego x mnożnik (z oferty). Zmiana oprocentowania następować będzie w miesięcznych okresach kalendarzowych i obowiązywać będzie od pierwszego dnia roboczego każdego kolejnego miesiąca kalendarzowego, </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opłaty i prowizje za obsługę bankową naliczane będą na koniec każdego miesiąca w rachunku podstawowym, </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usługę „wyzerowania” wskazanych rachunków bieżących </w:t>
      </w:r>
      <w:r w:rsidR="0085076C" w:rsidRPr="006627B7">
        <w:rPr>
          <w:rFonts w:ascii="Times New Roman" w:hAnsi="Times New Roman" w:cs="Times New Roman"/>
          <w:sz w:val="24"/>
          <w:szCs w:val="24"/>
        </w:rPr>
        <w:t>Miasta</w:t>
      </w:r>
      <w:r w:rsidRPr="006627B7">
        <w:rPr>
          <w:rFonts w:ascii="Times New Roman" w:hAnsi="Times New Roman" w:cs="Times New Roman"/>
          <w:sz w:val="24"/>
          <w:szCs w:val="24"/>
        </w:rPr>
        <w:t xml:space="preserve"> i j</w:t>
      </w:r>
      <w:r w:rsidR="0085076C" w:rsidRPr="006627B7">
        <w:rPr>
          <w:rFonts w:ascii="Times New Roman" w:hAnsi="Times New Roman" w:cs="Times New Roman"/>
          <w:sz w:val="24"/>
          <w:szCs w:val="24"/>
        </w:rPr>
        <w:t>ednostek organizacyjnych Miasta</w:t>
      </w:r>
      <w:r w:rsidRPr="006627B7">
        <w:rPr>
          <w:rFonts w:ascii="Times New Roman" w:hAnsi="Times New Roman" w:cs="Times New Roman"/>
          <w:sz w:val="24"/>
          <w:szCs w:val="24"/>
        </w:rPr>
        <w:t>, polegającą na przekazaniu z dniem 31 grudnia każdego roku kwot poz</w:t>
      </w:r>
      <w:r w:rsidR="0085076C" w:rsidRPr="006627B7">
        <w:rPr>
          <w:rFonts w:ascii="Times New Roman" w:hAnsi="Times New Roman" w:cs="Times New Roman"/>
          <w:sz w:val="24"/>
          <w:szCs w:val="24"/>
        </w:rPr>
        <w:t>ostałych na rachunkach Miasta</w:t>
      </w:r>
      <w:r w:rsidRPr="006627B7">
        <w:rPr>
          <w:rFonts w:ascii="Times New Roman" w:hAnsi="Times New Roman" w:cs="Times New Roman"/>
          <w:sz w:val="24"/>
          <w:szCs w:val="24"/>
        </w:rPr>
        <w:t xml:space="preserve"> i jednostek organizacyjnych na wskazany rachunek budżetu, </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zapewnienie Zamawiającemu w pełni funkcjonalnego systemu bankowości elektronicznej wraz z odpowiednim oprogramowaniem, </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umożliwienie stosowania podpisu elektronicznego w ramach systemu bankowości elektronicznej, </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realizacja operacji bankowych we wszystkich trybach (zwykłym, pilnym i ekspresowy  i systemach (ELIXIR, SORBENT, SWIFFT, SEPA i innych), </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zapewnienie wsparcia merytorycznego i technicznego dla Zamawiającego,</w:t>
      </w:r>
    </w:p>
    <w:p w:rsidR="00F94895"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wydawanie blankietów czekowych,</w:t>
      </w:r>
    </w:p>
    <w:p w:rsidR="00505DD1" w:rsidRPr="006627B7" w:rsidRDefault="00505DD1" w:rsidP="00F94895">
      <w:pPr>
        <w:pStyle w:val="Akapitzlist"/>
        <w:numPr>
          <w:ilvl w:val="0"/>
          <w:numId w:val="28"/>
        </w:numPr>
        <w:spacing w:before="100" w:beforeAutospacing="1" w:after="100" w:afterAutospacing="1" w:line="240" w:lineRule="auto"/>
        <w:ind w:left="1215"/>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wydawanie opinii i zaświadczeń na wniosek posiadacza rachunku.</w:t>
      </w:r>
    </w:p>
    <w:p w:rsidR="00505DD1" w:rsidRPr="006627B7" w:rsidRDefault="00505DD1" w:rsidP="00505DD1">
      <w:pPr>
        <w:pStyle w:val="Bezodstpw"/>
        <w:numPr>
          <w:ilvl w:val="0"/>
          <w:numId w:val="20"/>
        </w:numPr>
        <w:spacing w:line="360" w:lineRule="auto"/>
        <w:jc w:val="both"/>
        <w:rPr>
          <w:rFonts w:ascii="Times New Roman" w:hAnsi="Times New Roman" w:cs="Times New Roman"/>
          <w:b/>
          <w:sz w:val="24"/>
          <w:szCs w:val="24"/>
        </w:rPr>
      </w:pPr>
      <w:r w:rsidRPr="006627B7">
        <w:rPr>
          <w:rFonts w:ascii="Times New Roman" w:hAnsi="Times New Roman" w:cs="Times New Roman"/>
          <w:b/>
          <w:sz w:val="24"/>
          <w:szCs w:val="24"/>
        </w:rPr>
        <w:t>Wymagania dodatkowe.</w:t>
      </w:r>
    </w:p>
    <w:p w:rsidR="00505DD1" w:rsidRPr="006627B7" w:rsidRDefault="00505DD1" w:rsidP="00505DD1">
      <w:pPr>
        <w:pStyle w:val="Akapitzlist"/>
        <w:numPr>
          <w:ilvl w:val="1"/>
          <w:numId w:val="20"/>
        </w:numPr>
        <w:spacing w:before="100" w:beforeAutospacing="1" w:after="100" w:afterAutospacing="1" w:line="312" w:lineRule="atLeast"/>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O udzielenie zamówienia mogą ubiegać się wykonawcy posiadający zezwolenie na prowadzenie działalności bankowej określonej w przepisach ustawy z dnia 29 sierpnia 1997 r. P</w:t>
      </w:r>
      <w:r w:rsidR="0085076C" w:rsidRPr="006627B7">
        <w:rPr>
          <w:rFonts w:ascii="Times New Roman" w:hAnsi="Times New Roman" w:cs="Times New Roman"/>
          <w:sz w:val="24"/>
          <w:szCs w:val="24"/>
        </w:rPr>
        <w:t>rawo bankowe (</w:t>
      </w:r>
      <w:r w:rsidRPr="006627B7">
        <w:rPr>
          <w:rFonts w:ascii="Times New Roman" w:hAnsi="Times New Roman" w:cs="Times New Roman"/>
          <w:sz w:val="24"/>
          <w:szCs w:val="24"/>
        </w:rPr>
        <w:t>Dz. U. z 2018 r. poz. 2187</w:t>
      </w:r>
      <w:r w:rsidR="0085076C" w:rsidRPr="006627B7">
        <w:rPr>
          <w:rFonts w:ascii="Times New Roman" w:hAnsi="Times New Roman" w:cs="Times New Roman"/>
          <w:sz w:val="24"/>
          <w:szCs w:val="24"/>
        </w:rPr>
        <w:t xml:space="preserve"> </w:t>
      </w:r>
      <w:proofErr w:type="spellStart"/>
      <w:r w:rsidR="0085076C" w:rsidRPr="006627B7">
        <w:rPr>
          <w:rFonts w:ascii="Times New Roman" w:hAnsi="Times New Roman" w:cs="Times New Roman"/>
          <w:sz w:val="24"/>
          <w:szCs w:val="24"/>
        </w:rPr>
        <w:t>t.j</w:t>
      </w:r>
      <w:proofErr w:type="spellEnd"/>
      <w:r w:rsidR="0085076C" w:rsidRPr="006627B7">
        <w:rPr>
          <w:rFonts w:ascii="Times New Roman" w:hAnsi="Times New Roman" w:cs="Times New Roman"/>
          <w:sz w:val="24"/>
          <w:szCs w:val="24"/>
        </w:rPr>
        <w:t>.</w:t>
      </w:r>
      <w:r w:rsidRPr="006627B7">
        <w:rPr>
          <w:rFonts w:ascii="Times New Roman" w:hAnsi="Times New Roman" w:cs="Times New Roman"/>
          <w:sz w:val="24"/>
          <w:szCs w:val="24"/>
        </w:rPr>
        <w:t xml:space="preserve"> z </w:t>
      </w:r>
      <w:proofErr w:type="spellStart"/>
      <w:r w:rsidRPr="006627B7">
        <w:rPr>
          <w:rFonts w:ascii="Times New Roman" w:hAnsi="Times New Roman" w:cs="Times New Roman"/>
          <w:sz w:val="24"/>
          <w:szCs w:val="24"/>
        </w:rPr>
        <w:t>późn</w:t>
      </w:r>
      <w:proofErr w:type="spellEnd"/>
      <w:r w:rsidRPr="006627B7">
        <w:rPr>
          <w:rFonts w:ascii="Times New Roman" w:hAnsi="Times New Roman" w:cs="Times New Roman"/>
          <w:sz w:val="24"/>
          <w:szCs w:val="24"/>
        </w:rPr>
        <w:t>. zm.), z</w:t>
      </w:r>
      <w:r w:rsidRPr="006627B7">
        <w:rPr>
          <w:rFonts w:ascii="Times New Roman" w:eastAsia="Times New Roman" w:hAnsi="Times New Roman" w:cs="Times New Roman"/>
          <w:sz w:val="24"/>
          <w:szCs w:val="24"/>
          <w:lang w:eastAsia="pl-PL"/>
        </w:rPr>
        <w:t xml:space="preserve">najdujące się w sytuacji ekonomicznej i finansowej zapewniającej należyte wykonanie zamówienia. </w:t>
      </w:r>
    </w:p>
    <w:p w:rsidR="00505DD1" w:rsidRPr="006627B7" w:rsidRDefault="00505DD1" w:rsidP="00505DD1">
      <w:pPr>
        <w:pStyle w:val="Akapitzlist"/>
        <w:numPr>
          <w:ilvl w:val="1"/>
          <w:numId w:val="20"/>
        </w:numPr>
        <w:spacing w:before="100" w:beforeAutospacing="1" w:after="100" w:afterAutospacing="1" w:line="312" w:lineRule="atLeast"/>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 xml:space="preserve">Wykonawca winien posiadać placówkę (filię, punkt) na terenie  Miasta Sochaczew lub zapewnić odbiór i dostawę gotówki z/do punktu kasowego w jednostkach Gminy Miasto Sochaczew na żądanie zgłoszone przez kasjera lub osobę odpowiedzialną za stan gotówki, nie częściej niż raz dzienne w dniu, na własny koszt, zgodnie z obowiązującymi przepisami dotyczącymi bezpieczeństwa przewozu środków pieniężnych </w:t>
      </w:r>
    </w:p>
    <w:p w:rsidR="00505DD1" w:rsidRPr="006627B7" w:rsidRDefault="00505DD1" w:rsidP="00505DD1">
      <w:pPr>
        <w:pStyle w:val="Akapitzlist"/>
        <w:numPr>
          <w:ilvl w:val="1"/>
          <w:numId w:val="20"/>
        </w:numPr>
        <w:spacing w:before="100" w:beforeAutospacing="1" w:after="100" w:afterAutospacing="1" w:line="312" w:lineRule="atLeast"/>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z postępowania o udzielenie zamówienia Zamawiający może wykluczyć Wykonawcę w stosunku, do którego otwarto likwidację, w zatwierdzonym przez sąd układzie w postępowaniu restrukturyzacyjnym jest przewidziane zaspokojenie wierzycieli poprzez likwidację jego majątku lub sąd zarządził likwidację jego majątku w trybie art. 332 ust. 1 ustawy z dnia 15 maja 2015 r. Prawo restrukturyzacyjne (Dz. U. z 201</w:t>
      </w:r>
      <w:r w:rsidR="0085076C" w:rsidRPr="006627B7">
        <w:rPr>
          <w:rFonts w:ascii="Times New Roman" w:hAnsi="Times New Roman" w:cs="Times New Roman"/>
          <w:sz w:val="24"/>
          <w:szCs w:val="24"/>
        </w:rPr>
        <w:t>9</w:t>
      </w:r>
      <w:r w:rsidRPr="006627B7">
        <w:rPr>
          <w:rFonts w:ascii="Times New Roman" w:hAnsi="Times New Roman" w:cs="Times New Roman"/>
          <w:sz w:val="24"/>
          <w:szCs w:val="24"/>
        </w:rPr>
        <w:t xml:space="preserve"> r. poz. </w:t>
      </w:r>
      <w:r w:rsidR="0085076C" w:rsidRPr="006627B7">
        <w:rPr>
          <w:rFonts w:ascii="Times New Roman" w:hAnsi="Times New Roman" w:cs="Times New Roman"/>
          <w:sz w:val="24"/>
          <w:szCs w:val="24"/>
        </w:rPr>
        <w:t>243</w:t>
      </w:r>
      <w:r w:rsidRPr="006627B7">
        <w:rPr>
          <w:rFonts w:ascii="Times New Roman" w:hAnsi="Times New Roman" w:cs="Times New Roman"/>
          <w:sz w:val="24"/>
          <w:szCs w:val="24"/>
        </w:rPr>
        <w:t xml:space="preserve"> </w:t>
      </w:r>
      <w:r w:rsidR="0085076C" w:rsidRPr="006627B7">
        <w:rPr>
          <w:rFonts w:ascii="Times New Roman" w:hAnsi="Times New Roman" w:cs="Times New Roman"/>
          <w:sz w:val="24"/>
          <w:szCs w:val="24"/>
        </w:rPr>
        <w:t xml:space="preserve"> t. j. z </w:t>
      </w:r>
      <w:proofErr w:type="spellStart"/>
      <w:r w:rsidR="0085076C" w:rsidRPr="006627B7">
        <w:rPr>
          <w:rFonts w:ascii="Times New Roman" w:hAnsi="Times New Roman" w:cs="Times New Roman"/>
          <w:sz w:val="24"/>
          <w:szCs w:val="24"/>
        </w:rPr>
        <w:t>późn</w:t>
      </w:r>
      <w:proofErr w:type="spellEnd"/>
      <w:r w:rsidR="0085076C" w:rsidRPr="006627B7">
        <w:rPr>
          <w:rFonts w:ascii="Times New Roman" w:hAnsi="Times New Roman" w:cs="Times New Roman"/>
          <w:sz w:val="24"/>
          <w:szCs w:val="24"/>
        </w:rPr>
        <w:t xml:space="preserve">, zm.) </w:t>
      </w:r>
      <w:r w:rsidRPr="006627B7">
        <w:rPr>
          <w:rFonts w:ascii="Times New Roman" w:hAnsi="Times New Roman" w:cs="Times New Roman"/>
          <w:sz w:val="24"/>
          <w:szCs w:val="24"/>
        </w:rPr>
        <w:t xml:space="preserve">lub którego upadłość ogłoszono z wyjątkiem wykonawcy, który po ogłoszeniu upadłości zawarł układ zatwierdzony prawomocnym postanowieniem sądu, jeżeli układ nie przewiduje zaspokojenia wierzycieli przez likwidację majątku </w:t>
      </w:r>
      <w:r w:rsidRPr="006627B7">
        <w:rPr>
          <w:rFonts w:ascii="Times New Roman" w:hAnsi="Times New Roman" w:cs="Times New Roman"/>
          <w:sz w:val="24"/>
          <w:szCs w:val="24"/>
        </w:rPr>
        <w:lastRenderedPageBreak/>
        <w:t>upadłego, chyba że sąd zarządził likwidację jego majątku w trybie art. 366 ust. 1 ustawy z dnia 28 lutego 2003 r. – Prawo upadłościowe (Dz. U. z 201</w:t>
      </w:r>
      <w:r w:rsidR="00977B4F" w:rsidRPr="006627B7">
        <w:rPr>
          <w:rFonts w:ascii="Times New Roman" w:hAnsi="Times New Roman" w:cs="Times New Roman"/>
          <w:sz w:val="24"/>
          <w:szCs w:val="24"/>
        </w:rPr>
        <w:t>9</w:t>
      </w:r>
      <w:r w:rsidRPr="006627B7">
        <w:rPr>
          <w:rFonts w:ascii="Times New Roman" w:hAnsi="Times New Roman" w:cs="Times New Roman"/>
          <w:sz w:val="24"/>
          <w:szCs w:val="24"/>
        </w:rPr>
        <w:t xml:space="preserve"> r. poz. </w:t>
      </w:r>
      <w:r w:rsidR="00977B4F" w:rsidRPr="006627B7">
        <w:rPr>
          <w:rFonts w:ascii="Times New Roman" w:hAnsi="Times New Roman" w:cs="Times New Roman"/>
          <w:sz w:val="24"/>
          <w:szCs w:val="24"/>
        </w:rPr>
        <w:t xml:space="preserve">498 t. j. z </w:t>
      </w:r>
      <w:proofErr w:type="spellStart"/>
      <w:r w:rsidR="00977B4F" w:rsidRPr="006627B7">
        <w:rPr>
          <w:rFonts w:ascii="Times New Roman" w:hAnsi="Times New Roman" w:cs="Times New Roman"/>
          <w:sz w:val="24"/>
          <w:szCs w:val="24"/>
        </w:rPr>
        <w:t>późn</w:t>
      </w:r>
      <w:proofErr w:type="spellEnd"/>
      <w:r w:rsidR="00977B4F" w:rsidRPr="006627B7">
        <w:rPr>
          <w:rFonts w:ascii="Times New Roman" w:hAnsi="Times New Roman" w:cs="Times New Roman"/>
          <w:sz w:val="24"/>
          <w:szCs w:val="24"/>
        </w:rPr>
        <w:t>. zm.</w:t>
      </w:r>
      <w:r w:rsidRPr="006627B7">
        <w:rPr>
          <w:rFonts w:ascii="Times New Roman" w:hAnsi="Times New Roman" w:cs="Times New Roman"/>
          <w:sz w:val="24"/>
          <w:szCs w:val="24"/>
        </w:rPr>
        <w:t>),</w:t>
      </w:r>
    </w:p>
    <w:p w:rsidR="00505DD1" w:rsidRPr="006627B7" w:rsidRDefault="00505DD1" w:rsidP="00505DD1">
      <w:pPr>
        <w:pStyle w:val="Akapitzlist"/>
        <w:numPr>
          <w:ilvl w:val="1"/>
          <w:numId w:val="20"/>
        </w:numPr>
        <w:spacing w:before="100" w:beforeAutospacing="1" w:after="100" w:afterAutospacing="1" w:line="312" w:lineRule="atLeast"/>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Zamawiający wymaga, aby stanowiska do bankowości elektronicznej funkcjonowały od dnia obowiązywania umowy, </w:t>
      </w:r>
    </w:p>
    <w:p w:rsidR="00505DD1" w:rsidRPr="006627B7" w:rsidRDefault="00505DD1" w:rsidP="00505DD1">
      <w:pPr>
        <w:pStyle w:val="Akapitzlist"/>
        <w:numPr>
          <w:ilvl w:val="1"/>
          <w:numId w:val="20"/>
        </w:numPr>
        <w:spacing w:before="100" w:beforeAutospacing="1" w:after="100" w:afterAutospacing="1" w:line="312" w:lineRule="atLeast"/>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Wykonawca w ramach złożonej oferty jest zobowiązany do zapewnienia kompleksowej obsługi elektronicznej w standardzie zapewniającym pełne bezpieczeństwo, zgodne z przepisami prawa w zakresie bankowości i obsługi finansowej budżetu Gminy Miasto Sochaczew oraz jej jednostek organizacyjnych, </w:t>
      </w:r>
    </w:p>
    <w:p w:rsidR="00505DD1" w:rsidRPr="006627B7" w:rsidRDefault="00505DD1" w:rsidP="00505DD1">
      <w:pPr>
        <w:pStyle w:val="Akapitzlist"/>
        <w:numPr>
          <w:ilvl w:val="1"/>
          <w:numId w:val="20"/>
        </w:numPr>
        <w:spacing w:before="100" w:beforeAutospacing="1" w:after="100" w:afterAutospacing="1" w:line="312" w:lineRule="atLeast"/>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Wykonawca winien zapewnić wykonanie czynności organizacyjnych związanych z obsługą bankową budżetu Gminy Miasto Sochaczew oraz jednostek organizacyjnych codziennie od poniedziałku do piątku, nie krócej niż w godzinach 9:00 – 17:00, </w:t>
      </w:r>
    </w:p>
    <w:p w:rsidR="00C06F88" w:rsidRPr="006627B7" w:rsidRDefault="00505DD1" w:rsidP="00C06F88">
      <w:pPr>
        <w:pStyle w:val="Akapitzlist"/>
        <w:numPr>
          <w:ilvl w:val="1"/>
          <w:numId w:val="20"/>
        </w:numPr>
        <w:spacing w:before="100" w:beforeAutospacing="1" w:after="100" w:afterAutospacing="1" w:line="312" w:lineRule="atLeast"/>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Zamawiający informuje, że wszystkie materiały dotyczące budżetu Gminy Miasto Sochaczew są umieszczone na stronie internetowej BIP: </w:t>
      </w:r>
      <w:r w:rsidR="00435AB7" w:rsidRPr="006627B7">
        <w:rPr>
          <w:rFonts w:ascii="Times New Roman" w:hAnsi="Times New Roman" w:cs="Times New Roman"/>
          <w:sz w:val="24"/>
          <w:szCs w:val="24"/>
        </w:rPr>
        <w:t>Sochaczew</w:t>
      </w:r>
      <w:r w:rsidR="00A718FC" w:rsidRPr="006627B7">
        <w:rPr>
          <w:rFonts w:ascii="Times New Roman" w:hAnsi="Times New Roman" w:cs="Times New Roman"/>
          <w:sz w:val="24"/>
          <w:szCs w:val="24"/>
        </w:rPr>
        <w:t>.pl</w:t>
      </w:r>
    </w:p>
    <w:p w:rsidR="00C06F88" w:rsidRPr="006627B7" w:rsidRDefault="00C06F88" w:rsidP="00C06F88">
      <w:pPr>
        <w:pStyle w:val="Akapitzlist"/>
        <w:numPr>
          <w:ilvl w:val="1"/>
          <w:numId w:val="20"/>
        </w:numPr>
        <w:spacing w:before="100" w:beforeAutospacing="1" w:after="100" w:afterAutospacing="1" w:line="312" w:lineRule="atLeast"/>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Ponadto Zamawiający informuje, że:</w:t>
      </w:r>
    </w:p>
    <w:p w:rsidR="006E362E" w:rsidRPr="006627B7" w:rsidRDefault="00C06F88" w:rsidP="00C06F88">
      <w:pPr>
        <w:pStyle w:val="Akapitzlist"/>
        <w:spacing w:before="100" w:beforeAutospacing="1" w:after="100" w:afterAutospacing="1" w:line="312" w:lineRule="atLeast"/>
        <w:ind w:left="1360"/>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  </w:t>
      </w:r>
      <w:r w:rsidR="006E362E" w:rsidRPr="006627B7">
        <w:rPr>
          <w:rFonts w:ascii="Times New Roman" w:eastAsia="Times New Roman" w:hAnsi="Times New Roman" w:cs="Times New Roman"/>
          <w:sz w:val="24"/>
          <w:szCs w:val="24"/>
          <w:lang w:eastAsia="pl-PL"/>
        </w:rPr>
        <w:t xml:space="preserve">Roczny budżet Gminy Miasta Sochaczew </w:t>
      </w:r>
      <w:r w:rsidRPr="006627B7">
        <w:rPr>
          <w:rFonts w:ascii="Times New Roman" w:eastAsia="Times New Roman" w:hAnsi="Times New Roman" w:cs="Times New Roman"/>
          <w:sz w:val="24"/>
          <w:szCs w:val="24"/>
          <w:lang w:eastAsia="pl-PL"/>
        </w:rPr>
        <w:t>wynosi</w:t>
      </w:r>
      <w:r w:rsidR="006E362E" w:rsidRPr="006627B7">
        <w:rPr>
          <w:rFonts w:ascii="Times New Roman" w:eastAsia="Times New Roman" w:hAnsi="Times New Roman" w:cs="Times New Roman"/>
          <w:sz w:val="24"/>
          <w:szCs w:val="24"/>
          <w:lang w:eastAsia="pl-PL"/>
        </w:rPr>
        <w:t xml:space="preserve"> 180 000 000 ,00 PLN</w:t>
      </w:r>
      <w:r w:rsidRPr="006627B7">
        <w:rPr>
          <w:rFonts w:ascii="Times New Roman" w:eastAsia="Times New Roman" w:hAnsi="Times New Roman" w:cs="Times New Roman"/>
          <w:sz w:val="24"/>
          <w:szCs w:val="24"/>
          <w:lang w:eastAsia="pl-PL"/>
        </w:rPr>
        <w:t>,</w:t>
      </w:r>
    </w:p>
    <w:p w:rsidR="006E362E" w:rsidRPr="006627B7" w:rsidRDefault="00C06F88" w:rsidP="00C06F88">
      <w:pPr>
        <w:pStyle w:val="Akapitzlist"/>
        <w:spacing w:before="100" w:beforeAutospacing="1" w:after="100" w:afterAutospacing="1" w:line="312" w:lineRule="atLeast"/>
        <w:ind w:left="1360"/>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w:t>
      </w:r>
      <w:r w:rsidRPr="006627B7">
        <w:rPr>
          <w:rFonts w:ascii="Times New Roman" w:eastAsia="Times New Roman" w:hAnsi="Times New Roman" w:cs="Times New Roman"/>
          <w:sz w:val="24"/>
          <w:szCs w:val="24"/>
          <w:lang w:eastAsia="pl-PL"/>
        </w:rPr>
        <w:t xml:space="preserve"> </w:t>
      </w:r>
      <w:r w:rsidR="006E362E" w:rsidRPr="006627B7">
        <w:rPr>
          <w:rFonts w:ascii="Times New Roman" w:eastAsia="Times New Roman" w:hAnsi="Times New Roman" w:cs="Times New Roman"/>
          <w:sz w:val="24"/>
          <w:szCs w:val="24"/>
          <w:lang w:eastAsia="pl-PL"/>
        </w:rPr>
        <w:t xml:space="preserve">Ilość </w:t>
      </w:r>
      <w:r w:rsidRPr="006627B7">
        <w:rPr>
          <w:rFonts w:ascii="Times New Roman" w:eastAsia="Times New Roman" w:hAnsi="Times New Roman" w:cs="Times New Roman"/>
          <w:sz w:val="24"/>
          <w:szCs w:val="24"/>
          <w:lang w:eastAsia="pl-PL"/>
        </w:rPr>
        <w:t xml:space="preserve">aktualnie obsługiwanych </w:t>
      </w:r>
      <w:r w:rsidR="006E362E" w:rsidRPr="006627B7">
        <w:rPr>
          <w:rFonts w:ascii="Times New Roman" w:eastAsia="Times New Roman" w:hAnsi="Times New Roman" w:cs="Times New Roman"/>
          <w:sz w:val="24"/>
          <w:szCs w:val="24"/>
          <w:lang w:eastAsia="pl-PL"/>
        </w:rPr>
        <w:t xml:space="preserve">kont wirtualnych </w:t>
      </w:r>
      <w:r w:rsidRPr="006627B7">
        <w:rPr>
          <w:rFonts w:ascii="Times New Roman" w:eastAsia="Times New Roman" w:hAnsi="Times New Roman" w:cs="Times New Roman"/>
          <w:sz w:val="24"/>
          <w:szCs w:val="24"/>
          <w:lang w:eastAsia="pl-PL"/>
        </w:rPr>
        <w:t>wynosi</w:t>
      </w:r>
      <w:r w:rsidR="006E362E" w:rsidRPr="006627B7">
        <w:rPr>
          <w:rFonts w:ascii="Times New Roman" w:eastAsia="Times New Roman" w:hAnsi="Times New Roman" w:cs="Times New Roman"/>
          <w:sz w:val="24"/>
          <w:szCs w:val="24"/>
          <w:lang w:eastAsia="pl-PL"/>
        </w:rPr>
        <w:t xml:space="preserve"> 22.600 szt.</w:t>
      </w:r>
    </w:p>
    <w:p w:rsidR="00505DD1" w:rsidRPr="006627B7" w:rsidRDefault="00505DD1" w:rsidP="00505DD1">
      <w:pPr>
        <w:pStyle w:val="Bezodstpw"/>
        <w:spacing w:line="276" w:lineRule="auto"/>
        <w:jc w:val="both"/>
        <w:rPr>
          <w:rFonts w:ascii="Times New Roman" w:hAnsi="Times New Roman" w:cs="Times New Roman"/>
          <w:sz w:val="24"/>
          <w:szCs w:val="24"/>
        </w:rPr>
      </w:pPr>
    </w:p>
    <w:p w:rsidR="00505DD1" w:rsidRPr="006627B7" w:rsidRDefault="00505DD1" w:rsidP="00505DD1">
      <w:pPr>
        <w:pStyle w:val="Bezodstpw"/>
        <w:numPr>
          <w:ilvl w:val="0"/>
          <w:numId w:val="20"/>
        </w:numPr>
        <w:spacing w:line="276" w:lineRule="auto"/>
        <w:jc w:val="both"/>
        <w:rPr>
          <w:rFonts w:ascii="Times New Roman" w:hAnsi="Times New Roman" w:cs="Times New Roman"/>
          <w:sz w:val="24"/>
          <w:szCs w:val="24"/>
        </w:rPr>
      </w:pPr>
      <w:r w:rsidRPr="006627B7">
        <w:rPr>
          <w:rFonts w:ascii="Times New Roman" w:hAnsi="Times New Roman" w:cs="Times New Roman"/>
          <w:b/>
          <w:sz w:val="24"/>
          <w:szCs w:val="24"/>
        </w:rPr>
        <w:t>Ze względu na rodzaj zadań realizowanych przez Miejski Ośrodek Pomocy Społecznej w Sochaczewie, przedmiot zamówienia w odniesieniu do ww. jednostki organizacyjnej obejmuje ponadto</w:t>
      </w:r>
      <w:r w:rsidRPr="006627B7">
        <w:rPr>
          <w:rFonts w:ascii="Times New Roman" w:hAnsi="Times New Roman" w:cs="Times New Roman"/>
          <w:sz w:val="24"/>
          <w:szCs w:val="24"/>
        </w:rPr>
        <w:t>:</w:t>
      </w:r>
    </w:p>
    <w:p w:rsidR="00390136" w:rsidRPr="006627B7" w:rsidRDefault="00390136" w:rsidP="00390136">
      <w:pPr>
        <w:pStyle w:val="Bezodstpw"/>
        <w:spacing w:line="276" w:lineRule="auto"/>
        <w:ind w:left="640"/>
        <w:jc w:val="both"/>
        <w:rPr>
          <w:rFonts w:ascii="Times New Roman" w:hAnsi="Times New Roman" w:cs="Times New Roman"/>
          <w:sz w:val="24"/>
          <w:szCs w:val="24"/>
        </w:rPr>
      </w:pPr>
    </w:p>
    <w:p w:rsidR="00505DD1" w:rsidRPr="006627B7" w:rsidRDefault="00505DD1" w:rsidP="00505DD1">
      <w:pPr>
        <w:pStyle w:val="Bezodstpw"/>
        <w:numPr>
          <w:ilvl w:val="0"/>
          <w:numId w:val="24"/>
        </w:numPr>
        <w:spacing w:line="276" w:lineRule="auto"/>
        <w:jc w:val="both"/>
        <w:rPr>
          <w:rFonts w:ascii="Times New Roman" w:hAnsi="Times New Roman" w:cs="Times New Roman"/>
          <w:sz w:val="24"/>
          <w:szCs w:val="24"/>
        </w:rPr>
      </w:pPr>
      <w:r w:rsidRPr="006627B7">
        <w:rPr>
          <w:rFonts w:ascii="Times New Roman" w:hAnsi="Times New Roman" w:cs="Times New Roman"/>
          <w:sz w:val="24"/>
          <w:szCs w:val="24"/>
        </w:rPr>
        <w:t xml:space="preserve">Wykonawca zapewni wypłatę zasiłków i świadczeń (w obrocie gotówkowym) w co najmniej jednym wydzielonym punkcie kasowym, przeznaczonym do wypłaty świadczeń, których płatnikiem jest Miejski Ośrodek Pomocy Społecznej, czynnym w godzinach pracy banku. W ofercie Wykonawca wskaże punkt kasowy do wypłaty świadczeń gotówkowych, o których mowa wyżej, </w:t>
      </w:r>
    </w:p>
    <w:p w:rsidR="00505DD1" w:rsidRPr="006627B7" w:rsidRDefault="00505DD1" w:rsidP="00505DD1">
      <w:pPr>
        <w:pStyle w:val="Bezodstpw"/>
        <w:numPr>
          <w:ilvl w:val="0"/>
          <w:numId w:val="24"/>
        </w:numPr>
        <w:spacing w:line="276" w:lineRule="auto"/>
        <w:jc w:val="both"/>
        <w:rPr>
          <w:rFonts w:ascii="Times New Roman" w:hAnsi="Times New Roman" w:cs="Times New Roman"/>
          <w:sz w:val="24"/>
          <w:szCs w:val="24"/>
        </w:rPr>
      </w:pPr>
      <w:r w:rsidRPr="006627B7">
        <w:rPr>
          <w:rFonts w:ascii="Times New Roman" w:hAnsi="Times New Roman" w:cs="Times New Roman"/>
          <w:sz w:val="24"/>
          <w:szCs w:val="24"/>
        </w:rPr>
        <w:t xml:space="preserve">Wypłaty świadczeń gotówkowych dla uprawnionych osób odbywać się będą zgodnie                         z zasadami usługi AUTOWYPŁATA (Automatyczne Wypłaty Gotówkowe) na zasadach określonych w umowie. </w:t>
      </w:r>
    </w:p>
    <w:p w:rsidR="00505DD1" w:rsidRPr="006627B7" w:rsidRDefault="00505DD1" w:rsidP="00505DD1">
      <w:pPr>
        <w:pStyle w:val="Bezodstpw"/>
        <w:numPr>
          <w:ilvl w:val="0"/>
          <w:numId w:val="24"/>
        </w:numPr>
        <w:spacing w:line="276" w:lineRule="auto"/>
        <w:jc w:val="both"/>
        <w:rPr>
          <w:rFonts w:ascii="Times New Roman" w:hAnsi="Times New Roman" w:cs="Times New Roman"/>
          <w:sz w:val="24"/>
          <w:szCs w:val="24"/>
        </w:rPr>
      </w:pPr>
      <w:r w:rsidRPr="006627B7">
        <w:rPr>
          <w:rFonts w:ascii="Times New Roman" w:hAnsi="Times New Roman" w:cs="Times New Roman"/>
          <w:sz w:val="24"/>
          <w:szCs w:val="24"/>
        </w:rPr>
        <w:t>Wykonawca ponosi odpowiedzialność za operacje wykonane niezgodnie z dyspozycją posiadacza rachunku, w tym wypłat świadczeń osobom nieuprawnionym. Wykonawca ma prawo odmówić wypłaty świadczenia pieniężnego w przypadku wątpliwości co do tożsamości osoby zgłaszającej się po wypłatę świadczenia.</w:t>
      </w:r>
    </w:p>
    <w:p w:rsidR="00505DD1" w:rsidRPr="006627B7" w:rsidRDefault="00505DD1" w:rsidP="00505DD1">
      <w:pPr>
        <w:pStyle w:val="Bezodstpw"/>
        <w:spacing w:line="276" w:lineRule="auto"/>
        <w:jc w:val="both"/>
        <w:rPr>
          <w:rFonts w:ascii="Times New Roman" w:hAnsi="Times New Roman" w:cs="Times New Roman"/>
          <w:sz w:val="24"/>
          <w:szCs w:val="24"/>
        </w:rPr>
      </w:pPr>
    </w:p>
    <w:p w:rsidR="00390136" w:rsidRPr="006627B7" w:rsidRDefault="00390136" w:rsidP="00150FCA">
      <w:pPr>
        <w:ind w:left="426" w:hanging="426"/>
        <w:contextualSpacing/>
        <w:jc w:val="both"/>
        <w:rPr>
          <w:rFonts w:ascii="Times New Roman" w:eastAsia="Times New Roman" w:hAnsi="Times New Roman" w:cs="Times New Roman"/>
          <w:bCs/>
          <w:sz w:val="24"/>
          <w:szCs w:val="24"/>
          <w:lang w:eastAsia="pl-PL"/>
        </w:rPr>
      </w:pPr>
    </w:p>
    <w:p w:rsidR="00F90BBB" w:rsidRPr="006627B7" w:rsidRDefault="00F90BBB" w:rsidP="00150FCA">
      <w:pPr>
        <w:ind w:left="426" w:hanging="426"/>
        <w:contextualSpacing/>
        <w:jc w:val="both"/>
        <w:rPr>
          <w:rFonts w:ascii="Times New Roman" w:eastAsia="Times New Roman" w:hAnsi="Times New Roman" w:cs="Times New Roman"/>
          <w:bCs/>
          <w:sz w:val="24"/>
          <w:szCs w:val="24"/>
          <w:lang w:eastAsia="pl-PL"/>
        </w:rPr>
      </w:pPr>
    </w:p>
    <w:p w:rsidR="00F90BBB" w:rsidRPr="006627B7" w:rsidRDefault="00F90BBB" w:rsidP="00150FCA">
      <w:pPr>
        <w:ind w:left="426" w:hanging="426"/>
        <w:contextualSpacing/>
        <w:jc w:val="both"/>
        <w:rPr>
          <w:rFonts w:ascii="Times New Roman" w:eastAsia="Times New Roman" w:hAnsi="Times New Roman" w:cs="Times New Roman"/>
          <w:bCs/>
          <w:sz w:val="24"/>
          <w:szCs w:val="24"/>
          <w:lang w:eastAsia="pl-PL"/>
        </w:rPr>
      </w:pPr>
    </w:p>
    <w:p w:rsidR="00F90BBB" w:rsidRPr="006627B7" w:rsidRDefault="00F90BBB" w:rsidP="00150FCA">
      <w:pPr>
        <w:ind w:left="426" w:hanging="426"/>
        <w:contextualSpacing/>
        <w:jc w:val="both"/>
        <w:rPr>
          <w:rFonts w:ascii="Times New Roman" w:eastAsia="Times New Roman" w:hAnsi="Times New Roman" w:cs="Times New Roman"/>
          <w:bCs/>
          <w:sz w:val="24"/>
          <w:szCs w:val="24"/>
          <w:lang w:eastAsia="pl-PL"/>
        </w:rPr>
      </w:pPr>
    </w:p>
    <w:p w:rsidR="00390136" w:rsidRPr="006627B7" w:rsidRDefault="00390136" w:rsidP="00150FCA">
      <w:pPr>
        <w:ind w:left="426" w:hanging="426"/>
        <w:contextualSpacing/>
        <w:jc w:val="both"/>
        <w:rPr>
          <w:rFonts w:ascii="Times New Roman" w:eastAsia="Times New Roman" w:hAnsi="Times New Roman" w:cs="Times New Roman"/>
          <w:bCs/>
          <w:sz w:val="24"/>
          <w:szCs w:val="24"/>
          <w:lang w:eastAsia="pl-PL"/>
        </w:rPr>
      </w:pPr>
    </w:p>
    <w:p w:rsidR="002B5E05" w:rsidRPr="006627B7" w:rsidRDefault="00B014D7" w:rsidP="00150FCA">
      <w:pPr>
        <w:ind w:left="426" w:hanging="426"/>
        <w:contextualSpacing/>
        <w:jc w:val="both"/>
        <w:rPr>
          <w:rFonts w:ascii="Times New Roman" w:eastAsia="Times New Roman" w:hAnsi="Times New Roman" w:cs="Times New Roman"/>
          <w:b/>
          <w:sz w:val="24"/>
          <w:szCs w:val="24"/>
          <w:lang w:eastAsia="pl-PL"/>
        </w:rPr>
      </w:pPr>
      <w:r w:rsidRPr="006627B7">
        <w:rPr>
          <w:rFonts w:ascii="Times New Roman" w:eastAsia="Times New Roman" w:hAnsi="Times New Roman" w:cs="Times New Roman"/>
          <w:bCs/>
          <w:sz w:val="24"/>
          <w:szCs w:val="24"/>
          <w:lang w:eastAsia="pl-PL"/>
        </w:rPr>
        <w:lastRenderedPageBreak/>
        <w:br/>
      </w:r>
      <w:r w:rsidR="002B5E05" w:rsidRPr="006627B7">
        <w:rPr>
          <w:rFonts w:ascii="Times New Roman" w:eastAsia="Times New Roman" w:hAnsi="Times New Roman" w:cs="Times New Roman"/>
          <w:b/>
          <w:sz w:val="24"/>
          <w:szCs w:val="24"/>
          <w:lang w:eastAsia="pl-PL"/>
        </w:rPr>
        <w:t>KRYTERIA OCENY I WYBORU OFERT</w:t>
      </w:r>
    </w:p>
    <w:p w:rsidR="00150FCA" w:rsidRPr="006627B7" w:rsidRDefault="00150FCA" w:rsidP="00150FCA">
      <w:pPr>
        <w:ind w:left="426" w:hanging="426"/>
        <w:contextualSpacing/>
        <w:jc w:val="both"/>
        <w:rPr>
          <w:rFonts w:ascii="Times New Roman" w:eastAsia="Times New Roman" w:hAnsi="Times New Roman" w:cs="Times New Roman"/>
          <w:sz w:val="24"/>
          <w:szCs w:val="20"/>
          <w:lang w:eastAsia="pl-PL"/>
        </w:rPr>
      </w:pP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b/>
          <w:sz w:val="24"/>
          <w:szCs w:val="24"/>
        </w:rPr>
        <w:t>1.</w:t>
      </w:r>
      <w:r w:rsidRPr="006627B7">
        <w:rPr>
          <w:rFonts w:ascii="Times New Roman" w:hAnsi="Times New Roman" w:cs="Times New Roman"/>
          <w:sz w:val="24"/>
          <w:szCs w:val="24"/>
        </w:rPr>
        <w:t xml:space="preserve"> O wyborze najkorzystniejszej oferty decydować będą następujące kryteria:</w:t>
      </w:r>
    </w:p>
    <w:tbl>
      <w:tblPr>
        <w:tblStyle w:val="Tabela-Siatka"/>
        <w:tblW w:w="0" w:type="auto"/>
        <w:tblLook w:val="04A0"/>
      </w:tblPr>
      <w:tblGrid>
        <w:gridCol w:w="704"/>
        <w:gridCol w:w="5103"/>
        <w:gridCol w:w="1038"/>
        <w:gridCol w:w="2254"/>
      </w:tblGrid>
      <w:tr w:rsidR="002B5E05" w:rsidRPr="006627B7" w:rsidTr="0059214C">
        <w:tc>
          <w:tcPr>
            <w:tcW w:w="704" w:type="dxa"/>
            <w:vAlign w:val="center"/>
          </w:tcPr>
          <w:p w:rsidR="002B5E05" w:rsidRPr="006627B7" w:rsidRDefault="002B5E05" w:rsidP="0059214C">
            <w:pPr>
              <w:spacing w:line="360" w:lineRule="auto"/>
              <w:jc w:val="center"/>
              <w:rPr>
                <w:rFonts w:ascii="Times New Roman" w:hAnsi="Times New Roman" w:cs="Times New Roman"/>
                <w:sz w:val="20"/>
                <w:szCs w:val="20"/>
              </w:rPr>
            </w:pPr>
            <w:r w:rsidRPr="006627B7">
              <w:rPr>
                <w:rFonts w:ascii="Times New Roman" w:hAnsi="Times New Roman" w:cs="Times New Roman"/>
                <w:sz w:val="20"/>
                <w:szCs w:val="20"/>
              </w:rPr>
              <w:t>L.p.</w:t>
            </w:r>
          </w:p>
        </w:tc>
        <w:tc>
          <w:tcPr>
            <w:tcW w:w="5103" w:type="dxa"/>
            <w:vAlign w:val="center"/>
          </w:tcPr>
          <w:p w:rsidR="002B5E05" w:rsidRPr="006627B7" w:rsidRDefault="002B5E05" w:rsidP="0059214C">
            <w:pPr>
              <w:spacing w:line="360" w:lineRule="auto"/>
              <w:jc w:val="center"/>
              <w:rPr>
                <w:rFonts w:ascii="Times New Roman" w:hAnsi="Times New Roman" w:cs="Times New Roman"/>
                <w:sz w:val="20"/>
                <w:szCs w:val="20"/>
              </w:rPr>
            </w:pPr>
            <w:r w:rsidRPr="006627B7">
              <w:rPr>
                <w:rFonts w:ascii="Times New Roman" w:hAnsi="Times New Roman" w:cs="Times New Roman"/>
                <w:sz w:val="20"/>
                <w:szCs w:val="20"/>
              </w:rPr>
              <w:t>Kryteria</w:t>
            </w:r>
          </w:p>
        </w:tc>
        <w:tc>
          <w:tcPr>
            <w:tcW w:w="1001" w:type="dxa"/>
            <w:vAlign w:val="center"/>
          </w:tcPr>
          <w:p w:rsidR="002B5E05" w:rsidRPr="006627B7" w:rsidRDefault="002B5E05" w:rsidP="0059214C">
            <w:pPr>
              <w:spacing w:line="360" w:lineRule="auto"/>
              <w:jc w:val="center"/>
              <w:rPr>
                <w:rFonts w:ascii="Times New Roman" w:hAnsi="Times New Roman" w:cs="Times New Roman"/>
                <w:sz w:val="20"/>
                <w:szCs w:val="20"/>
              </w:rPr>
            </w:pPr>
            <w:r w:rsidRPr="006627B7">
              <w:rPr>
                <w:rFonts w:ascii="Times New Roman" w:hAnsi="Times New Roman" w:cs="Times New Roman"/>
                <w:sz w:val="20"/>
                <w:szCs w:val="20"/>
              </w:rPr>
              <w:t>Znaczenie (waga)</w:t>
            </w:r>
          </w:p>
        </w:tc>
        <w:tc>
          <w:tcPr>
            <w:tcW w:w="2254" w:type="dxa"/>
            <w:vAlign w:val="center"/>
          </w:tcPr>
          <w:p w:rsidR="002B5E05" w:rsidRPr="006627B7" w:rsidRDefault="002B5E05" w:rsidP="0059214C">
            <w:pPr>
              <w:spacing w:line="360" w:lineRule="auto"/>
              <w:jc w:val="center"/>
              <w:rPr>
                <w:rFonts w:ascii="Times New Roman" w:hAnsi="Times New Roman" w:cs="Times New Roman"/>
                <w:sz w:val="20"/>
                <w:szCs w:val="20"/>
              </w:rPr>
            </w:pPr>
            <w:r w:rsidRPr="006627B7">
              <w:rPr>
                <w:rFonts w:ascii="Times New Roman" w:hAnsi="Times New Roman" w:cs="Times New Roman"/>
                <w:sz w:val="20"/>
                <w:szCs w:val="20"/>
              </w:rPr>
              <w:t>Maksymalna ilość punktów jakie może otrzymać oferta</w:t>
            </w:r>
          </w:p>
        </w:tc>
      </w:tr>
      <w:tr w:rsidR="002B5E05" w:rsidRPr="006627B7" w:rsidTr="0059214C">
        <w:tc>
          <w:tcPr>
            <w:tcW w:w="704" w:type="dxa"/>
          </w:tcPr>
          <w:p w:rsidR="002B5E05" w:rsidRPr="006627B7" w:rsidRDefault="002B5E05" w:rsidP="0059214C">
            <w:pPr>
              <w:spacing w:line="360" w:lineRule="auto"/>
              <w:jc w:val="center"/>
              <w:rPr>
                <w:rFonts w:ascii="Times New Roman" w:hAnsi="Times New Roman" w:cs="Times New Roman"/>
                <w:sz w:val="20"/>
                <w:szCs w:val="20"/>
              </w:rPr>
            </w:pPr>
            <w:r w:rsidRPr="006627B7">
              <w:rPr>
                <w:rFonts w:ascii="Times New Roman" w:hAnsi="Times New Roman" w:cs="Times New Roman"/>
                <w:sz w:val="20"/>
                <w:szCs w:val="20"/>
              </w:rPr>
              <w:t>I</w:t>
            </w:r>
          </w:p>
        </w:tc>
        <w:tc>
          <w:tcPr>
            <w:tcW w:w="5103" w:type="dxa"/>
          </w:tcPr>
          <w:p w:rsidR="002B5E05" w:rsidRPr="006627B7" w:rsidRDefault="002B5E05" w:rsidP="0059214C">
            <w:pPr>
              <w:spacing w:line="360" w:lineRule="auto"/>
              <w:rPr>
                <w:rFonts w:ascii="Times New Roman" w:hAnsi="Times New Roman" w:cs="Times New Roman"/>
                <w:sz w:val="20"/>
                <w:szCs w:val="20"/>
              </w:rPr>
            </w:pPr>
            <w:r w:rsidRPr="006627B7">
              <w:rPr>
                <w:rFonts w:ascii="Times New Roman" w:hAnsi="Times New Roman" w:cs="Times New Roman"/>
                <w:sz w:val="20"/>
                <w:szCs w:val="20"/>
              </w:rPr>
              <w:t>Opłaty i prowizje (wyrażone w złotych) suma P</w:t>
            </w:r>
            <w:r w:rsidRPr="006627B7">
              <w:rPr>
                <w:rFonts w:ascii="Times New Roman" w:hAnsi="Times New Roman" w:cs="Times New Roman"/>
                <w:sz w:val="20"/>
                <w:szCs w:val="20"/>
                <w:vertAlign w:val="subscript"/>
              </w:rPr>
              <w:t>1</w:t>
            </w:r>
          </w:p>
        </w:tc>
        <w:tc>
          <w:tcPr>
            <w:tcW w:w="1001" w:type="dxa"/>
          </w:tcPr>
          <w:p w:rsidR="002B5E05" w:rsidRPr="006627B7" w:rsidRDefault="002B5E05" w:rsidP="0059214C">
            <w:pPr>
              <w:spacing w:line="360" w:lineRule="auto"/>
              <w:jc w:val="center"/>
              <w:rPr>
                <w:rFonts w:ascii="Times New Roman" w:hAnsi="Times New Roman" w:cs="Times New Roman"/>
                <w:sz w:val="20"/>
                <w:szCs w:val="20"/>
              </w:rPr>
            </w:pPr>
            <w:r w:rsidRPr="006627B7">
              <w:rPr>
                <w:rFonts w:ascii="Times New Roman" w:hAnsi="Times New Roman" w:cs="Times New Roman"/>
                <w:sz w:val="20"/>
                <w:szCs w:val="20"/>
              </w:rPr>
              <w:t>80%</w:t>
            </w:r>
          </w:p>
        </w:tc>
        <w:tc>
          <w:tcPr>
            <w:tcW w:w="2254" w:type="dxa"/>
          </w:tcPr>
          <w:p w:rsidR="002B5E05" w:rsidRPr="006627B7" w:rsidRDefault="002B5E05" w:rsidP="0059214C">
            <w:pPr>
              <w:spacing w:line="360" w:lineRule="auto"/>
              <w:jc w:val="center"/>
              <w:rPr>
                <w:rFonts w:ascii="Times New Roman" w:hAnsi="Times New Roman" w:cs="Times New Roman"/>
                <w:sz w:val="20"/>
                <w:szCs w:val="20"/>
              </w:rPr>
            </w:pPr>
            <w:r w:rsidRPr="006627B7">
              <w:rPr>
                <w:rFonts w:ascii="Times New Roman" w:hAnsi="Times New Roman" w:cs="Times New Roman"/>
                <w:sz w:val="20"/>
                <w:szCs w:val="20"/>
              </w:rPr>
              <w:t>80</w:t>
            </w:r>
          </w:p>
        </w:tc>
      </w:tr>
      <w:tr w:rsidR="002B5E05" w:rsidRPr="006627B7" w:rsidTr="0059214C">
        <w:tc>
          <w:tcPr>
            <w:tcW w:w="704" w:type="dxa"/>
          </w:tcPr>
          <w:p w:rsidR="002B5E05" w:rsidRPr="006627B7" w:rsidRDefault="002B5E05" w:rsidP="0059214C">
            <w:pPr>
              <w:spacing w:line="360" w:lineRule="auto"/>
              <w:jc w:val="center"/>
              <w:rPr>
                <w:rFonts w:ascii="Times New Roman" w:hAnsi="Times New Roman" w:cs="Times New Roman"/>
                <w:sz w:val="20"/>
                <w:szCs w:val="20"/>
              </w:rPr>
            </w:pPr>
            <w:r w:rsidRPr="006627B7">
              <w:rPr>
                <w:rFonts w:ascii="Times New Roman" w:hAnsi="Times New Roman" w:cs="Times New Roman"/>
                <w:sz w:val="20"/>
                <w:szCs w:val="20"/>
              </w:rPr>
              <w:t>II</w:t>
            </w:r>
          </w:p>
        </w:tc>
        <w:tc>
          <w:tcPr>
            <w:tcW w:w="5103" w:type="dxa"/>
          </w:tcPr>
          <w:p w:rsidR="002B5E05" w:rsidRPr="006627B7" w:rsidRDefault="002B5E05" w:rsidP="0059214C">
            <w:pPr>
              <w:spacing w:line="360" w:lineRule="auto"/>
              <w:rPr>
                <w:rFonts w:ascii="Times New Roman" w:hAnsi="Times New Roman" w:cs="Times New Roman"/>
                <w:sz w:val="20"/>
                <w:szCs w:val="20"/>
              </w:rPr>
            </w:pPr>
            <w:r w:rsidRPr="006627B7">
              <w:rPr>
                <w:rFonts w:ascii="Times New Roman" w:hAnsi="Times New Roman" w:cs="Times New Roman"/>
                <w:sz w:val="20"/>
                <w:szCs w:val="20"/>
              </w:rPr>
              <w:t>Oprocentowanie środków pieniężnych na rachunkach bankowych (stawka WIBID 1M + marża banku) P</w:t>
            </w:r>
            <w:r w:rsidRPr="006627B7">
              <w:rPr>
                <w:rFonts w:ascii="Times New Roman" w:hAnsi="Times New Roman" w:cs="Times New Roman"/>
                <w:sz w:val="20"/>
                <w:szCs w:val="20"/>
                <w:vertAlign w:val="subscript"/>
              </w:rPr>
              <w:t>2</w:t>
            </w:r>
          </w:p>
        </w:tc>
        <w:tc>
          <w:tcPr>
            <w:tcW w:w="1001" w:type="dxa"/>
          </w:tcPr>
          <w:p w:rsidR="002B5E05" w:rsidRPr="006627B7" w:rsidRDefault="002B5E05" w:rsidP="0059214C">
            <w:pPr>
              <w:spacing w:line="360" w:lineRule="auto"/>
              <w:jc w:val="center"/>
              <w:rPr>
                <w:rFonts w:ascii="Times New Roman" w:hAnsi="Times New Roman" w:cs="Times New Roman"/>
                <w:sz w:val="20"/>
                <w:szCs w:val="20"/>
              </w:rPr>
            </w:pPr>
            <w:r w:rsidRPr="006627B7">
              <w:rPr>
                <w:rFonts w:ascii="Times New Roman" w:hAnsi="Times New Roman" w:cs="Times New Roman"/>
                <w:sz w:val="20"/>
                <w:szCs w:val="20"/>
              </w:rPr>
              <w:t>20%</w:t>
            </w:r>
          </w:p>
        </w:tc>
        <w:tc>
          <w:tcPr>
            <w:tcW w:w="2254" w:type="dxa"/>
          </w:tcPr>
          <w:p w:rsidR="002B5E05" w:rsidRPr="006627B7" w:rsidRDefault="002B5E05" w:rsidP="0059214C">
            <w:pPr>
              <w:spacing w:line="360" w:lineRule="auto"/>
              <w:jc w:val="center"/>
              <w:rPr>
                <w:rFonts w:ascii="Times New Roman" w:hAnsi="Times New Roman" w:cs="Times New Roman"/>
                <w:sz w:val="20"/>
                <w:szCs w:val="20"/>
              </w:rPr>
            </w:pPr>
            <w:r w:rsidRPr="006627B7">
              <w:rPr>
                <w:rFonts w:ascii="Times New Roman" w:hAnsi="Times New Roman" w:cs="Times New Roman"/>
                <w:sz w:val="20"/>
                <w:szCs w:val="20"/>
              </w:rPr>
              <w:t>20</w:t>
            </w:r>
          </w:p>
        </w:tc>
      </w:tr>
      <w:tr w:rsidR="002B5E05" w:rsidRPr="006627B7" w:rsidTr="0059214C">
        <w:tc>
          <w:tcPr>
            <w:tcW w:w="704" w:type="dxa"/>
          </w:tcPr>
          <w:p w:rsidR="002B5E05" w:rsidRPr="006627B7" w:rsidRDefault="002B5E05" w:rsidP="0059214C">
            <w:pPr>
              <w:spacing w:line="360" w:lineRule="auto"/>
              <w:jc w:val="both"/>
              <w:rPr>
                <w:rFonts w:ascii="Times New Roman" w:hAnsi="Times New Roman" w:cs="Times New Roman"/>
                <w:sz w:val="20"/>
                <w:szCs w:val="20"/>
              </w:rPr>
            </w:pPr>
          </w:p>
        </w:tc>
        <w:tc>
          <w:tcPr>
            <w:tcW w:w="5103" w:type="dxa"/>
          </w:tcPr>
          <w:p w:rsidR="002B5E05" w:rsidRPr="006627B7" w:rsidRDefault="002B5E05" w:rsidP="0059214C">
            <w:pPr>
              <w:spacing w:line="360" w:lineRule="auto"/>
              <w:jc w:val="both"/>
              <w:rPr>
                <w:rFonts w:ascii="Times New Roman" w:hAnsi="Times New Roman" w:cs="Times New Roman"/>
                <w:sz w:val="20"/>
                <w:szCs w:val="20"/>
              </w:rPr>
            </w:pPr>
            <w:r w:rsidRPr="006627B7">
              <w:rPr>
                <w:rFonts w:ascii="Times New Roman" w:hAnsi="Times New Roman" w:cs="Times New Roman"/>
                <w:sz w:val="20"/>
                <w:szCs w:val="20"/>
              </w:rPr>
              <w:t>Razem liczba punktów – P</w:t>
            </w:r>
          </w:p>
        </w:tc>
        <w:tc>
          <w:tcPr>
            <w:tcW w:w="1001" w:type="dxa"/>
          </w:tcPr>
          <w:p w:rsidR="002B5E05" w:rsidRPr="006627B7" w:rsidRDefault="002B5E05" w:rsidP="0059214C">
            <w:pPr>
              <w:spacing w:line="360" w:lineRule="auto"/>
              <w:jc w:val="both"/>
              <w:rPr>
                <w:rFonts w:ascii="Times New Roman" w:hAnsi="Times New Roman" w:cs="Times New Roman"/>
                <w:sz w:val="20"/>
                <w:szCs w:val="20"/>
              </w:rPr>
            </w:pPr>
          </w:p>
        </w:tc>
        <w:tc>
          <w:tcPr>
            <w:tcW w:w="2254" w:type="dxa"/>
          </w:tcPr>
          <w:p w:rsidR="002B5E05" w:rsidRPr="006627B7" w:rsidRDefault="002B5E05" w:rsidP="0059214C">
            <w:pPr>
              <w:spacing w:line="360" w:lineRule="auto"/>
              <w:jc w:val="center"/>
              <w:rPr>
                <w:rFonts w:ascii="Times New Roman" w:hAnsi="Times New Roman" w:cs="Times New Roman"/>
                <w:sz w:val="20"/>
                <w:szCs w:val="20"/>
              </w:rPr>
            </w:pPr>
            <w:r w:rsidRPr="006627B7">
              <w:rPr>
                <w:rFonts w:ascii="Times New Roman" w:hAnsi="Times New Roman" w:cs="Times New Roman"/>
                <w:sz w:val="20"/>
                <w:szCs w:val="20"/>
              </w:rPr>
              <w:t>100</w:t>
            </w:r>
          </w:p>
        </w:tc>
      </w:tr>
    </w:tbl>
    <w:p w:rsidR="002B5E05" w:rsidRPr="006627B7" w:rsidRDefault="002B5E05" w:rsidP="002B5E05">
      <w:pPr>
        <w:spacing w:after="0" w:line="360" w:lineRule="auto"/>
        <w:jc w:val="both"/>
        <w:rPr>
          <w:rFonts w:ascii="Times New Roman" w:hAnsi="Times New Roman" w:cs="Times New Roman"/>
          <w:sz w:val="24"/>
          <w:szCs w:val="24"/>
        </w:rPr>
      </w:pP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a) Kryterium I – Opłaty i prowizje (wyrażone w złotych) – suma opłat i prowizji od czynności bankowych (waga).</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Ocena punktowo ofert dokonywana będzie w niżej określony sposób:</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 xml:space="preserve">- maksymalna ilość możliwa do uzyskania punktów P1 – 80 pkt, </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 xml:space="preserve">- oferta z najniższą oferowaną ceną za opłaty i prowizje wykazana w ofercie na okres 4 lat „C min” otrzyma 80 pkt, </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 każda inna oferta „C” otrzyma ilość punktów wynikająca z wyliczenia w/g wzory:</w:t>
      </w:r>
    </w:p>
    <w:p w:rsidR="002B5E05" w:rsidRPr="006627B7" w:rsidRDefault="002B5E05" w:rsidP="002B5E05">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P1= </m:t>
          </m:r>
          <m:f>
            <m:fPr>
              <m:ctrlPr>
                <w:rPr>
                  <w:rFonts w:ascii="Cambria Math" w:hAnsi="Cambria Math" w:cs="Times New Roman"/>
                  <w:i/>
                  <w:sz w:val="24"/>
                  <w:szCs w:val="24"/>
                </w:rPr>
              </m:ctrlPr>
            </m:fPr>
            <m:num>
              <m:r>
                <w:rPr>
                  <w:rFonts w:ascii="Cambria Math" w:hAnsi="Cambria Math" w:cs="Times New Roman"/>
                  <w:sz w:val="24"/>
                  <w:szCs w:val="24"/>
                </w:rPr>
                <m:t>C min</m:t>
              </m:r>
            </m:num>
            <m:den>
              <m:r>
                <w:rPr>
                  <w:rFonts w:ascii="Cambria Math" w:hAnsi="Cambria Math" w:cs="Times New Roman"/>
                  <w:sz w:val="24"/>
                  <w:szCs w:val="24"/>
                </w:rPr>
                <m:t>C</m:t>
              </m:r>
            </m:den>
          </m:f>
          <m:r>
            <w:rPr>
              <w:rFonts w:ascii="Cambria Math" w:hAnsi="Cambria Math" w:cs="Times New Roman"/>
              <w:sz w:val="24"/>
              <w:szCs w:val="24"/>
            </w:rPr>
            <m:t>×80</m:t>
          </m:r>
        </m:oMath>
      </m:oMathPara>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b/>
          <w:bCs/>
          <w:sz w:val="24"/>
          <w:szCs w:val="24"/>
        </w:rPr>
        <w:t>Uwaga:</w:t>
      </w:r>
      <w:r w:rsidRPr="006627B7">
        <w:rPr>
          <w:rFonts w:ascii="Times New Roman" w:hAnsi="Times New Roman" w:cs="Times New Roman"/>
          <w:sz w:val="24"/>
          <w:szCs w:val="24"/>
        </w:rPr>
        <w:t xml:space="preserve"> Przez cenę za opłaty i prowizje należy rozumieć sumę opłat i prowizji, podawanych przez Wykonawcę w formularzu oferty.</w:t>
      </w:r>
    </w:p>
    <w:p w:rsidR="002B5E05" w:rsidRPr="006627B7" w:rsidRDefault="002B5E05" w:rsidP="002B5E05">
      <w:pPr>
        <w:spacing w:after="0" w:line="360" w:lineRule="auto"/>
        <w:jc w:val="both"/>
        <w:rPr>
          <w:rFonts w:ascii="Times New Roman" w:hAnsi="Times New Roman" w:cs="Times New Roman"/>
          <w:sz w:val="24"/>
          <w:szCs w:val="24"/>
        </w:rPr>
      </w:pP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b) Kryterium II – Oprocentowanie środków pieniężnych na rachunkach bankowych (stawka WIBID 1M x marża banku). Ocena punktowa oferty dokonywana będzie w niżej określony sposób:</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 maksymalna ilość możliwych do uzyskania punktów P</w:t>
      </w:r>
      <w:r w:rsidRPr="006627B7">
        <w:rPr>
          <w:rFonts w:ascii="Times New Roman" w:hAnsi="Times New Roman" w:cs="Times New Roman"/>
          <w:sz w:val="24"/>
          <w:szCs w:val="24"/>
          <w:vertAlign w:val="subscript"/>
        </w:rPr>
        <w:t>2</w:t>
      </w:r>
      <w:r w:rsidRPr="006627B7">
        <w:rPr>
          <w:rFonts w:ascii="Times New Roman" w:hAnsi="Times New Roman" w:cs="Times New Roman"/>
          <w:sz w:val="24"/>
          <w:szCs w:val="24"/>
        </w:rPr>
        <w:t xml:space="preserve"> = 20 pkt, </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 xml:space="preserve">- oferta z najwyższym oferowanym oprocentowaniem środków na rachunku bankowych                      „O max” otrzyma 20 pkt, </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 każda inna oferta „O” otrzyma ilość punktów wynikającą z wyliczenia według wzoru:</w:t>
      </w:r>
    </w:p>
    <w:p w:rsidR="002B5E05" w:rsidRPr="006627B7" w:rsidRDefault="001E31C5" w:rsidP="002B5E05">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O</m:t>
              </m:r>
            </m:num>
            <m:den>
              <m:r>
                <w:rPr>
                  <w:rFonts w:ascii="Cambria Math" w:hAnsi="Cambria Math" w:cs="Times New Roman"/>
                  <w:sz w:val="24"/>
                  <w:szCs w:val="24"/>
                </w:rPr>
                <m:t>O max</m:t>
              </m:r>
            </m:den>
          </m:f>
          <m:r>
            <w:rPr>
              <w:rFonts w:ascii="Cambria Math" w:hAnsi="Cambria Math" w:cs="Times New Roman"/>
              <w:sz w:val="24"/>
              <w:szCs w:val="24"/>
            </w:rPr>
            <m:t>×20</m:t>
          </m:r>
        </m:oMath>
      </m:oMathPara>
    </w:p>
    <w:p w:rsidR="002B5E05" w:rsidRPr="006627B7" w:rsidRDefault="002B5E05" w:rsidP="002B5E05">
      <w:pPr>
        <w:spacing w:after="0" w:line="360" w:lineRule="auto"/>
        <w:jc w:val="both"/>
        <w:rPr>
          <w:rFonts w:ascii="Times New Roman" w:eastAsiaTheme="minorEastAsia" w:hAnsi="Times New Roman" w:cs="Times New Roman"/>
          <w:sz w:val="24"/>
          <w:szCs w:val="24"/>
        </w:rPr>
      </w:pPr>
      <w:r w:rsidRPr="006627B7">
        <w:rPr>
          <w:rFonts w:ascii="Times New Roman" w:eastAsiaTheme="minorEastAsia" w:hAnsi="Times New Roman" w:cs="Times New Roman"/>
          <w:b/>
          <w:sz w:val="24"/>
          <w:szCs w:val="24"/>
        </w:rPr>
        <w:t>Uwaga:</w:t>
      </w:r>
      <w:r w:rsidRPr="006627B7">
        <w:rPr>
          <w:rFonts w:ascii="Times New Roman" w:eastAsiaTheme="minorEastAsia" w:hAnsi="Times New Roman" w:cs="Times New Roman"/>
          <w:sz w:val="24"/>
          <w:szCs w:val="24"/>
        </w:rPr>
        <w:t xml:space="preserve"> Przez oprocentowanie środków pieniężnych na rachunkach bankowych należy rozumieć stawkę WIBID 1M z III kwartału 2019 r. x marża banku, wyrażone w procentach, podawanych przez Wykonawcę na Formularzu Oferty.</w:t>
      </w:r>
    </w:p>
    <w:p w:rsidR="002B5E05" w:rsidRPr="006627B7" w:rsidRDefault="002B5E05" w:rsidP="002B5E05">
      <w:pPr>
        <w:spacing w:after="0" w:line="360" w:lineRule="auto"/>
        <w:jc w:val="both"/>
        <w:rPr>
          <w:rFonts w:ascii="Times New Roman" w:eastAsiaTheme="minorEastAsia" w:hAnsi="Times New Roman" w:cs="Times New Roman"/>
          <w:sz w:val="24"/>
          <w:szCs w:val="24"/>
        </w:rPr>
      </w:pPr>
    </w:p>
    <w:p w:rsidR="002B5E05" w:rsidRPr="006627B7" w:rsidRDefault="002B5E05" w:rsidP="002B5E05">
      <w:pPr>
        <w:spacing w:after="0" w:line="360" w:lineRule="auto"/>
        <w:jc w:val="both"/>
        <w:rPr>
          <w:rFonts w:ascii="Times New Roman" w:eastAsiaTheme="minorEastAsia" w:hAnsi="Times New Roman" w:cs="Times New Roman"/>
          <w:sz w:val="24"/>
          <w:szCs w:val="24"/>
        </w:rPr>
      </w:pPr>
      <w:r w:rsidRPr="006627B7">
        <w:rPr>
          <w:rFonts w:ascii="Times New Roman" w:eastAsiaTheme="minorEastAsia" w:hAnsi="Times New Roman" w:cs="Times New Roman"/>
          <w:sz w:val="24"/>
          <w:szCs w:val="24"/>
        </w:rPr>
        <w:t>Za najkorzystniejszą uznana zostanie oferta z najwyższa suma punktów z dwóch kryteriów. Suma punktów P zostanie obliczone według wzoru:</w:t>
      </w:r>
    </w:p>
    <w:p w:rsidR="002B5E05" w:rsidRPr="006627B7" w:rsidRDefault="002B5E05" w:rsidP="002B5E05">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oMath>
      </m:oMathPara>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gdzie:</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P</w:t>
      </w:r>
      <w:r w:rsidRPr="006627B7">
        <w:rPr>
          <w:rFonts w:ascii="Times New Roman" w:hAnsi="Times New Roman" w:cs="Times New Roman"/>
          <w:sz w:val="24"/>
          <w:szCs w:val="24"/>
          <w:vertAlign w:val="subscript"/>
        </w:rPr>
        <w:t>1</w:t>
      </w:r>
      <w:r w:rsidRPr="006627B7">
        <w:rPr>
          <w:rFonts w:ascii="Times New Roman" w:hAnsi="Times New Roman" w:cs="Times New Roman"/>
          <w:sz w:val="24"/>
          <w:szCs w:val="24"/>
        </w:rPr>
        <w:t xml:space="preserve"> – liczba punktów obliczona dla oferty z kryterium Opłaty i prowizje, </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P</w:t>
      </w:r>
      <w:r w:rsidRPr="006627B7">
        <w:rPr>
          <w:rFonts w:ascii="Times New Roman" w:hAnsi="Times New Roman" w:cs="Times New Roman"/>
          <w:sz w:val="24"/>
          <w:szCs w:val="24"/>
          <w:vertAlign w:val="subscript"/>
        </w:rPr>
        <w:t>2</w:t>
      </w:r>
      <w:r w:rsidRPr="006627B7">
        <w:rPr>
          <w:rFonts w:ascii="Times New Roman" w:hAnsi="Times New Roman" w:cs="Times New Roman"/>
          <w:sz w:val="24"/>
          <w:szCs w:val="24"/>
        </w:rPr>
        <w:t xml:space="preserve"> – liczba punktów obliczona dla oferty z kryterium Oprocentowanie środków pieniężnych na rachunkach bankowych,</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 xml:space="preserve">Maksymalna liczba punktów jaką może uzyskać Wykonawca to 100 punktów. </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b/>
          <w:sz w:val="24"/>
          <w:szCs w:val="24"/>
        </w:rPr>
        <w:t>2</w:t>
      </w:r>
      <w:r w:rsidRPr="006627B7">
        <w:rPr>
          <w:rFonts w:ascii="Times New Roman" w:hAnsi="Times New Roman" w:cs="Times New Roman"/>
          <w:sz w:val="24"/>
          <w:szCs w:val="24"/>
        </w:rPr>
        <w:t>. Udzielenie zamówienia dokonane zostanie dla oferty, która otrzyma największ</w:t>
      </w:r>
      <w:r w:rsidR="00150FCA" w:rsidRPr="006627B7">
        <w:rPr>
          <w:rFonts w:ascii="Times New Roman" w:hAnsi="Times New Roman" w:cs="Times New Roman"/>
          <w:sz w:val="24"/>
          <w:szCs w:val="24"/>
        </w:rPr>
        <w:t>ą</w:t>
      </w:r>
      <w:r w:rsidRPr="006627B7">
        <w:rPr>
          <w:rFonts w:ascii="Times New Roman" w:hAnsi="Times New Roman" w:cs="Times New Roman"/>
          <w:sz w:val="24"/>
          <w:szCs w:val="24"/>
        </w:rPr>
        <w:t xml:space="preserve"> ilość punktów, </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b/>
          <w:sz w:val="24"/>
          <w:szCs w:val="24"/>
        </w:rPr>
        <w:t xml:space="preserve">3. </w:t>
      </w:r>
      <w:r w:rsidRPr="006627B7">
        <w:rPr>
          <w:rFonts w:ascii="Times New Roman" w:hAnsi="Times New Roman" w:cs="Times New Roman"/>
          <w:sz w:val="24"/>
          <w:szCs w:val="24"/>
        </w:rPr>
        <w:t xml:space="preserve">Informacja o wyniku zapytania ofertowego zostanie przekazana pisemnie wszystkim uczestnikom, </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b/>
          <w:sz w:val="24"/>
          <w:szCs w:val="24"/>
        </w:rPr>
        <w:t>4.</w:t>
      </w:r>
      <w:r w:rsidRPr="006627B7">
        <w:rPr>
          <w:rFonts w:ascii="Times New Roman" w:hAnsi="Times New Roman" w:cs="Times New Roman"/>
          <w:sz w:val="24"/>
          <w:szCs w:val="24"/>
        </w:rPr>
        <w:t xml:space="preserve"> Z przeprowadzonego zapytania ofertowego Zamawiający sporządzi protokół, </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b/>
          <w:sz w:val="24"/>
          <w:szCs w:val="24"/>
        </w:rPr>
        <w:t>5.</w:t>
      </w:r>
      <w:r w:rsidRPr="006627B7">
        <w:rPr>
          <w:rFonts w:ascii="Times New Roman" w:hAnsi="Times New Roman" w:cs="Times New Roman"/>
          <w:sz w:val="24"/>
          <w:szCs w:val="24"/>
        </w:rPr>
        <w:t xml:space="preserve"> Zawarcie umowy nastąpi w terminie uzgodnionym z wybranym bankiem, </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b/>
          <w:sz w:val="24"/>
          <w:szCs w:val="24"/>
        </w:rPr>
        <w:t>6.</w:t>
      </w:r>
      <w:r w:rsidRPr="006627B7">
        <w:rPr>
          <w:rFonts w:ascii="Times New Roman" w:hAnsi="Times New Roman" w:cs="Times New Roman"/>
          <w:sz w:val="24"/>
          <w:szCs w:val="24"/>
        </w:rPr>
        <w:t xml:space="preserve"> Zamawiający zastrzega sobie prawo zakończenia zapytania ofertowego bez dokonania wyboru oferty bez podania przyczyny. W przypadku takiego rozstrzygnięcia, zostaną o nim zawiadomieni wszyscy, którzy złożyli ofertę, </w:t>
      </w:r>
    </w:p>
    <w:p w:rsidR="002B5E05" w:rsidRPr="006627B7" w:rsidRDefault="002B5E05" w:rsidP="002B5E05">
      <w:pPr>
        <w:spacing w:after="0" w:line="360" w:lineRule="auto"/>
        <w:jc w:val="both"/>
        <w:rPr>
          <w:rFonts w:ascii="Times New Roman" w:hAnsi="Times New Roman" w:cs="Times New Roman"/>
          <w:sz w:val="24"/>
          <w:szCs w:val="24"/>
        </w:rPr>
      </w:pPr>
      <w:r w:rsidRPr="006627B7">
        <w:rPr>
          <w:rFonts w:ascii="Times New Roman" w:hAnsi="Times New Roman" w:cs="Times New Roman"/>
          <w:b/>
          <w:sz w:val="24"/>
          <w:szCs w:val="24"/>
        </w:rPr>
        <w:t>7.</w:t>
      </w:r>
      <w:r w:rsidRPr="006627B7">
        <w:rPr>
          <w:rFonts w:ascii="Times New Roman" w:hAnsi="Times New Roman" w:cs="Times New Roman"/>
          <w:sz w:val="24"/>
          <w:szCs w:val="24"/>
        </w:rPr>
        <w:t xml:space="preserve"> Zamawiający zastrzega sobie możliwość odstąpienia od udzielenia zamówienia. Oferentom nie przysługuje z tego tytułu żadne roszczenia. </w:t>
      </w:r>
    </w:p>
    <w:p w:rsidR="00442B53" w:rsidRPr="006627B7" w:rsidRDefault="00442B53" w:rsidP="002B5E05">
      <w:pPr>
        <w:spacing w:after="0" w:line="240" w:lineRule="auto"/>
        <w:rPr>
          <w:rFonts w:ascii="Times New Roman" w:eastAsia="Times New Roman" w:hAnsi="Times New Roman" w:cs="Times New Roman"/>
          <w:bCs/>
          <w:sz w:val="24"/>
          <w:szCs w:val="24"/>
          <w:lang w:eastAsia="pl-PL"/>
        </w:rPr>
      </w:pPr>
    </w:p>
    <w:p w:rsidR="00390136" w:rsidRPr="006627B7" w:rsidRDefault="00390136" w:rsidP="002B5E05">
      <w:pPr>
        <w:spacing w:after="0" w:line="240" w:lineRule="auto"/>
        <w:rPr>
          <w:rFonts w:ascii="Times New Roman" w:eastAsia="Times New Roman" w:hAnsi="Times New Roman" w:cs="Times New Roman"/>
          <w:bCs/>
          <w:sz w:val="24"/>
          <w:szCs w:val="24"/>
          <w:lang w:eastAsia="pl-PL"/>
        </w:rPr>
      </w:pPr>
    </w:p>
    <w:p w:rsidR="00390136" w:rsidRPr="006627B7" w:rsidRDefault="00390136" w:rsidP="002B5E05">
      <w:pPr>
        <w:spacing w:after="0" w:line="240" w:lineRule="auto"/>
        <w:rPr>
          <w:rFonts w:ascii="Times New Roman" w:eastAsia="Times New Roman" w:hAnsi="Times New Roman" w:cs="Times New Roman"/>
          <w:bCs/>
          <w:sz w:val="24"/>
          <w:szCs w:val="24"/>
          <w:lang w:eastAsia="pl-PL"/>
        </w:rPr>
      </w:pPr>
    </w:p>
    <w:p w:rsidR="00A602BA" w:rsidRPr="006627B7" w:rsidRDefault="00A602BA" w:rsidP="002B5E05">
      <w:pPr>
        <w:spacing w:after="0" w:line="240" w:lineRule="auto"/>
        <w:rPr>
          <w:rFonts w:ascii="Times New Roman" w:eastAsia="Times New Roman" w:hAnsi="Times New Roman" w:cs="Times New Roman"/>
          <w:bCs/>
          <w:sz w:val="24"/>
          <w:szCs w:val="24"/>
          <w:lang w:eastAsia="pl-PL"/>
        </w:rPr>
      </w:pPr>
    </w:p>
    <w:p w:rsidR="00A602BA" w:rsidRPr="006627B7" w:rsidRDefault="00A602BA" w:rsidP="002B5E05">
      <w:pPr>
        <w:spacing w:after="0" w:line="240" w:lineRule="auto"/>
        <w:rPr>
          <w:rFonts w:ascii="Times New Roman" w:eastAsia="Times New Roman" w:hAnsi="Times New Roman" w:cs="Times New Roman"/>
          <w:bCs/>
          <w:sz w:val="24"/>
          <w:szCs w:val="24"/>
          <w:lang w:eastAsia="pl-PL"/>
        </w:rPr>
      </w:pPr>
    </w:p>
    <w:p w:rsidR="00A602BA" w:rsidRPr="006627B7" w:rsidRDefault="00A602BA" w:rsidP="002B5E05">
      <w:pPr>
        <w:spacing w:after="0" w:line="240" w:lineRule="auto"/>
        <w:rPr>
          <w:rFonts w:ascii="Times New Roman" w:eastAsia="Times New Roman" w:hAnsi="Times New Roman" w:cs="Times New Roman"/>
          <w:bCs/>
          <w:sz w:val="24"/>
          <w:szCs w:val="24"/>
          <w:lang w:eastAsia="pl-PL"/>
        </w:rPr>
      </w:pPr>
    </w:p>
    <w:p w:rsidR="00A602BA" w:rsidRPr="006627B7" w:rsidRDefault="00A602BA" w:rsidP="002B5E05">
      <w:pPr>
        <w:spacing w:after="0" w:line="240" w:lineRule="auto"/>
        <w:rPr>
          <w:rFonts w:ascii="Times New Roman" w:eastAsia="Times New Roman" w:hAnsi="Times New Roman" w:cs="Times New Roman"/>
          <w:bCs/>
          <w:sz w:val="24"/>
          <w:szCs w:val="24"/>
          <w:lang w:eastAsia="pl-PL"/>
        </w:rPr>
      </w:pPr>
    </w:p>
    <w:p w:rsidR="00A602BA" w:rsidRPr="006627B7" w:rsidRDefault="00A602BA" w:rsidP="002B5E05">
      <w:pPr>
        <w:spacing w:after="0" w:line="240" w:lineRule="auto"/>
        <w:rPr>
          <w:rFonts w:ascii="Times New Roman" w:eastAsia="Times New Roman" w:hAnsi="Times New Roman" w:cs="Times New Roman"/>
          <w:bCs/>
          <w:sz w:val="24"/>
          <w:szCs w:val="24"/>
          <w:lang w:eastAsia="pl-PL"/>
        </w:rPr>
      </w:pPr>
    </w:p>
    <w:p w:rsidR="00A602BA" w:rsidRPr="006627B7" w:rsidRDefault="00A602BA" w:rsidP="002B5E05">
      <w:pPr>
        <w:spacing w:after="0" w:line="240" w:lineRule="auto"/>
        <w:rPr>
          <w:rFonts w:ascii="Times New Roman" w:eastAsia="Times New Roman" w:hAnsi="Times New Roman" w:cs="Times New Roman"/>
          <w:bCs/>
          <w:sz w:val="24"/>
          <w:szCs w:val="24"/>
          <w:lang w:eastAsia="pl-PL"/>
        </w:rPr>
      </w:pPr>
    </w:p>
    <w:p w:rsidR="00A602BA" w:rsidRPr="006627B7" w:rsidRDefault="00A602BA" w:rsidP="002B5E05">
      <w:pPr>
        <w:spacing w:after="0" w:line="240" w:lineRule="auto"/>
        <w:rPr>
          <w:rFonts w:ascii="Times New Roman" w:eastAsia="Times New Roman" w:hAnsi="Times New Roman" w:cs="Times New Roman"/>
          <w:bCs/>
          <w:sz w:val="24"/>
          <w:szCs w:val="24"/>
          <w:lang w:eastAsia="pl-PL"/>
        </w:rPr>
      </w:pPr>
    </w:p>
    <w:p w:rsidR="00A602BA" w:rsidRPr="006627B7" w:rsidRDefault="00A602BA" w:rsidP="002B5E05">
      <w:pPr>
        <w:spacing w:after="0" w:line="240" w:lineRule="auto"/>
        <w:rPr>
          <w:rFonts w:ascii="Times New Roman" w:eastAsia="Times New Roman" w:hAnsi="Times New Roman" w:cs="Times New Roman"/>
          <w:bCs/>
          <w:sz w:val="24"/>
          <w:szCs w:val="24"/>
          <w:lang w:eastAsia="pl-PL"/>
        </w:rPr>
      </w:pPr>
    </w:p>
    <w:p w:rsidR="00A602BA" w:rsidRPr="006627B7" w:rsidRDefault="00A602BA" w:rsidP="002B5E05">
      <w:pPr>
        <w:spacing w:after="0" w:line="240" w:lineRule="auto"/>
        <w:rPr>
          <w:rFonts w:ascii="Times New Roman" w:eastAsia="Times New Roman" w:hAnsi="Times New Roman" w:cs="Times New Roman"/>
          <w:bCs/>
          <w:sz w:val="24"/>
          <w:szCs w:val="24"/>
          <w:lang w:eastAsia="pl-PL"/>
        </w:rPr>
      </w:pPr>
    </w:p>
    <w:p w:rsidR="00137794" w:rsidRPr="006627B7" w:rsidRDefault="00137794" w:rsidP="002B5E05">
      <w:pPr>
        <w:spacing w:after="0" w:line="240" w:lineRule="auto"/>
        <w:rPr>
          <w:rFonts w:ascii="Times New Roman" w:eastAsia="Times New Roman" w:hAnsi="Times New Roman" w:cs="Times New Roman"/>
          <w:bCs/>
          <w:sz w:val="24"/>
          <w:szCs w:val="24"/>
          <w:lang w:eastAsia="pl-PL"/>
        </w:rPr>
      </w:pPr>
    </w:p>
    <w:p w:rsidR="00137794" w:rsidRPr="006627B7" w:rsidRDefault="00137794" w:rsidP="002B5E05">
      <w:pPr>
        <w:spacing w:after="0" w:line="240" w:lineRule="auto"/>
        <w:rPr>
          <w:rFonts w:ascii="Times New Roman" w:eastAsia="Times New Roman" w:hAnsi="Times New Roman" w:cs="Times New Roman"/>
          <w:bCs/>
          <w:sz w:val="24"/>
          <w:szCs w:val="24"/>
          <w:lang w:eastAsia="pl-PL"/>
        </w:rPr>
      </w:pPr>
    </w:p>
    <w:p w:rsidR="00137794" w:rsidRPr="006627B7" w:rsidRDefault="00137794" w:rsidP="002B5E05">
      <w:pPr>
        <w:spacing w:after="0" w:line="240" w:lineRule="auto"/>
        <w:rPr>
          <w:rFonts w:ascii="Times New Roman" w:eastAsia="Times New Roman" w:hAnsi="Times New Roman" w:cs="Times New Roman"/>
          <w:bCs/>
          <w:sz w:val="24"/>
          <w:szCs w:val="24"/>
          <w:lang w:eastAsia="pl-PL"/>
        </w:rPr>
      </w:pPr>
    </w:p>
    <w:p w:rsidR="00B014D7" w:rsidRPr="006627B7" w:rsidRDefault="00B014D7" w:rsidP="00B014D7">
      <w:pPr>
        <w:spacing w:after="0" w:line="240" w:lineRule="auto"/>
        <w:rPr>
          <w:rFonts w:ascii="Times New Roman" w:eastAsia="Times New Roman" w:hAnsi="Times New Roman" w:cs="Times New Roman"/>
          <w:bCs/>
          <w:sz w:val="24"/>
          <w:szCs w:val="24"/>
          <w:lang w:eastAsia="pl-PL"/>
        </w:rPr>
      </w:pPr>
    </w:p>
    <w:p w:rsidR="00B014D7" w:rsidRPr="006627B7" w:rsidRDefault="00B014D7" w:rsidP="00B014D7">
      <w:pPr>
        <w:spacing w:after="0" w:line="240" w:lineRule="auto"/>
        <w:rPr>
          <w:rFonts w:ascii="Times New Roman" w:eastAsia="Times New Roman" w:hAnsi="Times New Roman" w:cs="Times New Roman"/>
          <w:bCs/>
          <w:sz w:val="24"/>
          <w:szCs w:val="24"/>
          <w:lang w:eastAsia="pl-PL"/>
        </w:rPr>
      </w:pPr>
    </w:p>
    <w:p w:rsidR="00B014D7" w:rsidRPr="006627B7" w:rsidRDefault="00B014D7" w:rsidP="0058730E">
      <w:pPr>
        <w:spacing w:after="0" w:line="240" w:lineRule="auto"/>
        <w:rPr>
          <w:rFonts w:ascii="Times New Roman" w:eastAsia="Times New Roman" w:hAnsi="Times New Roman" w:cs="Times New Roman"/>
          <w:bCs/>
          <w:sz w:val="24"/>
          <w:szCs w:val="24"/>
          <w:lang w:eastAsia="pl-PL"/>
        </w:rPr>
      </w:pPr>
      <w:r w:rsidRPr="006627B7">
        <w:rPr>
          <w:rFonts w:ascii="Times New Roman" w:eastAsia="Times New Roman" w:hAnsi="Times New Roman" w:cs="Times New Roman"/>
          <w:bCs/>
          <w:sz w:val="24"/>
          <w:szCs w:val="24"/>
          <w:lang w:eastAsia="pl-PL"/>
        </w:rPr>
        <w:t>Wywieszono na tablicy ogłoszeń dnia ………</w:t>
      </w:r>
      <w:r w:rsidR="00DD6378" w:rsidRPr="006627B7">
        <w:rPr>
          <w:rFonts w:ascii="Times New Roman" w:eastAsia="Times New Roman" w:hAnsi="Times New Roman" w:cs="Times New Roman"/>
          <w:bCs/>
          <w:sz w:val="24"/>
          <w:szCs w:val="24"/>
          <w:lang w:eastAsia="pl-PL"/>
        </w:rPr>
        <w:t>……..</w:t>
      </w:r>
      <w:r w:rsidRPr="006627B7">
        <w:rPr>
          <w:rFonts w:ascii="Times New Roman" w:eastAsia="Times New Roman" w:hAnsi="Times New Roman" w:cs="Times New Roman"/>
          <w:bCs/>
          <w:sz w:val="24"/>
          <w:szCs w:val="24"/>
          <w:lang w:eastAsia="pl-PL"/>
        </w:rPr>
        <w:t>…… do dnia……………………..</w:t>
      </w:r>
    </w:p>
    <w:p w:rsidR="00A602BA" w:rsidRPr="006627B7" w:rsidRDefault="00A602BA" w:rsidP="0058730E">
      <w:pPr>
        <w:spacing w:after="0" w:line="240" w:lineRule="auto"/>
        <w:rPr>
          <w:rFonts w:ascii="Times New Roman" w:eastAsia="Times New Roman" w:hAnsi="Times New Roman" w:cs="Times New Roman"/>
          <w:bCs/>
          <w:sz w:val="24"/>
          <w:szCs w:val="24"/>
          <w:lang w:eastAsia="pl-PL"/>
        </w:rPr>
      </w:pPr>
    </w:p>
    <w:p w:rsidR="00A602BA" w:rsidRPr="006627B7" w:rsidRDefault="00A602BA" w:rsidP="0058730E">
      <w:pPr>
        <w:spacing w:after="0" w:line="240" w:lineRule="auto"/>
        <w:rPr>
          <w:rFonts w:ascii="Times New Roman" w:eastAsia="Times New Roman" w:hAnsi="Times New Roman" w:cs="Times New Roman"/>
          <w:bCs/>
          <w:sz w:val="24"/>
          <w:szCs w:val="24"/>
          <w:lang w:eastAsia="pl-PL"/>
        </w:rPr>
      </w:pPr>
    </w:p>
    <w:p w:rsidR="00A602BA" w:rsidRPr="006627B7" w:rsidRDefault="00A602BA" w:rsidP="0058730E">
      <w:pPr>
        <w:spacing w:after="0" w:line="240" w:lineRule="auto"/>
        <w:rPr>
          <w:rFonts w:ascii="Times New Roman" w:eastAsia="Times New Roman" w:hAnsi="Times New Roman" w:cs="Times New Roman"/>
          <w:bCs/>
          <w:sz w:val="24"/>
          <w:szCs w:val="24"/>
          <w:lang w:eastAsia="pl-PL"/>
        </w:rPr>
      </w:pPr>
    </w:p>
    <w:p w:rsidR="00A602BA" w:rsidRPr="006627B7" w:rsidRDefault="00A602BA" w:rsidP="0058730E">
      <w:pPr>
        <w:spacing w:after="0" w:line="240" w:lineRule="auto"/>
        <w:rPr>
          <w:rFonts w:ascii="Times New Roman" w:eastAsia="Times New Roman" w:hAnsi="Times New Roman" w:cs="Times New Roman"/>
          <w:bCs/>
          <w:sz w:val="24"/>
          <w:szCs w:val="24"/>
          <w:lang w:eastAsia="pl-PL"/>
        </w:rPr>
      </w:pPr>
    </w:p>
    <w:p w:rsidR="00B014D7" w:rsidRPr="006627B7" w:rsidRDefault="00B014D7" w:rsidP="00B014D7">
      <w:pPr>
        <w:spacing w:after="0" w:line="240" w:lineRule="auto"/>
        <w:jc w:val="center"/>
        <w:rPr>
          <w:rFonts w:ascii="Times New Roman" w:eastAsia="Times New Roman" w:hAnsi="Times New Roman" w:cs="Times New Roman"/>
          <w:b/>
          <w:sz w:val="24"/>
          <w:szCs w:val="20"/>
          <w:u w:val="single"/>
          <w:lang w:eastAsia="pl-PL"/>
        </w:rPr>
      </w:pPr>
      <w:r w:rsidRPr="006627B7">
        <w:rPr>
          <w:rFonts w:ascii="Times New Roman" w:eastAsia="Times New Roman" w:hAnsi="Times New Roman" w:cs="Times New Roman"/>
          <w:b/>
          <w:sz w:val="24"/>
          <w:szCs w:val="20"/>
          <w:lang w:eastAsia="pl-PL"/>
        </w:rPr>
        <w:t>INSTRUKCJA DLA OFERENTÓW</w:t>
      </w:r>
    </w:p>
    <w:p w:rsidR="00B014D7" w:rsidRPr="006627B7" w:rsidRDefault="00B014D7" w:rsidP="00B014D7">
      <w:pPr>
        <w:spacing w:after="0" w:line="240" w:lineRule="auto"/>
        <w:ind w:firstLine="1134"/>
        <w:jc w:val="both"/>
        <w:rPr>
          <w:rFonts w:ascii="Times New Roman" w:eastAsia="Times New Roman" w:hAnsi="Times New Roman" w:cs="Times New Roman"/>
          <w:sz w:val="24"/>
          <w:szCs w:val="20"/>
          <w:lang w:eastAsia="pl-PL"/>
        </w:rPr>
      </w:pPr>
    </w:p>
    <w:p w:rsidR="00B014D7" w:rsidRPr="006627B7" w:rsidRDefault="00B014D7" w:rsidP="00B014D7">
      <w:pPr>
        <w:tabs>
          <w:tab w:val="left" w:pos="585"/>
        </w:tabs>
        <w:spacing w:after="0" w:line="240" w:lineRule="auto"/>
        <w:jc w:val="both"/>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b/>
          <w:sz w:val="24"/>
          <w:szCs w:val="20"/>
          <w:lang w:eastAsia="pl-PL"/>
        </w:rPr>
        <w:t>1. Zakres zamówienia</w:t>
      </w:r>
    </w:p>
    <w:p w:rsidR="00B014D7" w:rsidRPr="006627B7" w:rsidRDefault="00B014D7" w:rsidP="0058730E">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6627B7">
        <w:rPr>
          <w:rFonts w:ascii="Times New Roman" w:eastAsia="Times New Roman" w:hAnsi="Times New Roman" w:cs="Times New Roman"/>
          <w:sz w:val="24"/>
          <w:szCs w:val="20"/>
          <w:lang w:eastAsia="pl-PL"/>
        </w:rPr>
        <w:t xml:space="preserve">Gmina Miasto Sochaczew, ul. 1 Maja 16, tel. (046)  862-22-35, fax.(046) 862-26-02 </w:t>
      </w:r>
      <w:r w:rsidRPr="006627B7">
        <w:rPr>
          <w:rFonts w:ascii="Times New Roman" w:eastAsia="Times New Roman" w:hAnsi="Times New Roman" w:cs="Times New Roman"/>
          <w:sz w:val="24"/>
          <w:szCs w:val="24"/>
          <w:lang w:eastAsia="pl-PL"/>
        </w:rPr>
        <w:t xml:space="preserve">zwany dalej Zamawiającym zaprasza do złożenia ofert w przetargu ofertowym na </w:t>
      </w:r>
      <w:r w:rsidR="00A602BA" w:rsidRPr="006627B7">
        <w:rPr>
          <w:rFonts w:ascii="Times New Roman" w:eastAsia="Times New Roman" w:hAnsi="Times New Roman" w:cs="Times New Roman"/>
          <w:b/>
          <w:kern w:val="36"/>
          <w:sz w:val="24"/>
          <w:szCs w:val="24"/>
          <w:lang w:eastAsia="pl-PL"/>
        </w:rPr>
        <w:t>„</w:t>
      </w:r>
      <w:r w:rsidR="00F05AAA" w:rsidRPr="006627B7">
        <w:rPr>
          <w:rFonts w:ascii="Times New Roman" w:eastAsia="Times New Roman" w:hAnsi="Times New Roman" w:cs="Times New Roman"/>
          <w:b/>
          <w:sz w:val="24"/>
          <w:szCs w:val="24"/>
          <w:lang w:eastAsia="pl-PL"/>
        </w:rPr>
        <w:t>kompleksową</w:t>
      </w:r>
      <w:r w:rsidR="00F05AAA" w:rsidRPr="006627B7">
        <w:rPr>
          <w:rFonts w:ascii="Times New Roman" w:eastAsia="Times New Roman" w:hAnsi="Times New Roman" w:cs="Times New Roman"/>
          <w:sz w:val="24"/>
          <w:szCs w:val="24"/>
          <w:lang w:eastAsia="pl-PL"/>
        </w:rPr>
        <w:t xml:space="preserve"> </w:t>
      </w:r>
      <w:r w:rsidR="00F05AAA" w:rsidRPr="006627B7">
        <w:rPr>
          <w:rFonts w:ascii="Times New Roman" w:eastAsia="Times New Roman" w:hAnsi="Times New Roman" w:cs="Times New Roman"/>
          <w:b/>
          <w:bCs/>
          <w:sz w:val="24"/>
          <w:szCs w:val="24"/>
          <w:lang w:eastAsia="pl-PL"/>
        </w:rPr>
        <w:t>bankową obsługę budżetu Gminy Miasto Sochaczew oraz jednostek organizacyjnych Miasta w okresie od 1.12.2019</w:t>
      </w:r>
      <w:r w:rsidR="00137794" w:rsidRPr="006627B7">
        <w:rPr>
          <w:rFonts w:ascii="Times New Roman" w:eastAsia="Times New Roman" w:hAnsi="Times New Roman" w:cs="Times New Roman"/>
          <w:b/>
          <w:bCs/>
          <w:sz w:val="24"/>
          <w:szCs w:val="24"/>
          <w:lang w:eastAsia="pl-PL"/>
        </w:rPr>
        <w:t xml:space="preserve"> </w:t>
      </w:r>
      <w:r w:rsidR="00F05AAA" w:rsidRPr="006627B7">
        <w:rPr>
          <w:rFonts w:ascii="Times New Roman" w:eastAsia="Times New Roman" w:hAnsi="Times New Roman" w:cs="Times New Roman"/>
          <w:b/>
          <w:bCs/>
          <w:sz w:val="24"/>
          <w:szCs w:val="24"/>
          <w:lang w:eastAsia="pl-PL"/>
        </w:rPr>
        <w:t>r. do 30.11.2023 r. (4 lata)”</w:t>
      </w:r>
    </w:p>
    <w:p w:rsidR="00B014D7" w:rsidRPr="006627B7" w:rsidRDefault="00A602BA" w:rsidP="00B014D7">
      <w:pPr>
        <w:spacing w:before="120" w:after="120" w:line="240" w:lineRule="auto"/>
        <w:ind w:left="360" w:hanging="360"/>
        <w:jc w:val="both"/>
        <w:rPr>
          <w:rFonts w:ascii="Times New Roman" w:eastAsia="Times New Roman" w:hAnsi="Times New Roman" w:cs="Times New Roman"/>
          <w:b/>
          <w:sz w:val="26"/>
          <w:szCs w:val="26"/>
          <w:lang w:eastAsia="pl-PL"/>
        </w:rPr>
      </w:pPr>
      <w:r w:rsidRPr="006627B7">
        <w:rPr>
          <w:rFonts w:ascii="Times New Roman" w:eastAsia="Times New Roman" w:hAnsi="Times New Roman" w:cs="Times New Roman"/>
          <w:b/>
          <w:sz w:val="26"/>
          <w:szCs w:val="26"/>
          <w:lang w:eastAsia="pl-PL"/>
        </w:rPr>
        <w:t>2</w:t>
      </w:r>
      <w:r w:rsidR="00B014D7" w:rsidRPr="006627B7">
        <w:rPr>
          <w:rFonts w:ascii="Times New Roman" w:eastAsia="Times New Roman" w:hAnsi="Times New Roman" w:cs="Times New Roman"/>
          <w:b/>
          <w:sz w:val="26"/>
          <w:szCs w:val="26"/>
          <w:lang w:eastAsia="pl-PL"/>
        </w:rPr>
        <w:t>.</w:t>
      </w:r>
      <w:r w:rsidR="00B014D7" w:rsidRPr="006627B7">
        <w:rPr>
          <w:rFonts w:ascii="Times New Roman" w:eastAsia="Times New Roman" w:hAnsi="Times New Roman" w:cs="Times New Roman"/>
          <w:b/>
          <w:sz w:val="26"/>
          <w:szCs w:val="26"/>
          <w:lang w:eastAsia="pl-PL"/>
        </w:rPr>
        <w:tab/>
        <w:t>Opis sposobu przygotowania ofert</w:t>
      </w:r>
    </w:p>
    <w:p w:rsidR="00B014D7" w:rsidRPr="006627B7" w:rsidRDefault="00A602BA" w:rsidP="00A602BA">
      <w:pPr>
        <w:spacing w:after="0" w:line="240" w:lineRule="auto"/>
        <w:contextualSpacing/>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2.1</w:t>
      </w:r>
      <w:r w:rsidRPr="006627B7">
        <w:rPr>
          <w:rFonts w:ascii="Times New Roman" w:eastAsia="Times New Roman" w:hAnsi="Times New Roman" w:cs="Times New Roman"/>
          <w:b/>
          <w:sz w:val="24"/>
          <w:szCs w:val="20"/>
          <w:lang w:eastAsia="pl-PL"/>
        </w:rPr>
        <w:t xml:space="preserve"> </w:t>
      </w:r>
      <w:r w:rsidR="00B014D7" w:rsidRPr="006627B7">
        <w:rPr>
          <w:rFonts w:ascii="Times New Roman" w:eastAsia="Times New Roman" w:hAnsi="Times New Roman" w:cs="Times New Roman"/>
          <w:sz w:val="24"/>
          <w:szCs w:val="20"/>
          <w:lang w:eastAsia="pl-PL"/>
        </w:rPr>
        <w:t>Ofertę stanowi ,,formularz oferty” – sporządzony wg załącznika nr 1 do specyfikacji wraz z zaświadczeniami, oświadczeniami i dokumentami wymienionymi w niniejszej specyfikacji. Załączniki winny być przygotowane wg treści zawartych w specyfikacji.</w:t>
      </w:r>
    </w:p>
    <w:p w:rsidR="00A602BA" w:rsidRPr="006627B7" w:rsidRDefault="00A602BA" w:rsidP="00A602BA">
      <w:pPr>
        <w:pStyle w:val="Akapitzlist"/>
        <w:numPr>
          <w:ilvl w:val="1"/>
          <w:numId w:val="29"/>
        </w:num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 xml:space="preserve"> </w:t>
      </w:r>
      <w:r w:rsidR="00B014D7" w:rsidRPr="006627B7">
        <w:rPr>
          <w:rFonts w:ascii="Times New Roman" w:eastAsia="Times New Roman" w:hAnsi="Times New Roman" w:cs="Times New Roman"/>
          <w:sz w:val="24"/>
          <w:szCs w:val="20"/>
          <w:lang w:eastAsia="pl-PL"/>
        </w:rPr>
        <w:t>W przypadku, gdy Oferent jako załącznik dołączy kopie jakiegoś dokumentu, powyższa kopia winna być potwierdzona przez uprawomocnionego reprezentanta Oferenta.</w:t>
      </w:r>
    </w:p>
    <w:p w:rsidR="00A602BA" w:rsidRPr="006627B7" w:rsidRDefault="00B014D7" w:rsidP="00A602BA">
      <w:pPr>
        <w:pStyle w:val="Akapitzlist"/>
        <w:numPr>
          <w:ilvl w:val="1"/>
          <w:numId w:val="29"/>
        </w:num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Treść oferty musi odpowiadać treści specyfikacji.</w:t>
      </w:r>
    </w:p>
    <w:p w:rsidR="00A602BA" w:rsidRPr="006627B7" w:rsidRDefault="00B014D7" w:rsidP="00A602BA">
      <w:pPr>
        <w:pStyle w:val="Akapitzlist"/>
        <w:numPr>
          <w:ilvl w:val="1"/>
          <w:numId w:val="29"/>
        </w:num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 xml:space="preserve"> Oferta winna być 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podpisania oferty winno być dołączone do oferty, o ile nie wynika </w:t>
      </w:r>
      <w:r w:rsidR="00A602BA" w:rsidRPr="006627B7">
        <w:rPr>
          <w:rFonts w:ascii="Times New Roman" w:eastAsia="Times New Roman" w:hAnsi="Times New Roman" w:cs="Times New Roman"/>
          <w:sz w:val="24"/>
          <w:szCs w:val="20"/>
          <w:lang w:eastAsia="pl-PL"/>
        </w:rPr>
        <w:br/>
      </w:r>
      <w:r w:rsidRPr="006627B7">
        <w:rPr>
          <w:rFonts w:ascii="Times New Roman" w:eastAsia="Times New Roman" w:hAnsi="Times New Roman" w:cs="Times New Roman"/>
          <w:sz w:val="24"/>
          <w:szCs w:val="20"/>
          <w:lang w:eastAsia="pl-PL"/>
        </w:rPr>
        <w:t>z innych dokumentów załączonych przez Oferenta.</w:t>
      </w:r>
    </w:p>
    <w:p w:rsidR="00A602BA" w:rsidRPr="006627B7" w:rsidRDefault="00B014D7" w:rsidP="00A602BA">
      <w:pPr>
        <w:pStyle w:val="Akapitzlist"/>
        <w:numPr>
          <w:ilvl w:val="1"/>
          <w:numId w:val="29"/>
        </w:num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 xml:space="preserve">Oświadczenia lub zawiadomienia przekazane za pomocą teleksu, faksu uważa się za złożone w terminie, jeżeli ich treść dotarła do adresata przed upływem terminu </w:t>
      </w:r>
      <w:r w:rsidR="00A602BA" w:rsidRPr="006627B7">
        <w:rPr>
          <w:rFonts w:ascii="Times New Roman" w:eastAsia="Times New Roman" w:hAnsi="Times New Roman" w:cs="Times New Roman"/>
          <w:sz w:val="24"/>
          <w:szCs w:val="20"/>
          <w:lang w:eastAsia="pl-PL"/>
        </w:rPr>
        <w:br/>
        <w:t>i</w:t>
      </w:r>
      <w:r w:rsidRPr="006627B7">
        <w:rPr>
          <w:rFonts w:ascii="Times New Roman" w:eastAsia="Times New Roman" w:hAnsi="Times New Roman" w:cs="Times New Roman"/>
          <w:sz w:val="24"/>
          <w:szCs w:val="20"/>
          <w:lang w:eastAsia="pl-PL"/>
        </w:rPr>
        <w:t xml:space="preserve"> została niezwłocznie potwierdzona na piśmie przez p</w:t>
      </w:r>
      <w:r w:rsidR="00A602BA" w:rsidRPr="006627B7">
        <w:rPr>
          <w:rFonts w:ascii="Times New Roman" w:eastAsia="Times New Roman" w:hAnsi="Times New Roman" w:cs="Times New Roman"/>
          <w:sz w:val="24"/>
          <w:szCs w:val="20"/>
          <w:lang w:eastAsia="pl-PL"/>
        </w:rPr>
        <w:t>rzekazującego (art. 21 ust. 3).</w:t>
      </w:r>
    </w:p>
    <w:p w:rsidR="000E7C13" w:rsidRPr="006627B7" w:rsidRDefault="00B014D7" w:rsidP="000E7C13">
      <w:pPr>
        <w:pStyle w:val="Akapitzlist"/>
        <w:numPr>
          <w:ilvl w:val="1"/>
          <w:numId w:val="29"/>
        </w:num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Zaleca się, aby wszystkie strony zapisane (tylko zawierające treść) oferty były  ponumerowane kolejnymi numerami, oraz wymaga</w:t>
      </w:r>
      <w:r w:rsidR="00A602BA" w:rsidRPr="006627B7">
        <w:rPr>
          <w:rFonts w:ascii="Times New Roman" w:eastAsia="Times New Roman" w:hAnsi="Times New Roman" w:cs="Times New Roman"/>
          <w:sz w:val="24"/>
          <w:szCs w:val="20"/>
          <w:lang w:eastAsia="pl-PL"/>
        </w:rPr>
        <w:t xml:space="preserve"> się aby wszystkie miejsca, w których</w:t>
      </w:r>
      <w:r w:rsidRPr="006627B7">
        <w:rPr>
          <w:rFonts w:ascii="Times New Roman" w:eastAsia="Times New Roman" w:hAnsi="Times New Roman" w:cs="Times New Roman"/>
          <w:sz w:val="24"/>
          <w:szCs w:val="20"/>
          <w:lang w:eastAsia="pl-PL"/>
        </w:rPr>
        <w:t xml:space="preserve"> Oferent naniósł zmiany w treści oferty, były parafowane przez osobę podpisującą ofertę.</w:t>
      </w:r>
    </w:p>
    <w:p w:rsidR="000E7C13" w:rsidRPr="006627B7" w:rsidRDefault="00B014D7" w:rsidP="000E7C13">
      <w:pPr>
        <w:pStyle w:val="Akapitzlist"/>
        <w:numPr>
          <w:ilvl w:val="1"/>
          <w:numId w:val="29"/>
        </w:num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Oferent może przed upływem terminu do składania ofert wprowadzić zmiany lub wycofać ofertę. Powiadomienie o wprowadzeniu zmian lub wycofaniu oferty winno mieć na kopercie oznaczenie „Zmiana” lub „ Wycofanie”.</w:t>
      </w:r>
    </w:p>
    <w:p w:rsidR="000E7C13" w:rsidRPr="006627B7" w:rsidRDefault="00B014D7" w:rsidP="000E7C13">
      <w:pPr>
        <w:pStyle w:val="Akapitzlist"/>
        <w:numPr>
          <w:ilvl w:val="1"/>
          <w:numId w:val="29"/>
        </w:num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Oferent ponosi wszelkie koszty związane z prz</w:t>
      </w:r>
      <w:r w:rsidR="007B6906" w:rsidRPr="006627B7">
        <w:rPr>
          <w:rFonts w:ascii="Times New Roman" w:eastAsia="Times New Roman" w:hAnsi="Times New Roman" w:cs="Times New Roman"/>
          <w:sz w:val="24"/>
          <w:szCs w:val="20"/>
          <w:lang w:eastAsia="pl-PL"/>
        </w:rPr>
        <w:t>ygotowaniem i złożeniem oferty.</w:t>
      </w:r>
      <w:r w:rsidRPr="006627B7">
        <w:rPr>
          <w:rFonts w:ascii="Times New Roman" w:eastAsia="Times New Roman" w:hAnsi="Times New Roman" w:cs="Times New Roman"/>
          <w:sz w:val="24"/>
          <w:szCs w:val="20"/>
          <w:lang w:eastAsia="pl-PL"/>
        </w:rPr>
        <w:t xml:space="preserve"> </w:t>
      </w:r>
    </w:p>
    <w:p w:rsidR="00B014D7" w:rsidRPr="006627B7" w:rsidRDefault="00B014D7" w:rsidP="000E7C13">
      <w:pPr>
        <w:pStyle w:val="Akapitzlist"/>
        <w:numPr>
          <w:ilvl w:val="1"/>
          <w:numId w:val="30"/>
        </w:num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rsidR="0058730E" w:rsidRPr="006627B7" w:rsidRDefault="0058730E" w:rsidP="0058730E">
      <w:pPr>
        <w:spacing w:after="0" w:line="240" w:lineRule="auto"/>
        <w:ind w:left="426" w:hanging="426"/>
        <w:jc w:val="both"/>
        <w:rPr>
          <w:rFonts w:ascii="Times New Roman" w:eastAsia="Times New Roman" w:hAnsi="Times New Roman" w:cs="Times New Roman"/>
          <w:sz w:val="24"/>
          <w:szCs w:val="20"/>
          <w:lang w:eastAsia="pl-PL"/>
        </w:rPr>
      </w:pPr>
    </w:p>
    <w:p w:rsidR="00B014D7" w:rsidRPr="006627B7" w:rsidRDefault="000E7C13" w:rsidP="00B014D7">
      <w:pPr>
        <w:spacing w:after="0" w:line="240" w:lineRule="auto"/>
        <w:rPr>
          <w:rFonts w:ascii="Times New Roman" w:eastAsia="Times New Roman" w:hAnsi="Times New Roman" w:cs="Times New Roman"/>
          <w:b/>
          <w:bCs/>
          <w:sz w:val="24"/>
          <w:szCs w:val="20"/>
          <w:lang w:eastAsia="pl-PL"/>
        </w:rPr>
      </w:pPr>
      <w:r w:rsidRPr="006627B7">
        <w:rPr>
          <w:rFonts w:ascii="Times New Roman" w:eastAsia="Times New Roman" w:hAnsi="Times New Roman" w:cs="Times New Roman"/>
          <w:b/>
          <w:bCs/>
          <w:sz w:val="24"/>
          <w:szCs w:val="20"/>
          <w:lang w:eastAsia="pl-PL"/>
        </w:rPr>
        <w:t xml:space="preserve">  3. </w:t>
      </w:r>
      <w:r w:rsidR="00B014D7" w:rsidRPr="006627B7">
        <w:rPr>
          <w:rFonts w:ascii="Times New Roman" w:eastAsia="Times New Roman" w:hAnsi="Times New Roman" w:cs="Times New Roman"/>
          <w:b/>
          <w:bCs/>
          <w:sz w:val="24"/>
          <w:szCs w:val="20"/>
          <w:lang w:eastAsia="pl-PL"/>
        </w:rPr>
        <w:t xml:space="preserve"> Dokumenty składające się na ofertę</w:t>
      </w:r>
    </w:p>
    <w:p w:rsidR="00B014D7" w:rsidRPr="006627B7" w:rsidRDefault="000E7C13" w:rsidP="00B014D7">
      <w:pPr>
        <w:spacing w:after="0" w:line="240" w:lineRule="auto"/>
        <w:jc w:val="both"/>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b/>
          <w:sz w:val="24"/>
          <w:szCs w:val="20"/>
          <w:lang w:eastAsia="pl-PL"/>
        </w:rPr>
        <w:t xml:space="preserve">      </w:t>
      </w:r>
      <w:r w:rsidR="00B014D7" w:rsidRPr="006627B7">
        <w:rPr>
          <w:rFonts w:ascii="Times New Roman" w:eastAsia="Times New Roman" w:hAnsi="Times New Roman" w:cs="Times New Roman"/>
          <w:b/>
          <w:sz w:val="24"/>
          <w:szCs w:val="20"/>
          <w:lang w:eastAsia="pl-PL"/>
        </w:rPr>
        <w:t>Oferta musi zawierać następujące dokumenty i oświadczenia:</w:t>
      </w:r>
    </w:p>
    <w:p w:rsidR="00B014D7" w:rsidRPr="006627B7" w:rsidRDefault="00B014D7" w:rsidP="00B014D7">
      <w:pPr>
        <w:spacing w:after="0" w:line="240" w:lineRule="auto"/>
        <w:rPr>
          <w:rFonts w:ascii="Times New Roman" w:eastAsia="Times New Roman" w:hAnsi="Times New Roman" w:cs="Times New Roman"/>
          <w:sz w:val="24"/>
          <w:szCs w:val="20"/>
          <w:lang w:eastAsia="pl-PL"/>
        </w:rPr>
      </w:pPr>
    </w:p>
    <w:p w:rsidR="000E7C13" w:rsidRPr="006627B7" w:rsidRDefault="00B014D7" w:rsidP="000E7C13">
      <w:pPr>
        <w:pStyle w:val="Akapitzlist"/>
        <w:numPr>
          <w:ilvl w:val="1"/>
          <w:numId w:val="31"/>
        </w:numPr>
        <w:tabs>
          <w:tab w:val="left" w:pos="993"/>
        </w:tabs>
        <w:spacing w:after="100" w:afterAutospacing="1"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 xml:space="preserve">  Formularz ofertowy </w:t>
      </w:r>
      <w:r w:rsidR="000E7C13" w:rsidRPr="006627B7">
        <w:rPr>
          <w:rFonts w:ascii="Times New Roman" w:eastAsia="Times New Roman" w:hAnsi="Times New Roman" w:cs="Times New Roman"/>
          <w:sz w:val="24"/>
          <w:szCs w:val="20"/>
          <w:lang w:eastAsia="pl-PL"/>
        </w:rPr>
        <w:t xml:space="preserve"> zał. nr 1,</w:t>
      </w:r>
    </w:p>
    <w:p w:rsidR="000E7C13" w:rsidRPr="006627B7" w:rsidRDefault="00B014D7" w:rsidP="000E7C13">
      <w:pPr>
        <w:pStyle w:val="Akapitzlist"/>
        <w:numPr>
          <w:ilvl w:val="1"/>
          <w:numId w:val="31"/>
        </w:numPr>
        <w:tabs>
          <w:tab w:val="left" w:pos="993"/>
        </w:tabs>
        <w:spacing w:after="100" w:afterAutospacing="1"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Oświadczenie o spełnieniu warunków – zał. nr. 2</w:t>
      </w:r>
    </w:p>
    <w:p w:rsidR="00B014D7" w:rsidRPr="006627B7" w:rsidRDefault="00B014D7" w:rsidP="006C5F65">
      <w:pPr>
        <w:pStyle w:val="Akapitzlist"/>
        <w:numPr>
          <w:ilvl w:val="1"/>
          <w:numId w:val="31"/>
        </w:numPr>
        <w:tabs>
          <w:tab w:val="left" w:pos="993"/>
        </w:tabs>
        <w:spacing w:after="100" w:afterAutospacing="1"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 xml:space="preserve"> Oświadczenie </w:t>
      </w:r>
      <w:r w:rsidR="001C0A27" w:rsidRPr="006627B7">
        <w:rPr>
          <w:rFonts w:ascii="Times New Roman" w:eastAsia="Times New Roman" w:hAnsi="Times New Roman" w:cs="Times New Roman"/>
          <w:sz w:val="24"/>
          <w:szCs w:val="20"/>
          <w:lang w:eastAsia="pl-PL"/>
        </w:rPr>
        <w:t xml:space="preserve">Wykonawcy </w:t>
      </w:r>
      <w:r w:rsidRPr="006627B7">
        <w:rPr>
          <w:rFonts w:ascii="Times New Roman" w:eastAsia="Times New Roman" w:hAnsi="Times New Roman" w:cs="Times New Roman"/>
          <w:sz w:val="24"/>
          <w:szCs w:val="20"/>
          <w:lang w:eastAsia="pl-PL"/>
        </w:rPr>
        <w:t>w zakresie RODO – załącznik nr 3</w:t>
      </w:r>
    </w:p>
    <w:p w:rsidR="00B014D7" w:rsidRPr="006627B7" w:rsidRDefault="00B014D7" w:rsidP="007B6906">
      <w:pPr>
        <w:tabs>
          <w:tab w:val="left" w:pos="426"/>
        </w:tabs>
        <w:spacing w:after="0" w:line="240" w:lineRule="auto"/>
        <w:jc w:val="both"/>
        <w:rPr>
          <w:rFonts w:ascii="Times New Roman" w:eastAsia="Times New Roman" w:hAnsi="Times New Roman" w:cs="Times New Roman"/>
          <w:b/>
          <w:sz w:val="24"/>
          <w:szCs w:val="20"/>
          <w:lang w:eastAsia="pl-PL"/>
        </w:rPr>
      </w:pPr>
    </w:p>
    <w:p w:rsidR="00B014D7" w:rsidRPr="006627B7" w:rsidRDefault="002B68F3" w:rsidP="00B014D7">
      <w:pPr>
        <w:tabs>
          <w:tab w:val="left" w:pos="1134"/>
        </w:tabs>
        <w:spacing w:after="0" w:line="240" w:lineRule="auto"/>
        <w:ind w:left="540" w:hanging="540"/>
        <w:jc w:val="both"/>
        <w:rPr>
          <w:rFonts w:ascii="Times New Roman" w:eastAsia="Times New Roman" w:hAnsi="Times New Roman" w:cs="Times New Roman"/>
          <w:b/>
          <w:bCs/>
          <w:sz w:val="24"/>
          <w:szCs w:val="20"/>
          <w:lang w:eastAsia="pl-PL"/>
        </w:rPr>
      </w:pPr>
      <w:r w:rsidRPr="006627B7">
        <w:rPr>
          <w:rFonts w:ascii="Times New Roman" w:eastAsia="Times New Roman" w:hAnsi="Times New Roman" w:cs="Times New Roman"/>
          <w:b/>
          <w:sz w:val="24"/>
          <w:szCs w:val="20"/>
          <w:lang w:eastAsia="pl-PL"/>
        </w:rPr>
        <w:t>4</w:t>
      </w:r>
      <w:r w:rsidR="00B014D7" w:rsidRPr="006627B7">
        <w:rPr>
          <w:rFonts w:ascii="Times New Roman" w:eastAsia="Times New Roman" w:hAnsi="Times New Roman" w:cs="Times New Roman"/>
          <w:b/>
          <w:sz w:val="24"/>
          <w:szCs w:val="20"/>
          <w:lang w:eastAsia="pl-PL"/>
        </w:rPr>
        <w:t xml:space="preserve">. </w:t>
      </w:r>
      <w:r w:rsidRPr="006627B7">
        <w:rPr>
          <w:rFonts w:ascii="Times New Roman" w:eastAsia="Times New Roman" w:hAnsi="Times New Roman" w:cs="Times New Roman"/>
          <w:b/>
          <w:sz w:val="24"/>
          <w:szCs w:val="20"/>
          <w:lang w:eastAsia="pl-PL"/>
        </w:rPr>
        <w:t xml:space="preserve"> </w:t>
      </w:r>
      <w:r w:rsidR="00B014D7" w:rsidRPr="006627B7">
        <w:rPr>
          <w:rFonts w:ascii="Times New Roman" w:eastAsia="Times New Roman" w:hAnsi="Times New Roman" w:cs="Times New Roman"/>
          <w:b/>
          <w:bCs/>
          <w:sz w:val="24"/>
          <w:szCs w:val="20"/>
          <w:lang w:eastAsia="pl-PL"/>
        </w:rPr>
        <w:t xml:space="preserve">OFERENT WINIEN ZAPOZNAĆ SIĘ ZE WSZYSTKIMI ZAPISAMI NINIEJSZEJ SPECYFIKACJI ISTOTNYCH WARUNKÓW ZAMÓWIENIA. ZALECA SIĘ, ABY OFERENT ZDOBYŁ WSZELKIE INFORMACJE, KTÓRE MOGĄ BYĆ </w:t>
      </w:r>
      <w:r w:rsidR="00B014D7" w:rsidRPr="006627B7">
        <w:rPr>
          <w:rFonts w:ascii="Times New Roman" w:eastAsia="Times New Roman" w:hAnsi="Times New Roman" w:cs="Times New Roman"/>
          <w:b/>
          <w:bCs/>
          <w:sz w:val="24"/>
          <w:szCs w:val="20"/>
          <w:lang w:eastAsia="pl-PL"/>
        </w:rPr>
        <w:lastRenderedPageBreak/>
        <w:t>KONIECZNE DO PRZYGOTOWANIA OFERTY ORAZ PODPISANIA UMOWY. OFERENT PONIESIE WSZYSTKIE KOSZTY ZWIĄZANE Z PRZYGOTOWANIEM I ZŁOŻENIEM OFERTY.</w:t>
      </w:r>
    </w:p>
    <w:p w:rsidR="00B014D7" w:rsidRPr="006627B7" w:rsidRDefault="00B014D7" w:rsidP="00B014D7">
      <w:pPr>
        <w:tabs>
          <w:tab w:val="left" w:pos="1134"/>
        </w:tabs>
        <w:spacing w:after="0" w:line="240" w:lineRule="auto"/>
        <w:jc w:val="both"/>
        <w:rPr>
          <w:rFonts w:ascii="Times New Roman" w:eastAsia="Times New Roman" w:hAnsi="Times New Roman" w:cs="Times New Roman"/>
          <w:b/>
          <w:bCs/>
          <w:sz w:val="24"/>
          <w:szCs w:val="20"/>
          <w:lang w:eastAsia="pl-PL"/>
        </w:rPr>
      </w:pPr>
    </w:p>
    <w:p w:rsidR="00B014D7" w:rsidRPr="006627B7" w:rsidRDefault="002B68F3" w:rsidP="00B014D7">
      <w:pPr>
        <w:tabs>
          <w:tab w:val="left" w:pos="390"/>
        </w:tabs>
        <w:spacing w:after="0" w:line="240" w:lineRule="auto"/>
        <w:jc w:val="both"/>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b/>
          <w:sz w:val="24"/>
          <w:szCs w:val="20"/>
          <w:lang w:eastAsia="pl-PL"/>
        </w:rPr>
        <w:t>5</w:t>
      </w:r>
      <w:r w:rsidR="00B014D7" w:rsidRPr="006627B7">
        <w:rPr>
          <w:rFonts w:ascii="Times New Roman" w:eastAsia="Times New Roman" w:hAnsi="Times New Roman" w:cs="Times New Roman"/>
          <w:b/>
          <w:sz w:val="24"/>
          <w:szCs w:val="20"/>
          <w:lang w:eastAsia="pl-PL"/>
        </w:rPr>
        <w:t>. Okres związania ofertą</w:t>
      </w:r>
    </w:p>
    <w:p w:rsidR="00B014D7" w:rsidRPr="006627B7" w:rsidRDefault="00B014D7" w:rsidP="00B014D7">
      <w:pPr>
        <w:tabs>
          <w:tab w:val="left" w:pos="390"/>
        </w:tabs>
        <w:spacing w:after="0" w:line="240" w:lineRule="auto"/>
        <w:jc w:val="both"/>
        <w:rPr>
          <w:rFonts w:ascii="Times New Roman" w:eastAsia="Times New Roman" w:hAnsi="Times New Roman" w:cs="Times New Roman"/>
          <w:b/>
          <w:sz w:val="24"/>
          <w:szCs w:val="20"/>
          <w:lang w:eastAsia="pl-PL"/>
        </w:rPr>
      </w:pPr>
    </w:p>
    <w:p w:rsidR="00B014D7" w:rsidRPr="006627B7" w:rsidRDefault="00B014D7" w:rsidP="00B014D7">
      <w:p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Oferent pozostaje związany ofertą przez okres 30</w:t>
      </w:r>
      <w:r w:rsidRPr="006627B7">
        <w:rPr>
          <w:rFonts w:ascii="Times New Roman" w:eastAsia="Times New Roman" w:hAnsi="Times New Roman" w:cs="Times New Roman"/>
          <w:b/>
          <w:sz w:val="24"/>
          <w:szCs w:val="20"/>
          <w:lang w:eastAsia="pl-PL"/>
        </w:rPr>
        <w:t xml:space="preserve"> </w:t>
      </w:r>
      <w:r w:rsidRPr="006627B7">
        <w:rPr>
          <w:rFonts w:ascii="Times New Roman" w:eastAsia="Times New Roman" w:hAnsi="Times New Roman" w:cs="Times New Roman"/>
          <w:bCs/>
          <w:sz w:val="24"/>
          <w:szCs w:val="20"/>
          <w:lang w:eastAsia="pl-PL"/>
        </w:rPr>
        <w:t xml:space="preserve">dni </w:t>
      </w:r>
      <w:r w:rsidRPr="006627B7">
        <w:rPr>
          <w:rFonts w:ascii="Times New Roman" w:eastAsia="Times New Roman" w:hAnsi="Times New Roman" w:cs="Times New Roman"/>
          <w:sz w:val="24"/>
          <w:szCs w:val="20"/>
          <w:lang w:eastAsia="pl-PL"/>
        </w:rPr>
        <w:t>od daty upływu terminu wyznaczonego na składanie ofert.</w:t>
      </w:r>
    </w:p>
    <w:p w:rsidR="00B014D7" w:rsidRPr="006627B7" w:rsidRDefault="00B014D7" w:rsidP="00B014D7">
      <w:pPr>
        <w:tabs>
          <w:tab w:val="left" w:pos="720"/>
        </w:tabs>
        <w:spacing w:after="0" w:line="240" w:lineRule="auto"/>
        <w:jc w:val="both"/>
        <w:rPr>
          <w:rFonts w:ascii="Times New Roman" w:eastAsia="Times New Roman" w:hAnsi="Times New Roman" w:cs="Times New Roman"/>
          <w:b/>
          <w:sz w:val="24"/>
          <w:szCs w:val="20"/>
          <w:lang w:eastAsia="pl-PL"/>
        </w:rPr>
      </w:pPr>
    </w:p>
    <w:p w:rsidR="00B014D7" w:rsidRPr="006627B7" w:rsidRDefault="002B68F3" w:rsidP="00B014D7">
      <w:pPr>
        <w:tabs>
          <w:tab w:val="left" w:pos="720"/>
        </w:tabs>
        <w:spacing w:after="0" w:line="240" w:lineRule="auto"/>
        <w:jc w:val="both"/>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b/>
          <w:sz w:val="24"/>
          <w:szCs w:val="20"/>
          <w:lang w:eastAsia="pl-PL"/>
        </w:rPr>
        <w:t>6</w:t>
      </w:r>
      <w:r w:rsidR="00B014D7" w:rsidRPr="006627B7">
        <w:rPr>
          <w:rFonts w:ascii="Times New Roman" w:eastAsia="Times New Roman" w:hAnsi="Times New Roman" w:cs="Times New Roman"/>
          <w:b/>
          <w:sz w:val="24"/>
          <w:szCs w:val="20"/>
          <w:lang w:eastAsia="pl-PL"/>
        </w:rPr>
        <w:t>. Otwarcie i badanie ofert</w:t>
      </w:r>
    </w:p>
    <w:p w:rsidR="00B014D7" w:rsidRPr="006627B7" w:rsidRDefault="00B014D7" w:rsidP="00B014D7">
      <w:pPr>
        <w:spacing w:after="0" w:line="240" w:lineRule="auto"/>
        <w:rPr>
          <w:rFonts w:ascii="Times New Roman" w:eastAsia="Times New Roman" w:hAnsi="Times New Roman" w:cs="Times New Roman"/>
          <w:sz w:val="24"/>
          <w:szCs w:val="20"/>
          <w:lang w:eastAsia="pl-PL"/>
        </w:rPr>
      </w:pPr>
    </w:p>
    <w:p w:rsidR="00B014D7" w:rsidRPr="006627B7" w:rsidRDefault="002B68F3" w:rsidP="00B014D7">
      <w:pPr>
        <w:tabs>
          <w:tab w:val="left" w:pos="567"/>
        </w:tabs>
        <w:spacing w:after="0" w:line="240" w:lineRule="auto"/>
        <w:ind w:left="567" w:hanging="567"/>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b/>
          <w:sz w:val="24"/>
          <w:szCs w:val="20"/>
          <w:lang w:eastAsia="pl-PL"/>
        </w:rPr>
        <w:t>6</w:t>
      </w:r>
      <w:r w:rsidR="00B014D7" w:rsidRPr="006627B7">
        <w:rPr>
          <w:rFonts w:ascii="Times New Roman" w:eastAsia="Times New Roman" w:hAnsi="Times New Roman" w:cs="Times New Roman"/>
          <w:b/>
          <w:sz w:val="24"/>
          <w:szCs w:val="20"/>
          <w:lang w:eastAsia="pl-PL"/>
        </w:rPr>
        <w:t>.1.</w:t>
      </w:r>
      <w:r w:rsidR="00B014D7" w:rsidRPr="006627B7">
        <w:rPr>
          <w:rFonts w:ascii="Times New Roman" w:eastAsia="Times New Roman" w:hAnsi="Times New Roman" w:cs="Times New Roman"/>
          <w:b/>
          <w:sz w:val="24"/>
          <w:szCs w:val="20"/>
          <w:lang w:eastAsia="pl-PL"/>
        </w:rPr>
        <w:tab/>
      </w:r>
      <w:r w:rsidR="00B014D7" w:rsidRPr="006627B7">
        <w:rPr>
          <w:rFonts w:ascii="Times New Roman" w:eastAsia="Times New Roman" w:hAnsi="Times New Roman" w:cs="Times New Roman"/>
          <w:sz w:val="24"/>
          <w:szCs w:val="20"/>
          <w:lang w:eastAsia="pl-PL"/>
        </w:rPr>
        <w:t xml:space="preserve">Zamawiający otworzy oferty w  dniu </w:t>
      </w:r>
      <w:r w:rsidR="007B6906" w:rsidRPr="006627B7">
        <w:rPr>
          <w:rFonts w:ascii="Times New Roman" w:eastAsia="Times New Roman" w:hAnsi="Times New Roman" w:cs="Times New Roman"/>
          <w:b/>
          <w:sz w:val="24"/>
          <w:szCs w:val="20"/>
          <w:lang w:eastAsia="pl-PL"/>
        </w:rPr>
        <w:t>15.11.</w:t>
      </w:r>
      <w:r w:rsidR="00B014D7" w:rsidRPr="006627B7">
        <w:rPr>
          <w:rFonts w:ascii="Times New Roman" w:eastAsia="Times New Roman" w:hAnsi="Times New Roman" w:cs="Times New Roman"/>
          <w:b/>
          <w:sz w:val="24"/>
          <w:szCs w:val="20"/>
          <w:lang w:eastAsia="pl-PL"/>
        </w:rPr>
        <w:t>2019</w:t>
      </w:r>
      <w:r w:rsidR="00B014D7" w:rsidRPr="006627B7">
        <w:rPr>
          <w:rFonts w:ascii="Times New Roman" w:eastAsia="Times New Roman" w:hAnsi="Times New Roman" w:cs="Times New Roman"/>
          <w:b/>
          <w:bCs/>
          <w:sz w:val="24"/>
          <w:szCs w:val="20"/>
          <w:lang w:eastAsia="pl-PL"/>
        </w:rPr>
        <w:t xml:space="preserve"> r.</w:t>
      </w:r>
      <w:r w:rsidR="00B014D7" w:rsidRPr="006627B7">
        <w:rPr>
          <w:rFonts w:ascii="Times New Roman" w:eastAsia="Times New Roman" w:hAnsi="Times New Roman" w:cs="Times New Roman"/>
          <w:sz w:val="24"/>
          <w:szCs w:val="20"/>
          <w:lang w:eastAsia="pl-PL"/>
        </w:rPr>
        <w:t xml:space="preserve"> </w:t>
      </w:r>
      <w:r w:rsidR="00B014D7" w:rsidRPr="006627B7">
        <w:rPr>
          <w:rFonts w:ascii="Times New Roman" w:eastAsia="Times New Roman" w:hAnsi="Times New Roman" w:cs="Times New Roman"/>
          <w:b/>
          <w:sz w:val="24"/>
          <w:szCs w:val="20"/>
          <w:lang w:eastAsia="pl-PL"/>
        </w:rPr>
        <w:t>o godzinie 1</w:t>
      </w:r>
      <w:r w:rsidR="007B6906" w:rsidRPr="006627B7">
        <w:rPr>
          <w:rFonts w:ascii="Times New Roman" w:eastAsia="Times New Roman" w:hAnsi="Times New Roman" w:cs="Times New Roman"/>
          <w:b/>
          <w:sz w:val="24"/>
          <w:szCs w:val="20"/>
          <w:lang w:eastAsia="pl-PL"/>
        </w:rPr>
        <w:t>2</w:t>
      </w:r>
      <w:r w:rsidR="00B014D7" w:rsidRPr="006627B7">
        <w:rPr>
          <w:rFonts w:ascii="Times New Roman" w:eastAsia="Times New Roman" w:hAnsi="Times New Roman" w:cs="Times New Roman"/>
          <w:b/>
          <w:sz w:val="24"/>
          <w:szCs w:val="20"/>
          <w:lang w:eastAsia="pl-PL"/>
        </w:rPr>
        <w:t>.</w:t>
      </w:r>
      <w:r w:rsidR="007B6906" w:rsidRPr="006627B7">
        <w:rPr>
          <w:rFonts w:ascii="Times New Roman" w:eastAsia="Times New Roman" w:hAnsi="Times New Roman" w:cs="Times New Roman"/>
          <w:b/>
          <w:sz w:val="24"/>
          <w:szCs w:val="20"/>
          <w:lang w:eastAsia="pl-PL"/>
        </w:rPr>
        <w:t>15</w:t>
      </w:r>
      <w:r w:rsidR="00B014D7" w:rsidRPr="006627B7">
        <w:rPr>
          <w:rFonts w:ascii="Times New Roman" w:eastAsia="Times New Roman" w:hAnsi="Times New Roman" w:cs="Times New Roman"/>
          <w:b/>
          <w:sz w:val="24"/>
          <w:szCs w:val="20"/>
          <w:lang w:eastAsia="pl-PL"/>
        </w:rPr>
        <w:t xml:space="preserve"> </w:t>
      </w:r>
      <w:r w:rsidR="00B014D7" w:rsidRPr="006627B7">
        <w:rPr>
          <w:rFonts w:ascii="Times New Roman" w:eastAsia="Times New Roman" w:hAnsi="Times New Roman" w:cs="Times New Roman"/>
          <w:sz w:val="24"/>
          <w:szCs w:val="20"/>
          <w:lang w:eastAsia="pl-PL"/>
        </w:rPr>
        <w:t>w siedzibie    Zamawiającego. Otwarcie nastąpi w obecności przybyłych Oferentów.</w:t>
      </w:r>
    </w:p>
    <w:p w:rsidR="00B014D7" w:rsidRPr="006627B7" w:rsidRDefault="00B014D7" w:rsidP="00B014D7">
      <w:pPr>
        <w:spacing w:after="0" w:line="240" w:lineRule="auto"/>
        <w:ind w:left="426" w:hanging="426"/>
        <w:rPr>
          <w:rFonts w:ascii="Times New Roman" w:eastAsia="Times New Roman" w:hAnsi="Times New Roman" w:cs="Times New Roman"/>
          <w:sz w:val="24"/>
          <w:szCs w:val="20"/>
          <w:lang w:eastAsia="pl-PL"/>
        </w:rPr>
      </w:pPr>
    </w:p>
    <w:p w:rsidR="00B014D7" w:rsidRPr="006627B7" w:rsidRDefault="002B68F3" w:rsidP="00B014D7">
      <w:pPr>
        <w:tabs>
          <w:tab w:val="left" w:pos="720"/>
        </w:tabs>
        <w:spacing w:after="0" w:line="240" w:lineRule="auto"/>
        <w:ind w:left="567" w:hanging="567"/>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b/>
          <w:sz w:val="24"/>
          <w:szCs w:val="20"/>
          <w:lang w:eastAsia="pl-PL"/>
        </w:rPr>
        <w:t>6</w:t>
      </w:r>
      <w:r w:rsidR="00B014D7" w:rsidRPr="006627B7">
        <w:rPr>
          <w:rFonts w:ascii="Times New Roman" w:eastAsia="Times New Roman" w:hAnsi="Times New Roman" w:cs="Times New Roman"/>
          <w:b/>
          <w:sz w:val="24"/>
          <w:szCs w:val="20"/>
          <w:lang w:eastAsia="pl-PL"/>
        </w:rPr>
        <w:t xml:space="preserve">.2. </w:t>
      </w:r>
      <w:r w:rsidR="00B014D7" w:rsidRPr="006627B7">
        <w:rPr>
          <w:rFonts w:ascii="Times New Roman" w:eastAsia="Times New Roman" w:hAnsi="Times New Roman" w:cs="Times New Roman"/>
          <w:sz w:val="24"/>
          <w:szCs w:val="20"/>
          <w:lang w:eastAsia="pl-PL"/>
        </w:rPr>
        <w:t xml:space="preserve">Podczas otwarcia Zamawiający ogłosi nazwy(firmy) i adresy Oferentów oraz ceny ofert,        </w:t>
      </w:r>
    </w:p>
    <w:p w:rsidR="00B014D7" w:rsidRPr="006627B7" w:rsidRDefault="00B014D7" w:rsidP="00B014D7">
      <w:pPr>
        <w:spacing w:after="0" w:line="240" w:lineRule="auto"/>
        <w:ind w:left="426" w:hanging="426"/>
        <w:rPr>
          <w:rFonts w:ascii="Times New Roman" w:eastAsia="Times New Roman" w:hAnsi="Times New Roman" w:cs="Times New Roman"/>
          <w:sz w:val="24"/>
          <w:szCs w:val="20"/>
          <w:lang w:eastAsia="pl-PL"/>
        </w:rPr>
      </w:pPr>
    </w:p>
    <w:p w:rsidR="00B014D7" w:rsidRPr="006627B7" w:rsidRDefault="002B68F3" w:rsidP="00B014D7">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b/>
          <w:sz w:val="24"/>
          <w:szCs w:val="20"/>
          <w:lang w:eastAsia="pl-PL"/>
        </w:rPr>
        <w:t>6</w:t>
      </w:r>
      <w:r w:rsidR="00B014D7" w:rsidRPr="006627B7">
        <w:rPr>
          <w:rFonts w:ascii="Times New Roman" w:eastAsia="Times New Roman" w:hAnsi="Times New Roman" w:cs="Times New Roman"/>
          <w:b/>
          <w:sz w:val="24"/>
          <w:szCs w:val="20"/>
          <w:lang w:eastAsia="pl-PL"/>
        </w:rPr>
        <w:t xml:space="preserve">.3. </w:t>
      </w:r>
      <w:r w:rsidR="00B014D7" w:rsidRPr="006627B7">
        <w:rPr>
          <w:rFonts w:ascii="Times New Roman" w:eastAsia="Times New Roman" w:hAnsi="Times New Roman" w:cs="Times New Roman"/>
          <w:sz w:val="24"/>
          <w:szCs w:val="20"/>
          <w:lang w:eastAsia="pl-PL"/>
        </w:rPr>
        <w:t>W toku dokonywania badania i oceny złożonych ofert Zamawiający może żądać udzielenia przez Oferentów wyjaśnień dotyczących treści złożonych przez nich ofert.</w:t>
      </w:r>
    </w:p>
    <w:p w:rsidR="00B014D7" w:rsidRPr="006627B7" w:rsidRDefault="00B014D7" w:rsidP="00B014D7">
      <w:pPr>
        <w:tabs>
          <w:tab w:val="left" w:pos="720"/>
        </w:tabs>
        <w:spacing w:after="0" w:line="240" w:lineRule="auto"/>
        <w:jc w:val="both"/>
        <w:rPr>
          <w:rFonts w:ascii="Times New Roman" w:eastAsia="Times New Roman" w:hAnsi="Times New Roman" w:cs="Times New Roman"/>
          <w:b/>
          <w:sz w:val="24"/>
          <w:szCs w:val="20"/>
          <w:lang w:eastAsia="pl-PL"/>
        </w:rPr>
      </w:pPr>
    </w:p>
    <w:p w:rsidR="00B014D7" w:rsidRPr="006627B7" w:rsidRDefault="002B68F3" w:rsidP="00B014D7">
      <w:pPr>
        <w:keepNext/>
        <w:spacing w:before="120" w:after="0" w:line="240" w:lineRule="auto"/>
        <w:jc w:val="both"/>
        <w:outlineLvl w:val="5"/>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b/>
          <w:sz w:val="24"/>
          <w:szCs w:val="20"/>
          <w:lang w:eastAsia="pl-PL"/>
        </w:rPr>
        <w:t>7.</w:t>
      </w:r>
      <w:r w:rsidR="00B014D7" w:rsidRPr="006627B7">
        <w:rPr>
          <w:rFonts w:ascii="Times New Roman" w:eastAsia="Times New Roman" w:hAnsi="Times New Roman" w:cs="Times New Roman"/>
          <w:b/>
          <w:sz w:val="24"/>
          <w:szCs w:val="20"/>
          <w:lang w:eastAsia="pl-PL"/>
        </w:rPr>
        <w:t xml:space="preserve"> </w:t>
      </w:r>
      <w:r w:rsidR="00B014D7" w:rsidRPr="006627B7">
        <w:rPr>
          <w:rFonts w:ascii="Times New Roman" w:eastAsia="Times New Roman" w:hAnsi="Times New Roman" w:cs="Times New Roman"/>
          <w:bCs/>
          <w:sz w:val="24"/>
          <w:szCs w:val="20"/>
          <w:lang w:eastAsia="pl-PL"/>
        </w:rPr>
        <w:t xml:space="preserve"> </w:t>
      </w:r>
      <w:r w:rsidR="00B014D7" w:rsidRPr="006627B7">
        <w:rPr>
          <w:rFonts w:ascii="Times New Roman" w:eastAsia="Times New Roman" w:hAnsi="Times New Roman" w:cs="Times New Roman"/>
          <w:b/>
          <w:sz w:val="24"/>
          <w:szCs w:val="20"/>
          <w:lang w:eastAsia="pl-PL"/>
        </w:rPr>
        <w:t>Informacja o formalnościach po wyborze oferty</w:t>
      </w:r>
    </w:p>
    <w:p w:rsidR="00B014D7" w:rsidRPr="006627B7" w:rsidRDefault="00B014D7" w:rsidP="00B014D7">
      <w:pPr>
        <w:keepNext/>
        <w:spacing w:before="120" w:after="0" w:line="240" w:lineRule="auto"/>
        <w:jc w:val="both"/>
        <w:outlineLvl w:val="5"/>
        <w:rPr>
          <w:rFonts w:ascii="Times New Roman" w:eastAsia="Times New Roman" w:hAnsi="Times New Roman" w:cs="Times New Roman"/>
          <w:b/>
          <w:sz w:val="24"/>
          <w:szCs w:val="20"/>
          <w:lang w:eastAsia="pl-PL"/>
        </w:rPr>
      </w:pPr>
    </w:p>
    <w:p w:rsidR="00B014D7" w:rsidRPr="006627B7" w:rsidRDefault="00B014D7" w:rsidP="0058730E">
      <w:pPr>
        <w:spacing w:after="0"/>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0"/>
          <w:lang w:eastAsia="pl-PL"/>
        </w:rPr>
        <w:t xml:space="preserve">          </w:t>
      </w:r>
      <w:r w:rsidRPr="006627B7">
        <w:rPr>
          <w:rFonts w:ascii="Times New Roman" w:eastAsia="Times New Roman" w:hAnsi="Times New Roman" w:cs="Times New Roman"/>
          <w:sz w:val="24"/>
          <w:szCs w:val="24"/>
          <w:lang w:eastAsia="pl-PL"/>
        </w:rPr>
        <w:t xml:space="preserve">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w:t>
      </w:r>
    </w:p>
    <w:p w:rsidR="00B014D7" w:rsidRPr="006627B7" w:rsidRDefault="00B014D7" w:rsidP="0058730E">
      <w:pPr>
        <w:spacing w:after="0"/>
        <w:rPr>
          <w:rFonts w:ascii="Times New Roman" w:eastAsia="Times New Roman" w:hAnsi="Times New Roman" w:cs="Times New Roman"/>
          <w:b/>
          <w:sz w:val="24"/>
          <w:szCs w:val="20"/>
          <w:lang w:eastAsia="pl-PL"/>
        </w:rPr>
      </w:pPr>
    </w:p>
    <w:p w:rsidR="00B014D7" w:rsidRPr="006627B7" w:rsidRDefault="00B014D7" w:rsidP="0058730E">
      <w:pPr>
        <w:spacing w:after="0"/>
        <w:ind w:left="2832" w:firstLine="708"/>
        <w:jc w:val="center"/>
        <w:rPr>
          <w:rFonts w:ascii="Times New Roman" w:eastAsia="Times New Roman" w:hAnsi="Times New Roman" w:cs="Times New Roman"/>
          <w:b/>
          <w:sz w:val="24"/>
          <w:szCs w:val="20"/>
          <w:lang w:eastAsia="pl-PL"/>
        </w:rPr>
      </w:pPr>
    </w:p>
    <w:p w:rsidR="00B014D7" w:rsidRPr="006627B7" w:rsidRDefault="00B014D7" w:rsidP="00B014D7">
      <w:pPr>
        <w:spacing w:after="0" w:line="240" w:lineRule="auto"/>
        <w:ind w:left="2832" w:firstLine="708"/>
        <w:jc w:val="center"/>
        <w:rPr>
          <w:rFonts w:ascii="Times New Roman" w:eastAsia="Times New Roman" w:hAnsi="Times New Roman" w:cs="Times New Roman"/>
          <w:b/>
          <w:sz w:val="24"/>
          <w:szCs w:val="20"/>
          <w:lang w:eastAsia="pl-PL"/>
        </w:rPr>
      </w:pPr>
    </w:p>
    <w:p w:rsidR="002B68F3" w:rsidRPr="006627B7" w:rsidRDefault="002B68F3" w:rsidP="00B014D7">
      <w:pPr>
        <w:spacing w:after="0" w:line="240" w:lineRule="auto"/>
        <w:ind w:left="2832" w:firstLine="708"/>
        <w:jc w:val="center"/>
        <w:rPr>
          <w:rFonts w:ascii="Times New Roman" w:eastAsia="Times New Roman" w:hAnsi="Times New Roman" w:cs="Times New Roman"/>
          <w:b/>
          <w:sz w:val="24"/>
          <w:szCs w:val="20"/>
          <w:lang w:eastAsia="pl-PL"/>
        </w:rPr>
      </w:pPr>
    </w:p>
    <w:p w:rsidR="002B68F3" w:rsidRPr="006627B7" w:rsidRDefault="002B68F3" w:rsidP="00B014D7">
      <w:pPr>
        <w:spacing w:after="0" w:line="240" w:lineRule="auto"/>
        <w:ind w:left="2832" w:firstLine="708"/>
        <w:jc w:val="center"/>
        <w:rPr>
          <w:rFonts w:ascii="Times New Roman" w:eastAsia="Times New Roman" w:hAnsi="Times New Roman" w:cs="Times New Roman"/>
          <w:b/>
          <w:sz w:val="24"/>
          <w:szCs w:val="20"/>
          <w:lang w:eastAsia="pl-PL"/>
        </w:rPr>
      </w:pPr>
    </w:p>
    <w:p w:rsidR="002B68F3" w:rsidRPr="006627B7" w:rsidRDefault="002B68F3" w:rsidP="00B014D7">
      <w:pPr>
        <w:spacing w:after="0" w:line="240" w:lineRule="auto"/>
        <w:ind w:left="2832" w:firstLine="708"/>
        <w:jc w:val="center"/>
        <w:rPr>
          <w:rFonts w:ascii="Times New Roman" w:eastAsia="Times New Roman" w:hAnsi="Times New Roman" w:cs="Times New Roman"/>
          <w:b/>
          <w:sz w:val="24"/>
          <w:szCs w:val="20"/>
          <w:lang w:eastAsia="pl-PL"/>
        </w:rPr>
      </w:pPr>
    </w:p>
    <w:p w:rsidR="002B68F3" w:rsidRPr="006627B7" w:rsidRDefault="002B68F3" w:rsidP="00B014D7">
      <w:pPr>
        <w:spacing w:after="0" w:line="240" w:lineRule="auto"/>
        <w:ind w:left="2832" w:firstLine="708"/>
        <w:jc w:val="center"/>
        <w:rPr>
          <w:rFonts w:ascii="Times New Roman" w:eastAsia="Times New Roman" w:hAnsi="Times New Roman" w:cs="Times New Roman"/>
          <w:b/>
          <w:sz w:val="24"/>
          <w:szCs w:val="20"/>
          <w:lang w:eastAsia="pl-PL"/>
        </w:rPr>
      </w:pPr>
    </w:p>
    <w:p w:rsidR="002B68F3" w:rsidRPr="006627B7" w:rsidRDefault="002B68F3" w:rsidP="00B014D7">
      <w:pPr>
        <w:spacing w:after="0" w:line="240" w:lineRule="auto"/>
        <w:ind w:left="2832" w:firstLine="708"/>
        <w:jc w:val="center"/>
        <w:rPr>
          <w:rFonts w:ascii="Times New Roman" w:eastAsia="Times New Roman" w:hAnsi="Times New Roman" w:cs="Times New Roman"/>
          <w:b/>
          <w:sz w:val="24"/>
          <w:szCs w:val="20"/>
          <w:lang w:eastAsia="pl-PL"/>
        </w:rPr>
      </w:pPr>
    </w:p>
    <w:p w:rsidR="00B014D7" w:rsidRPr="006627B7" w:rsidRDefault="00B014D7" w:rsidP="00B014D7">
      <w:pPr>
        <w:spacing w:after="0" w:line="240" w:lineRule="auto"/>
        <w:ind w:left="2832" w:firstLine="708"/>
        <w:jc w:val="center"/>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b/>
          <w:sz w:val="24"/>
          <w:szCs w:val="20"/>
          <w:lang w:eastAsia="pl-PL"/>
        </w:rPr>
        <w:t>_____________________</w:t>
      </w:r>
    </w:p>
    <w:p w:rsidR="00B014D7" w:rsidRPr="006627B7" w:rsidRDefault="00B014D7" w:rsidP="00B014D7">
      <w:pPr>
        <w:spacing w:after="0" w:line="240" w:lineRule="auto"/>
        <w:ind w:left="2832" w:firstLine="708"/>
        <w:jc w:val="center"/>
        <w:rPr>
          <w:rFonts w:ascii="Times New Roman" w:eastAsia="Times New Roman" w:hAnsi="Times New Roman" w:cs="Times New Roman"/>
          <w:bCs/>
          <w:sz w:val="24"/>
          <w:szCs w:val="20"/>
          <w:lang w:eastAsia="pl-PL"/>
        </w:rPr>
      </w:pPr>
      <w:r w:rsidRPr="006627B7">
        <w:rPr>
          <w:rFonts w:ascii="Times New Roman" w:eastAsia="Times New Roman" w:hAnsi="Times New Roman" w:cs="Times New Roman"/>
          <w:bCs/>
          <w:sz w:val="24"/>
          <w:szCs w:val="20"/>
          <w:lang w:eastAsia="pl-PL"/>
        </w:rPr>
        <w:t>Podpis zatwierdzającego dokumentację</w:t>
      </w: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58730E" w:rsidRPr="006627B7" w:rsidRDefault="0058730E" w:rsidP="00B014D7">
      <w:pPr>
        <w:spacing w:after="0" w:line="240" w:lineRule="auto"/>
        <w:ind w:left="2832" w:firstLine="708"/>
        <w:jc w:val="center"/>
        <w:rPr>
          <w:rFonts w:ascii="Times New Roman" w:eastAsia="Times New Roman" w:hAnsi="Times New Roman" w:cs="Times New Roman"/>
          <w:bCs/>
          <w:sz w:val="24"/>
          <w:szCs w:val="20"/>
          <w:lang w:eastAsia="pl-PL"/>
        </w:rPr>
      </w:pPr>
    </w:p>
    <w:p w:rsidR="00B014D7" w:rsidRPr="006627B7" w:rsidRDefault="00B014D7" w:rsidP="007B6906">
      <w:pPr>
        <w:spacing w:after="0" w:line="240" w:lineRule="auto"/>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bCs/>
          <w:sz w:val="24"/>
          <w:szCs w:val="20"/>
          <w:lang w:eastAsia="pl-PL"/>
        </w:rPr>
        <w:lastRenderedPageBreak/>
        <w:t xml:space="preserve">Sochaczew dnia </w:t>
      </w:r>
      <w:r w:rsidR="007B6906" w:rsidRPr="006627B7">
        <w:rPr>
          <w:rFonts w:ascii="Times New Roman" w:eastAsia="Times New Roman" w:hAnsi="Times New Roman" w:cs="Times New Roman"/>
          <w:bCs/>
          <w:sz w:val="24"/>
          <w:szCs w:val="20"/>
          <w:lang w:eastAsia="pl-PL"/>
        </w:rPr>
        <w:t>31</w:t>
      </w:r>
      <w:r w:rsidRPr="006627B7">
        <w:rPr>
          <w:rFonts w:ascii="Times New Roman" w:eastAsia="Times New Roman" w:hAnsi="Times New Roman" w:cs="Times New Roman"/>
          <w:bCs/>
          <w:sz w:val="24"/>
          <w:szCs w:val="20"/>
          <w:lang w:eastAsia="pl-PL"/>
        </w:rPr>
        <w:t>.</w:t>
      </w:r>
      <w:r w:rsidR="007B6906" w:rsidRPr="006627B7">
        <w:rPr>
          <w:rFonts w:ascii="Times New Roman" w:eastAsia="Times New Roman" w:hAnsi="Times New Roman" w:cs="Times New Roman"/>
          <w:bCs/>
          <w:sz w:val="24"/>
          <w:szCs w:val="20"/>
          <w:lang w:eastAsia="pl-PL"/>
        </w:rPr>
        <w:t>10</w:t>
      </w:r>
      <w:r w:rsidRPr="006627B7">
        <w:rPr>
          <w:rFonts w:ascii="Times New Roman" w:eastAsia="Times New Roman" w:hAnsi="Times New Roman" w:cs="Times New Roman"/>
          <w:bCs/>
          <w:sz w:val="24"/>
          <w:szCs w:val="20"/>
          <w:lang w:eastAsia="pl-PL"/>
        </w:rPr>
        <w:t>.2019 r.</w:t>
      </w:r>
    </w:p>
    <w:p w:rsidR="00B014D7" w:rsidRPr="006627B7" w:rsidRDefault="007B6906" w:rsidP="007B6906">
      <w:pPr>
        <w:spacing w:after="0" w:line="240" w:lineRule="auto"/>
        <w:jc w:val="right"/>
        <w:rPr>
          <w:rFonts w:ascii="Times New Roman" w:eastAsia="Times New Roman" w:hAnsi="Times New Roman" w:cs="Times New Roman"/>
          <w:b/>
          <w:sz w:val="24"/>
          <w:szCs w:val="24"/>
          <w:lang w:eastAsia="pl-PL"/>
        </w:rPr>
      </w:pPr>
      <w:r w:rsidRPr="006627B7">
        <w:rPr>
          <w:rFonts w:ascii="Times New Roman" w:eastAsia="Times New Roman" w:hAnsi="Times New Roman" w:cs="Times New Roman"/>
          <w:b/>
          <w:sz w:val="24"/>
          <w:szCs w:val="24"/>
          <w:lang w:eastAsia="pl-PL"/>
        </w:rPr>
        <w:t>Załącznik Nr 1</w:t>
      </w:r>
    </w:p>
    <w:p w:rsidR="00B014D7" w:rsidRPr="006627B7" w:rsidRDefault="00B014D7" w:rsidP="00B014D7">
      <w:pPr>
        <w:spacing w:after="0" w:line="240" w:lineRule="auto"/>
        <w:jc w:val="center"/>
        <w:rPr>
          <w:rFonts w:ascii="Times New Roman" w:eastAsia="Times New Roman" w:hAnsi="Times New Roman" w:cs="Times New Roman"/>
          <w:b/>
          <w:sz w:val="24"/>
          <w:szCs w:val="24"/>
          <w:u w:val="single"/>
          <w:lang w:eastAsia="pl-PL"/>
        </w:rPr>
      </w:pPr>
      <w:r w:rsidRPr="006627B7">
        <w:rPr>
          <w:rFonts w:ascii="Times New Roman" w:eastAsia="Times New Roman" w:hAnsi="Times New Roman" w:cs="Times New Roman"/>
          <w:b/>
          <w:sz w:val="24"/>
          <w:szCs w:val="24"/>
          <w:lang w:eastAsia="pl-PL"/>
        </w:rPr>
        <w:t>FORMULARZ OFERTY</w:t>
      </w:r>
    </w:p>
    <w:p w:rsidR="00B014D7" w:rsidRPr="006627B7" w:rsidRDefault="00B014D7" w:rsidP="00B014D7">
      <w:pPr>
        <w:spacing w:after="0" w:line="240" w:lineRule="auto"/>
        <w:rPr>
          <w:rFonts w:ascii="Times New Roman" w:eastAsia="Times New Roman" w:hAnsi="Times New Roman" w:cs="Times New Roman"/>
          <w:sz w:val="24"/>
          <w:szCs w:val="24"/>
          <w:lang w:eastAsia="pl-PL"/>
        </w:rPr>
      </w:pPr>
    </w:p>
    <w:tbl>
      <w:tblPr>
        <w:tblW w:w="0" w:type="auto"/>
        <w:tblLayout w:type="fixed"/>
        <w:tblCellMar>
          <w:left w:w="70" w:type="dxa"/>
          <w:right w:w="70" w:type="dxa"/>
        </w:tblCellMar>
        <w:tblLook w:val="0000"/>
      </w:tblPr>
      <w:tblGrid>
        <w:gridCol w:w="3119"/>
        <w:gridCol w:w="6307"/>
      </w:tblGrid>
      <w:tr w:rsidR="00B014D7" w:rsidRPr="006627B7" w:rsidTr="0085045A">
        <w:tc>
          <w:tcPr>
            <w:tcW w:w="3119" w:type="dxa"/>
          </w:tcPr>
          <w:p w:rsidR="00B014D7" w:rsidRPr="006627B7" w:rsidRDefault="00B014D7" w:rsidP="00B014D7">
            <w:pPr>
              <w:spacing w:after="0" w:line="240" w:lineRule="auto"/>
              <w:rPr>
                <w:rFonts w:ascii="Times New Roman" w:eastAsia="Times New Roman" w:hAnsi="Times New Roman" w:cs="Times New Roman"/>
                <w:sz w:val="24"/>
                <w:szCs w:val="24"/>
                <w:lang w:eastAsia="pl-PL"/>
              </w:rPr>
            </w:pPr>
          </w:p>
          <w:p w:rsidR="00B014D7" w:rsidRPr="006627B7" w:rsidRDefault="00B014D7" w:rsidP="00B014D7">
            <w:pPr>
              <w:spacing w:after="0" w:line="240" w:lineRule="auto"/>
              <w:rPr>
                <w:rFonts w:ascii="Times New Roman" w:eastAsia="Times New Roman" w:hAnsi="Times New Roman" w:cs="Times New Roman"/>
                <w:sz w:val="24"/>
                <w:szCs w:val="24"/>
                <w:lang w:eastAsia="pl-PL"/>
              </w:rPr>
            </w:pPr>
          </w:p>
          <w:p w:rsidR="00B014D7" w:rsidRPr="006627B7" w:rsidRDefault="00B014D7" w:rsidP="00B014D7">
            <w:pPr>
              <w:spacing w:after="0" w:line="240" w:lineRule="auto"/>
              <w:rPr>
                <w:rFonts w:ascii="Times New Roman" w:eastAsia="Times New Roman" w:hAnsi="Times New Roman" w:cs="Times New Roman"/>
                <w:sz w:val="24"/>
                <w:szCs w:val="24"/>
                <w:lang w:eastAsia="pl-PL"/>
              </w:rPr>
            </w:pPr>
          </w:p>
          <w:p w:rsidR="00B014D7" w:rsidRPr="006627B7" w:rsidRDefault="00B014D7" w:rsidP="00B014D7">
            <w:pPr>
              <w:spacing w:after="0" w:line="240" w:lineRule="auto"/>
              <w:rPr>
                <w:rFonts w:ascii="Times New Roman" w:eastAsia="Times New Roman" w:hAnsi="Times New Roman" w:cs="Times New Roman"/>
                <w:i/>
                <w:sz w:val="24"/>
                <w:szCs w:val="24"/>
                <w:lang w:eastAsia="pl-PL"/>
              </w:rPr>
            </w:pPr>
            <w:r w:rsidRPr="006627B7">
              <w:rPr>
                <w:rFonts w:ascii="Times New Roman" w:eastAsia="Times New Roman" w:hAnsi="Times New Roman" w:cs="Times New Roman"/>
                <w:sz w:val="24"/>
                <w:szCs w:val="24"/>
                <w:lang w:eastAsia="pl-PL"/>
              </w:rPr>
              <w:t xml:space="preserve">           </w:t>
            </w:r>
            <w:r w:rsidRPr="006627B7">
              <w:rPr>
                <w:rFonts w:ascii="Times New Roman" w:eastAsia="Times New Roman" w:hAnsi="Times New Roman" w:cs="Times New Roman"/>
                <w:i/>
                <w:sz w:val="24"/>
                <w:szCs w:val="24"/>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B014D7" w:rsidRPr="006627B7" w:rsidRDefault="00B014D7" w:rsidP="00B014D7">
            <w:pPr>
              <w:spacing w:after="0" w:line="240" w:lineRule="auto"/>
              <w:rPr>
                <w:rFonts w:ascii="Times New Roman" w:eastAsia="Times New Roman" w:hAnsi="Times New Roman" w:cs="Times New Roman"/>
                <w:sz w:val="24"/>
                <w:szCs w:val="24"/>
                <w:lang w:eastAsia="pl-PL"/>
              </w:rPr>
            </w:pPr>
          </w:p>
          <w:p w:rsidR="00B014D7" w:rsidRPr="006627B7" w:rsidRDefault="00B014D7" w:rsidP="00B014D7">
            <w:pPr>
              <w:spacing w:after="0" w:line="240" w:lineRule="auto"/>
              <w:jc w:val="center"/>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OFERTA</w:t>
            </w:r>
          </w:p>
          <w:p w:rsidR="00B014D7" w:rsidRPr="006627B7" w:rsidRDefault="00B014D7" w:rsidP="00B014D7">
            <w:pPr>
              <w:spacing w:after="0" w:line="240" w:lineRule="auto"/>
              <w:rPr>
                <w:rFonts w:ascii="Times New Roman" w:eastAsia="Times New Roman" w:hAnsi="Times New Roman" w:cs="Times New Roman"/>
                <w:sz w:val="24"/>
                <w:szCs w:val="24"/>
                <w:lang w:eastAsia="pl-PL"/>
              </w:rPr>
            </w:pPr>
          </w:p>
        </w:tc>
      </w:tr>
    </w:tbl>
    <w:p w:rsidR="00B014D7" w:rsidRPr="006627B7" w:rsidRDefault="00B014D7" w:rsidP="00B014D7">
      <w:pPr>
        <w:spacing w:after="0" w:line="240" w:lineRule="auto"/>
        <w:jc w:val="both"/>
        <w:rPr>
          <w:rFonts w:ascii="Times New Roman" w:eastAsia="Times New Roman" w:hAnsi="Times New Roman" w:cs="Times New Roman"/>
          <w:sz w:val="24"/>
          <w:szCs w:val="24"/>
          <w:lang w:eastAsia="pl-PL"/>
        </w:rPr>
      </w:pPr>
    </w:p>
    <w:p w:rsidR="00B014D7" w:rsidRPr="006627B7" w:rsidRDefault="00B014D7" w:rsidP="00B014D7">
      <w:pPr>
        <w:spacing w:after="0" w:line="240" w:lineRule="auto"/>
        <w:jc w:val="both"/>
        <w:rPr>
          <w:rFonts w:ascii="Times New Roman" w:eastAsia="Times New Roman" w:hAnsi="Times New Roman" w:cs="Times New Roman"/>
          <w:i/>
          <w:sz w:val="24"/>
          <w:szCs w:val="24"/>
          <w:lang w:eastAsia="pl-PL"/>
        </w:rPr>
      </w:pPr>
    </w:p>
    <w:p w:rsidR="00B014D7" w:rsidRPr="006627B7" w:rsidRDefault="00B014D7" w:rsidP="00B014D7">
      <w:pPr>
        <w:spacing w:after="0" w:line="240" w:lineRule="auto"/>
        <w:ind w:left="5103"/>
        <w:jc w:val="center"/>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Gmina Miasto Sochaczew</w:t>
      </w:r>
    </w:p>
    <w:p w:rsidR="00B014D7" w:rsidRPr="006627B7" w:rsidRDefault="00B014D7" w:rsidP="00B014D7">
      <w:pPr>
        <w:spacing w:after="0" w:line="240" w:lineRule="auto"/>
        <w:ind w:left="5103"/>
        <w:jc w:val="center"/>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ul. 1 Maja 16</w:t>
      </w:r>
    </w:p>
    <w:p w:rsidR="00B014D7" w:rsidRPr="006627B7" w:rsidRDefault="00B014D7" w:rsidP="00B014D7">
      <w:pPr>
        <w:spacing w:after="0" w:line="240" w:lineRule="auto"/>
        <w:ind w:left="5103"/>
        <w:jc w:val="center"/>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96-500 Sochaczew</w:t>
      </w:r>
    </w:p>
    <w:p w:rsidR="00B014D7" w:rsidRPr="006627B7" w:rsidRDefault="00B014D7" w:rsidP="00B014D7">
      <w:pPr>
        <w:spacing w:after="0"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 xml:space="preserve"> </w:t>
      </w:r>
    </w:p>
    <w:p w:rsidR="00557E0A" w:rsidRPr="006627B7" w:rsidRDefault="00557E0A" w:rsidP="00B014D7">
      <w:pPr>
        <w:spacing w:after="0" w:line="240" w:lineRule="auto"/>
        <w:jc w:val="both"/>
        <w:rPr>
          <w:rFonts w:ascii="Times New Roman" w:eastAsia="Times New Roman" w:hAnsi="Times New Roman" w:cs="Times New Roman"/>
          <w:sz w:val="24"/>
          <w:szCs w:val="24"/>
          <w:lang w:eastAsia="pl-PL"/>
        </w:rPr>
      </w:pPr>
    </w:p>
    <w:p w:rsidR="00D04E09" w:rsidRPr="006627B7" w:rsidRDefault="00D04E09" w:rsidP="00D04E09">
      <w:pPr>
        <w:tabs>
          <w:tab w:val="right" w:pos="7088"/>
        </w:tabs>
        <w:spacing w:after="0" w:line="360" w:lineRule="auto"/>
        <w:rPr>
          <w:rFonts w:ascii="Times New Roman" w:hAnsi="Times New Roman" w:cs="Times New Roman"/>
          <w:sz w:val="24"/>
          <w:szCs w:val="24"/>
        </w:rPr>
      </w:pPr>
    </w:p>
    <w:p w:rsidR="00D04E09" w:rsidRPr="006627B7" w:rsidRDefault="00D04E09" w:rsidP="00D04E09">
      <w:pPr>
        <w:tabs>
          <w:tab w:val="right" w:pos="7088"/>
        </w:tabs>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1. Nazwa i siedziba Wykonawcy………………………………………………………………</w:t>
      </w:r>
    </w:p>
    <w:p w:rsidR="00D04E09" w:rsidRPr="006627B7" w:rsidRDefault="00D04E09" w:rsidP="00D04E09">
      <w:pPr>
        <w:tabs>
          <w:tab w:val="right" w:pos="7088"/>
        </w:tabs>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2. Nr tel. i fax Wykonawcy…………………………………………………………………….</w:t>
      </w:r>
    </w:p>
    <w:p w:rsidR="00D04E09" w:rsidRPr="006627B7" w:rsidRDefault="00D04E09" w:rsidP="00D04E09">
      <w:pPr>
        <w:tabs>
          <w:tab w:val="right" w:pos="7088"/>
        </w:tabs>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3. REGON Wykonawcy………………………………………………………………………..</w:t>
      </w:r>
    </w:p>
    <w:p w:rsidR="00D04E09" w:rsidRPr="006627B7" w:rsidRDefault="00D04E09" w:rsidP="00D04E09">
      <w:pPr>
        <w:tabs>
          <w:tab w:val="right" w:pos="7088"/>
        </w:tabs>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4. NIP Wykonawcy……………………………………………………………………………..</w:t>
      </w:r>
    </w:p>
    <w:p w:rsidR="00D04E09" w:rsidRPr="006627B7" w:rsidRDefault="00D04E09" w:rsidP="00D04E09">
      <w:pPr>
        <w:tabs>
          <w:tab w:val="right" w:pos="7088"/>
        </w:tabs>
        <w:spacing w:after="0" w:line="360" w:lineRule="auto"/>
        <w:jc w:val="both"/>
        <w:rPr>
          <w:rFonts w:ascii="Times New Roman" w:hAnsi="Times New Roman" w:cs="Times New Roman"/>
          <w:sz w:val="24"/>
          <w:szCs w:val="24"/>
        </w:rPr>
      </w:pPr>
      <w:r w:rsidRPr="006627B7">
        <w:rPr>
          <w:rFonts w:ascii="Times New Roman" w:hAnsi="Times New Roman" w:cs="Times New Roman"/>
          <w:sz w:val="24"/>
          <w:szCs w:val="24"/>
        </w:rPr>
        <w:t>5. Oferujemy wykonanie całości przedmiotu zamówienia zgodnie z zapytaniem ofertowym, na po</w:t>
      </w:r>
      <w:r w:rsidR="00557E0A" w:rsidRPr="006627B7">
        <w:rPr>
          <w:rFonts w:ascii="Times New Roman" w:hAnsi="Times New Roman" w:cs="Times New Roman"/>
          <w:sz w:val="24"/>
          <w:szCs w:val="24"/>
        </w:rPr>
        <w:t>niżej przedstawionych warunkach:</w:t>
      </w:r>
    </w:p>
    <w:p w:rsidR="00557E0A" w:rsidRPr="006627B7" w:rsidRDefault="00557E0A" w:rsidP="00D04E09">
      <w:pPr>
        <w:tabs>
          <w:tab w:val="right" w:pos="7088"/>
        </w:tabs>
        <w:spacing w:after="0" w:line="360" w:lineRule="auto"/>
        <w:jc w:val="both"/>
        <w:rPr>
          <w:rFonts w:ascii="Times New Roman" w:hAnsi="Times New Roman" w:cs="Times New Roman"/>
          <w:sz w:val="24"/>
          <w:szCs w:val="24"/>
        </w:rPr>
      </w:pPr>
    </w:p>
    <w:tbl>
      <w:tblPr>
        <w:tblStyle w:val="Tabela-Siatka"/>
        <w:tblW w:w="0" w:type="auto"/>
        <w:tblLook w:val="04A0"/>
      </w:tblPr>
      <w:tblGrid>
        <w:gridCol w:w="441"/>
        <w:gridCol w:w="3194"/>
        <w:gridCol w:w="1809"/>
        <w:gridCol w:w="1808"/>
        <w:gridCol w:w="1810"/>
      </w:tblGrid>
      <w:tr w:rsidR="00D04E09" w:rsidRPr="006627B7" w:rsidTr="00D04E09">
        <w:tc>
          <w:tcPr>
            <w:tcW w:w="3635" w:type="dxa"/>
            <w:gridSpan w:val="2"/>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I. Opłaty i prowizje wyrażone w złotych – P</w:t>
            </w:r>
            <w:r w:rsidRPr="006627B7">
              <w:rPr>
                <w:rFonts w:ascii="Times New Roman" w:hAnsi="Times New Roman" w:cs="Times New Roman"/>
                <w:sz w:val="18"/>
                <w:szCs w:val="18"/>
                <w:vertAlign w:val="subscript"/>
              </w:rPr>
              <w:t>1</w:t>
            </w:r>
          </w:p>
        </w:tc>
        <w:tc>
          <w:tcPr>
            <w:tcW w:w="1809"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Stawka jednostkowa</w:t>
            </w:r>
          </w:p>
        </w:tc>
        <w:tc>
          <w:tcPr>
            <w:tcW w:w="1808"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Wartość na okres 4 lat obliczona wg. wzoru z kolumny 1</w:t>
            </w:r>
          </w:p>
        </w:tc>
        <w:tc>
          <w:tcPr>
            <w:tcW w:w="1810" w:type="dxa"/>
          </w:tcPr>
          <w:p w:rsidR="00D04E09" w:rsidRPr="006627B7" w:rsidRDefault="00D04E09" w:rsidP="00D04E09">
            <w:pPr>
              <w:tabs>
                <w:tab w:val="right" w:pos="7088"/>
              </w:tabs>
              <w:spacing w:line="360" w:lineRule="auto"/>
              <w:jc w:val="center"/>
              <w:rPr>
                <w:rFonts w:ascii="Times New Roman" w:hAnsi="Times New Roman" w:cs="Times New Roman"/>
                <w:sz w:val="18"/>
                <w:szCs w:val="18"/>
              </w:rPr>
            </w:pPr>
            <w:r w:rsidRPr="006627B7">
              <w:rPr>
                <w:rFonts w:ascii="Times New Roman" w:hAnsi="Times New Roman" w:cs="Times New Roman"/>
                <w:sz w:val="18"/>
                <w:szCs w:val="18"/>
              </w:rPr>
              <w:t>Uwagi</w:t>
            </w:r>
          </w:p>
        </w:tc>
      </w:tr>
      <w:tr w:rsidR="00D04E09" w:rsidRPr="006627B7" w:rsidTr="00283D8A">
        <w:tc>
          <w:tcPr>
            <w:tcW w:w="441"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1.</w:t>
            </w:r>
          </w:p>
        </w:tc>
        <w:tc>
          <w:tcPr>
            <w:tcW w:w="3194"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Otwarcie</w:t>
            </w:r>
            <w:r w:rsidR="00437EEE" w:rsidRPr="006627B7">
              <w:rPr>
                <w:rFonts w:ascii="Times New Roman" w:hAnsi="Times New Roman" w:cs="Times New Roman"/>
                <w:sz w:val="18"/>
                <w:szCs w:val="18"/>
              </w:rPr>
              <w:t>/likwidacja</w:t>
            </w:r>
            <w:r w:rsidRPr="006627B7">
              <w:rPr>
                <w:rFonts w:ascii="Times New Roman" w:hAnsi="Times New Roman" w:cs="Times New Roman"/>
                <w:sz w:val="18"/>
                <w:szCs w:val="18"/>
              </w:rPr>
              <w:t xml:space="preserve"> rachunku bankowego bieżącego w PLN (10 kont prze okres trwania umowy)</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za otwarcie jednego rachunku bankowego</w:t>
            </w:r>
          </w:p>
        </w:tc>
      </w:tr>
      <w:tr w:rsidR="00D04E09" w:rsidRPr="006627B7" w:rsidTr="00283D8A">
        <w:tc>
          <w:tcPr>
            <w:tcW w:w="441"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2.</w:t>
            </w:r>
          </w:p>
        </w:tc>
        <w:tc>
          <w:tcPr>
            <w:tcW w:w="3194"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Otwarcie</w:t>
            </w:r>
            <w:r w:rsidR="00437EEE" w:rsidRPr="006627B7">
              <w:rPr>
                <w:rFonts w:ascii="Times New Roman" w:hAnsi="Times New Roman" w:cs="Times New Roman"/>
                <w:sz w:val="18"/>
                <w:szCs w:val="18"/>
              </w:rPr>
              <w:t>/likwidacja</w:t>
            </w:r>
            <w:r w:rsidRPr="006627B7">
              <w:rPr>
                <w:rFonts w:ascii="Times New Roman" w:hAnsi="Times New Roman" w:cs="Times New Roman"/>
                <w:sz w:val="18"/>
                <w:szCs w:val="18"/>
              </w:rPr>
              <w:t xml:space="preserve"> rachunku bankowego pomocniczego (50 kont przez okres trwania umowy)</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za otwarcie jednego rachunku bankowego</w:t>
            </w:r>
          </w:p>
        </w:tc>
      </w:tr>
      <w:tr w:rsidR="00D04E09" w:rsidRPr="006627B7" w:rsidTr="00283D8A">
        <w:tc>
          <w:tcPr>
            <w:tcW w:w="441"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3.</w:t>
            </w:r>
          </w:p>
        </w:tc>
        <w:tc>
          <w:tcPr>
            <w:tcW w:w="3194"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Otwarcie</w:t>
            </w:r>
            <w:r w:rsidR="00437EEE" w:rsidRPr="006627B7">
              <w:rPr>
                <w:rFonts w:ascii="Times New Roman" w:hAnsi="Times New Roman" w:cs="Times New Roman"/>
                <w:sz w:val="18"/>
                <w:szCs w:val="18"/>
              </w:rPr>
              <w:t>/likwidacja</w:t>
            </w:r>
            <w:r w:rsidRPr="006627B7">
              <w:rPr>
                <w:rFonts w:ascii="Times New Roman" w:hAnsi="Times New Roman" w:cs="Times New Roman"/>
                <w:sz w:val="18"/>
                <w:szCs w:val="18"/>
              </w:rPr>
              <w:t xml:space="preserve"> rachunku pomocniczego w walucie wymienialnej (2 konta przez okres trwania umowy)</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otwarcie jednego rachunku bankowego</w:t>
            </w:r>
          </w:p>
        </w:tc>
      </w:tr>
      <w:tr w:rsidR="00D04E09" w:rsidRPr="006627B7" w:rsidTr="00283D8A">
        <w:tc>
          <w:tcPr>
            <w:tcW w:w="441"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4.</w:t>
            </w:r>
          </w:p>
        </w:tc>
        <w:tc>
          <w:tcPr>
            <w:tcW w:w="3194" w:type="dxa"/>
          </w:tcPr>
          <w:p w:rsidR="00D04E09" w:rsidRPr="006627B7" w:rsidRDefault="00D04E09" w:rsidP="00410D3D">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Prowadzenie rachun</w:t>
            </w:r>
            <w:r w:rsidR="00EB1E52" w:rsidRPr="006627B7">
              <w:rPr>
                <w:rFonts w:ascii="Times New Roman" w:hAnsi="Times New Roman" w:cs="Times New Roman"/>
                <w:sz w:val="18"/>
                <w:szCs w:val="18"/>
              </w:rPr>
              <w:t>ku bankowego bieżącego w PLN</w:t>
            </w:r>
            <w:r w:rsidR="00D0082A" w:rsidRPr="006627B7">
              <w:rPr>
                <w:rFonts w:ascii="Times New Roman" w:hAnsi="Times New Roman" w:cs="Times New Roman"/>
                <w:sz w:val="18"/>
                <w:szCs w:val="18"/>
              </w:rPr>
              <w:t xml:space="preserve">, w tym </w:t>
            </w:r>
            <w:r w:rsidR="00410D3D" w:rsidRPr="006627B7">
              <w:rPr>
                <w:rFonts w:ascii="Times New Roman" w:hAnsi="Times New Roman" w:cs="Times New Roman"/>
                <w:sz w:val="18"/>
                <w:szCs w:val="18"/>
              </w:rPr>
              <w:t xml:space="preserve">za sporządzenie </w:t>
            </w:r>
            <w:r w:rsidR="00D0082A" w:rsidRPr="006627B7">
              <w:rPr>
                <w:rFonts w:ascii="Times New Roman" w:hAnsi="Times New Roman" w:cs="Times New Roman"/>
                <w:sz w:val="18"/>
                <w:szCs w:val="18"/>
              </w:rPr>
              <w:t>wyciąg</w:t>
            </w:r>
            <w:r w:rsidR="00410D3D" w:rsidRPr="006627B7">
              <w:rPr>
                <w:rFonts w:ascii="Times New Roman" w:hAnsi="Times New Roman" w:cs="Times New Roman"/>
                <w:sz w:val="18"/>
                <w:szCs w:val="18"/>
              </w:rPr>
              <w:t>u</w:t>
            </w:r>
            <w:r w:rsidR="00D0082A" w:rsidRPr="006627B7">
              <w:rPr>
                <w:rFonts w:ascii="Times New Roman" w:hAnsi="Times New Roman" w:cs="Times New Roman"/>
                <w:sz w:val="18"/>
                <w:szCs w:val="18"/>
              </w:rPr>
              <w:t xml:space="preserve"> papierowe</w:t>
            </w:r>
            <w:r w:rsidR="00410D3D" w:rsidRPr="006627B7">
              <w:rPr>
                <w:rFonts w:ascii="Times New Roman" w:hAnsi="Times New Roman" w:cs="Times New Roman"/>
                <w:sz w:val="18"/>
                <w:szCs w:val="18"/>
              </w:rPr>
              <w:t>go</w:t>
            </w:r>
            <w:r w:rsidR="00EB1E52" w:rsidRPr="006627B7">
              <w:rPr>
                <w:rFonts w:ascii="Times New Roman" w:hAnsi="Times New Roman" w:cs="Times New Roman"/>
                <w:sz w:val="18"/>
                <w:szCs w:val="18"/>
              </w:rPr>
              <w:t xml:space="preserve"> (30</w:t>
            </w:r>
            <w:r w:rsidRPr="006627B7">
              <w:rPr>
                <w:rFonts w:ascii="Times New Roman" w:hAnsi="Times New Roman" w:cs="Times New Roman"/>
                <w:sz w:val="18"/>
                <w:szCs w:val="18"/>
              </w:rPr>
              <w:t xml:space="preserve"> kont x 48 miesięcy x opłata)</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miesięczna za prowadzenie jednego rachunku</w:t>
            </w:r>
          </w:p>
        </w:tc>
      </w:tr>
      <w:tr w:rsidR="00D04E09" w:rsidRPr="006627B7" w:rsidTr="00283D8A">
        <w:tc>
          <w:tcPr>
            <w:tcW w:w="441"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5.</w:t>
            </w:r>
          </w:p>
        </w:tc>
        <w:tc>
          <w:tcPr>
            <w:tcW w:w="3194" w:type="dxa"/>
          </w:tcPr>
          <w:p w:rsidR="00D04E09" w:rsidRPr="006627B7" w:rsidRDefault="00D04E09" w:rsidP="00410D3D">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 xml:space="preserve">Prowadzenie rachunku </w:t>
            </w:r>
            <w:r w:rsidR="00EB1E52" w:rsidRPr="006627B7">
              <w:rPr>
                <w:rFonts w:ascii="Times New Roman" w:hAnsi="Times New Roman" w:cs="Times New Roman"/>
                <w:sz w:val="18"/>
                <w:szCs w:val="18"/>
              </w:rPr>
              <w:t>bankowego pomocniczego w PLN</w:t>
            </w:r>
            <w:r w:rsidR="00D0082A" w:rsidRPr="006627B7">
              <w:rPr>
                <w:rFonts w:ascii="Times New Roman" w:hAnsi="Times New Roman" w:cs="Times New Roman"/>
                <w:sz w:val="18"/>
                <w:szCs w:val="18"/>
              </w:rPr>
              <w:t xml:space="preserve">, w tym opłata za </w:t>
            </w:r>
            <w:r w:rsidR="00410D3D" w:rsidRPr="006627B7">
              <w:rPr>
                <w:rFonts w:ascii="Times New Roman" w:hAnsi="Times New Roman" w:cs="Times New Roman"/>
                <w:sz w:val="18"/>
                <w:szCs w:val="18"/>
              </w:rPr>
              <w:t xml:space="preserve">sporządzenie </w:t>
            </w:r>
            <w:r w:rsidR="00D0082A" w:rsidRPr="006627B7">
              <w:rPr>
                <w:rFonts w:ascii="Times New Roman" w:hAnsi="Times New Roman" w:cs="Times New Roman"/>
                <w:sz w:val="18"/>
                <w:szCs w:val="18"/>
              </w:rPr>
              <w:t>wyciąg</w:t>
            </w:r>
            <w:r w:rsidR="00410D3D" w:rsidRPr="006627B7">
              <w:rPr>
                <w:rFonts w:ascii="Times New Roman" w:hAnsi="Times New Roman" w:cs="Times New Roman"/>
                <w:sz w:val="18"/>
                <w:szCs w:val="18"/>
              </w:rPr>
              <w:t>u</w:t>
            </w:r>
            <w:r w:rsidR="00D0082A" w:rsidRPr="006627B7">
              <w:rPr>
                <w:rFonts w:ascii="Times New Roman" w:hAnsi="Times New Roman" w:cs="Times New Roman"/>
                <w:sz w:val="18"/>
                <w:szCs w:val="18"/>
              </w:rPr>
              <w:t xml:space="preserve"> papierowe</w:t>
            </w:r>
            <w:r w:rsidR="00410D3D" w:rsidRPr="006627B7">
              <w:rPr>
                <w:rFonts w:ascii="Times New Roman" w:hAnsi="Times New Roman" w:cs="Times New Roman"/>
                <w:sz w:val="18"/>
                <w:szCs w:val="18"/>
              </w:rPr>
              <w:t>go</w:t>
            </w:r>
            <w:r w:rsidR="00EB1E52" w:rsidRPr="006627B7">
              <w:rPr>
                <w:rFonts w:ascii="Times New Roman" w:hAnsi="Times New Roman" w:cs="Times New Roman"/>
                <w:sz w:val="18"/>
                <w:szCs w:val="18"/>
              </w:rPr>
              <w:t xml:space="preserve"> (85</w:t>
            </w:r>
            <w:r w:rsidRPr="006627B7">
              <w:rPr>
                <w:rFonts w:ascii="Times New Roman" w:hAnsi="Times New Roman" w:cs="Times New Roman"/>
                <w:sz w:val="18"/>
                <w:szCs w:val="18"/>
              </w:rPr>
              <w:t xml:space="preserve"> kont x 48 miesięcy x opłata)</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miesięczna za prowadzenie jednego rachunku</w:t>
            </w:r>
          </w:p>
        </w:tc>
      </w:tr>
      <w:tr w:rsidR="00D04E09" w:rsidRPr="006627B7" w:rsidTr="00283D8A">
        <w:tc>
          <w:tcPr>
            <w:tcW w:w="441"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lastRenderedPageBreak/>
              <w:t>6.</w:t>
            </w:r>
          </w:p>
        </w:tc>
        <w:tc>
          <w:tcPr>
            <w:tcW w:w="3194"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Prowadzenie rachunku bankowego w walucie wymienialnej (2 konta x 48 miesięcy x opłata)</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q</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miesięczna za prowadzenie jednego rachunku</w:t>
            </w:r>
          </w:p>
        </w:tc>
      </w:tr>
      <w:tr w:rsidR="00D04E09" w:rsidRPr="006627B7" w:rsidTr="00283D8A">
        <w:tc>
          <w:tcPr>
            <w:tcW w:w="441"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 xml:space="preserve">7. </w:t>
            </w:r>
          </w:p>
        </w:tc>
        <w:tc>
          <w:tcPr>
            <w:tcW w:w="3194" w:type="dxa"/>
          </w:tcPr>
          <w:p w:rsidR="00D04E09" w:rsidRPr="006627B7" w:rsidRDefault="00D04E09" w:rsidP="00311AB2">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Udostępnienie systemu elektronicznej obsługi bankowej (</w:t>
            </w:r>
            <w:r w:rsidR="00311AB2" w:rsidRPr="006627B7">
              <w:rPr>
                <w:rFonts w:ascii="Times New Roman" w:hAnsi="Times New Roman" w:cs="Times New Roman"/>
                <w:sz w:val="18"/>
                <w:szCs w:val="18"/>
              </w:rPr>
              <w:t>23</w:t>
            </w:r>
            <w:r w:rsidRPr="006627B7">
              <w:rPr>
                <w:rFonts w:ascii="Times New Roman" w:hAnsi="Times New Roman" w:cs="Times New Roman"/>
                <w:sz w:val="18"/>
                <w:szCs w:val="18"/>
              </w:rPr>
              <w:t xml:space="preserve"> jednostek </w:t>
            </w:r>
            <w:r w:rsidR="00311AB2" w:rsidRPr="006627B7">
              <w:rPr>
                <w:rFonts w:ascii="Times New Roman" w:hAnsi="Times New Roman" w:cs="Times New Roman"/>
                <w:sz w:val="18"/>
                <w:szCs w:val="18"/>
              </w:rPr>
              <w:t>x</w:t>
            </w:r>
            <w:r w:rsidRPr="006627B7">
              <w:rPr>
                <w:rFonts w:ascii="Times New Roman" w:hAnsi="Times New Roman" w:cs="Times New Roman"/>
                <w:sz w:val="18"/>
                <w:szCs w:val="18"/>
              </w:rPr>
              <w:t xml:space="preserve"> opłata)</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za udostępnianie</w:t>
            </w:r>
          </w:p>
        </w:tc>
      </w:tr>
      <w:tr w:rsidR="00D04E09" w:rsidRPr="006627B7" w:rsidTr="00283D8A">
        <w:trPr>
          <w:trHeight w:val="70"/>
        </w:trPr>
        <w:tc>
          <w:tcPr>
            <w:tcW w:w="441"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 xml:space="preserve">8. </w:t>
            </w:r>
          </w:p>
        </w:tc>
        <w:tc>
          <w:tcPr>
            <w:tcW w:w="3194"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Opłata za elektroniczną obsługę bankową (</w:t>
            </w:r>
            <w:r w:rsidR="00311AB2" w:rsidRPr="006627B7">
              <w:rPr>
                <w:rFonts w:ascii="Times New Roman" w:hAnsi="Times New Roman" w:cs="Times New Roman"/>
                <w:sz w:val="18"/>
                <w:szCs w:val="18"/>
              </w:rPr>
              <w:t>23</w:t>
            </w:r>
            <w:r w:rsidRPr="006627B7">
              <w:rPr>
                <w:rFonts w:ascii="Times New Roman" w:hAnsi="Times New Roman" w:cs="Times New Roman"/>
                <w:sz w:val="18"/>
                <w:szCs w:val="18"/>
              </w:rPr>
              <w:t xml:space="preserve"> jednostek x 48 miesięcy x opłata)</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miesięczna za prowadzenie 1 podmiotu</w:t>
            </w:r>
          </w:p>
        </w:tc>
      </w:tr>
      <w:tr w:rsidR="00D04E09" w:rsidRPr="006627B7" w:rsidTr="00283D8A">
        <w:tc>
          <w:tcPr>
            <w:tcW w:w="441"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 xml:space="preserve">9. </w:t>
            </w:r>
          </w:p>
        </w:tc>
        <w:tc>
          <w:tcPr>
            <w:tcW w:w="3194"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 xml:space="preserve">Prowizja bankowa od wpłat gotówkowych przez </w:t>
            </w:r>
            <w:r w:rsidR="00EB1E52" w:rsidRPr="006627B7">
              <w:rPr>
                <w:rFonts w:ascii="Times New Roman" w:hAnsi="Times New Roman" w:cs="Times New Roman"/>
                <w:sz w:val="18"/>
                <w:szCs w:val="18"/>
              </w:rPr>
              <w:t>posiadacza rachunku (270 wpłat</w:t>
            </w:r>
            <w:r w:rsidRPr="006627B7">
              <w:rPr>
                <w:rFonts w:ascii="Times New Roman" w:hAnsi="Times New Roman" w:cs="Times New Roman"/>
                <w:sz w:val="18"/>
                <w:szCs w:val="18"/>
              </w:rPr>
              <w:t xml:space="preserve"> x 48 miesięcy x prowizja)</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Prowizja od wpłaty</w:t>
            </w:r>
          </w:p>
        </w:tc>
      </w:tr>
      <w:tr w:rsidR="00D04E09" w:rsidRPr="006627B7" w:rsidTr="00283D8A">
        <w:tc>
          <w:tcPr>
            <w:tcW w:w="441"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 xml:space="preserve">10. </w:t>
            </w:r>
          </w:p>
        </w:tc>
        <w:tc>
          <w:tcPr>
            <w:tcW w:w="3194" w:type="dxa"/>
          </w:tcPr>
          <w:p w:rsidR="00D04E09" w:rsidRPr="006627B7" w:rsidRDefault="00D04E09" w:rsidP="00EB1E52">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Prowizja bankowa od wpłat gotówkowych dokonywanych przez</w:t>
            </w:r>
            <w:r w:rsidR="00EB1E52" w:rsidRPr="006627B7">
              <w:rPr>
                <w:rFonts w:ascii="Times New Roman" w:hAnsi="Times New Roman" w:cs="Times New Roman"/>
                <w:sz w:val="18"/>
                <w:szCs w:val="18"/>
              </w:rPr>
              <w:t xml:space="preserve"> osoby fizyczne na rzecz Miasta </w:t>
            </w:r>
            <w:r w:rsidRPr="006627B7">
              <w:rPr>
                <w:rFonts w:ascii="Times New Roman" w:hAnsi="Times New Roman" w:cs="Times New Roman"/>
                <w:sz w:val="18"/>
                <w:szCs w:val="18"/>
              </w:rPr>
              <w:t xml:space="preserve"> i j</w:t>
            </w:r>
            <w:r w:rsidR="00EB1E52" w:rsidRPr="006627B7">
              <w:rPr>
                <w:rFonts w:ascii="Times New Roman" w:hAnsi="Times New Roman" w:cs="Times New Roman"/>
                <w:sz w:val="18"/>
                <w:szCs w:val="18"/>
              </w:rPr>
              <w:t>ego jednostek organizacyjnych (380</w:t>
            </w:r>
            <w:r w:rsidRPr="006627B7">
              <w:rPr>
                <w:rFonts w:ascii="Times New Roman" w:hAnsi="Times New Roman" w:cs="Times New Roman"/>
                <w:sz w:val="18"/>
                <w:szCs w:val="18"/>
              </w:rPr>
              <w:t xml:space="preserve"> wpłat x 48 miesiące x prowizja)</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Prowizja od wpłaty</w:t>
            </w:r>
          </w:p>
        </w:tc>
      </w:tr>
      <w:tr w:rsidR="00D52A5D" w:rsidRPr="006627B7" w:rsidTr="00283D8A">
        <w:tc>
          <w:tcPr>
            <w:tcW w:w="441" w:type="dxa"/>
          </w:tcPr>
          <w:p w:rsidR="00D52A5D"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11.</w:t>
            </w:r>
          </w:p>
        </w:tc>
        <w:tc>
          <w:tcPr>
            <w:tcW w:w="3194" w:type="dxa"/>
          </w:tcPr>
          <w:p w:rsidR="00D52A5D" w:rsidRPr="006627B7" w:rsidRDefault="00D52A5D" w:rsidP="00EB1E52">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Prowizja bankowa od wypłat gotówkowych (100 wypłat x 48 miesięcy x prowizja)</w:t>
            </w:r>
          </w:p>
        </w:tc>
        <w:tc>
          <w:tcPr>
            <w:tcW w:w="1809" w:type="dxa"/>
          </w:tcPr>
          <w:p w:rsidR="00D52A5D" w:rsidRPr="006627B7" w:rsidRDefault="00283D8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52A5D" w:rsidRPr="006627B7" w:rsidRDefault="00283D8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52A5D" w:rsidRPr="006627B7" w:rsidRDefault="00D52A5D" w:rsidP="00D04E09">
            <w:pPr>
              <w:tabs>
                <w:tab w:val="right" w:pos="7088"/>
              </w:tabs>
              <w:spacing w:line="360" w:lineRule="auto"/>
              <w:rPr>
                <w:rFonts w:ascii="Times New Roman" w:hAnsi="Times New Roman" w:cs="Times New Roman"/>
                <w:sz w:val="18"/>
                <w:szCs w:val="18"/>
              </w:rPr>
            </w:pPr>
          </w:p>
        </w:tc>
      </w:tr>
      <w:tr w:rsidR="00D04E09" w:rsidRPr="006627B7" w:rsidTr="00283D8A">
        <w:tc>
          <w:tcPr>
            <w:tcW w:w="441" w:type="dxa"/>
          </w:tcPr>
          <w:p w:rsidR="00D04E09"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12.</w:t>
            </w:r>
          </w:p>
        </w:tc>
        <w:tc>
          <w:tcPr>
            <w:tcW w:w="3194"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Przelewy w wersji papierowej w przypadku awarii systemu elektronicznego</w:t>
            </w:r>
            <w:r w:rsidR="00EB1E52" w:rsidRPr="006627B7">
              <w:rPr>
                <w:rFonts w:ascii="Times New Roman" w:hAnsi="Times New Roman" w:cs="Times New Roman"/>
                <w:sz w:val="18"/>
                <w:szCs w:val="18"/>
              </w:rPr>
              <w:t xml:space="preserve"> – liczone w skali całego miesiąca (maksymalnie w miesiącu 7362 </w:t>
            </w:r>
            <w:r w:rsidRPr="006627B7">
              <w:rPr>
                <w:rFonts w:ascii="Times New Roman" w:hAnsi="Times New Roman" w:cs="Times New Roman"/>
                <w:sz w:val="18"/>
                <w:szCs w:val="18"/>
              </w:rPr>
              <w:t xml:space="preserve"> x opłata)</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p>
        </w:tc>
      </w:tr>
      <w:tr w:rsidR="00D04E09" w:rsidRPr="006627B7" w:rsidTr="00283D8A">
        <w:tc>
          <w:tcPr>
            <w:tcW w:w="441" w:type="dxa"/>
          </w:tcPr>
          <w:p w:rsidR="00D04E09"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13.</w:t>
            </w:r>
            <w:r w:rsidR="00D04E09" w:rsidRPr="006627B7">
              <w:rPr>
                <w:rFonts w:ascii="Times New Roman" w:hAnsi="Times New Roman" w:cs="Times New Roman"/>
                <w:sz w:val="18"/>
                <w:szCs w:val="18"/>
              </w:rPr>
              <w:t xml:space="preserve"> </w:t>
            </w:r>
          </w:p>
        </w:tc>
        <w:tc>
          <w:tcPr>
            <w:tcW w:w="3194"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 xml:space="preserve">Przelewy w formie elektronicznej na rachunki prowadzone w innych </w:t>
            </w:r>
            <w:r w:rsidR="00EB1E52" w:rsidRPr="006627B7">
              <w:rPr>
                <w:rFonts w:ascii="Times New Roman" w:hAnsi="Times New Roman" w:cs="Times New Roman"/>
                <w:sz w:val="18"/>
                <w:szCs w:val="18"/>
              </w:rPr>
              <w:t>bankach (średnio w miesiącu 6650</w:t>
            </w:r>
            <w:r w:rsidRPr="006627B7">
              <w:rPr>
                <w:rFonts w:ascii="Times New Roman" w:hAnsi="Times New Roman" w:cs="Times New Roman"/>
                <w:sz w:val="18"/>
                <w:szCs w:val="18"/>
              </w:rPr>
              <w:t xml:space="preserve"> x 48 miesięcy x opłata)</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za jeden przelew</w:t>
            </w:r>
          </w:p>
        </w:tc>
      </w:tr>
      <w:tr w:rsidR="00D04E09" w:rsidRPr="006627B7" w:rsidTr="00283D8A">
        <w:tc>
          <w:tcPr>
            <w:tcW w:w="441" w:type="dxa"/>
          </w:tcPr>
          <w:p w:rsidR="00D04E09"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14.</w:t>
            </w:r>
            <w:r w:rsidR="00D04E09" w:rsidRPr="006627B7">
              <w:rPr>
                <w:rFonts w:ascii="Times New Roman" w:hAnsi="Times New Roman" w:cs="Times New Roman"/>
                <w:sz w:val="18"/>
                <w:szCs w:val="18"/>
              </w:rPr>
              <w:t xml:space="preserve"> </w:t>
            </w:r>
          </w:p>
        </w:tc>
        <w:tc>
          <w:tcPr>
            <w:tcW w:w="3194" w:type="dxa"/>
          </w:tcPr>
          <w:p w:rsidR="00D04E09" w:rsidRPr="006627B7" w:rsidRDefault="00D04E09" w:rsidP="00410D3D">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Przelewy w f</w:t>
            </w:r>
            <w:r w:rsidR="00410D3D" w:rsidRPr="006627B7">
              <w:rPr>
                <w:rFonts w:ascii="Times New Roman" w:hAnsi="Times New Roman" w:cs="Times New Roman"/>
                <w:sz w:val="18"/>
                <w:szCs w:val="18"/>
              </w:rPr>
              <w:t>ormie elektronicznej na rachunki</w:t>
            </w:r>
            <w:r w:rsidRPr="006627B7">
              <w:rPr>
                <w:rFonts w:ascii="Times New Roman" w:hAnsi="Times New Roman" w:cs="Times New Roman"/>
                <w:sz w:val="18"/>
                <w:szCs w:val="18"/>
              </w:rPr>
              <w:t xml:space="preserve"> prowadzone w ty</w:t>
            </w:r>
            <w:r w:rsidR="00410D3D" w:rsidRPr="006627B7">
              <w:rPr>
                <w:rFonts w:ascii="Times New Roman" w:hAnsi="Times New Roman" w:cs="Times New Roman"/>
                <w:sz w:val="18"/>
                <w:szCs w:val="18"/>
              </w:rPr>
              <w:t>m</w:t>
            </w:r>
            <w:r w:rsidRPr="006627B7">
              <w:rPr>
                <w:rFonts w:ascii="Times New Roman" w:hAnsi="Times New Roman" w:cs="Times New Roman"/>
                <w:sz w:val="18"/>
                <w:szCs w:val="18"/>
              </w:rPr>
              <w:t xml:space="preserve"> samy</w:t>
            </w:r>
            <w:r w:rsidR="00410D3D" w:rsidRPr="006627B7">
              <w:rPr>
                <w:rFonts w:ascii="Times New Roman" w:hAnsi="Times New Roman" w:cs="Times New Roman"/>
                <w:sz w:val="18"/>
                <w:szCs w:val="18"/>
              </w:rPr>
              <w:t>m banku</w:t>
            </w:r>
            <w:r w:rsidR="001F07ED" w:rsidRPr="006627B7">
              <w:rPr>
                <w:rFonts w:ascii="Times New Roman" w:hAnsi="Times New Roman" w:cs="Times New Roman"/>
                <w:sz w:val="18"/>
                <w:szCs w:val="18"/>
              </w:rPr>
              <w:t xml:space="preserve"> (średnio w miesiącu 270</w:t>
            </w:r>
            <w:r w:rsidRPr="006627B7">
              <w:rPr>
                <w:rFonts w:ascii="Times New Roman" w:hAnsi="Times New Roman" w:cs="Times New Roman"/>
                <w:sz w:val="18"/>
                <w:szCs w:val="18"/>
              </w:rPr>
              <w:t>0 x 48 miesięcy x opłata)</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za jeden przelew</w:t>
            </w:r>
          </w:p>
        </w:tc>
      </w:tr>
      <w:tr w:rsidR="00D04E09" w:rsidRPr="006627B7" w:rsidTr="00283D8A">
        <w:tc>
          <w:tcPr>
            <w:tcW w:w="441" w:type="dxa"/>
          </w:tcPr>
          <w:p w:rsidR="00D04E09"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15.</w:t>
            </w:r>
          </w:p>
        </w:tc>
        <w:tc>
          <w:tcPr>
            <w:tcW w:w="3194"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Przechowywanie depozytów (1 depozyt x 48 miesięcy x opłata)</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za 1 miesiąc</w:t>
            </w:r>
          </w:p>
        </w:tc>
      </w:tr>
      <w:tr w:rsidR="00D04E09" w:rsidRPr="006627B7" w:rsidTr="00283D8A">
        <w:tc>
          <w:tcPr>
            <w:tcW w:w="441" w:type="dxa"/>
          </w:tcPr>
          <w:p w:rsidR="00D04E09"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16.</w:t>
            </w:r>
          </w:p>
        </w:tc>
        <w:tc>
          <w:tcPr>
            <w:tcW w:w="3194" w:type="dxa"/>
          </w:tcPr>
          <w:p w:rsidR="00D04E09" w:rsidRPr="006627B7" w:rsidRDefault="00D04E09" w:rsidP="00D52A5D">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Czeki – wyda</w:t>
            </w:r>
            <w:r w:rsidR="00D52A5D" w:rsidRPr="006627B7">
              <w:rPr>
                <w:rFonts w:ascii="Times New Roman" w:hAnsi="Times New Roman" w:cs="Times New Roman"/>
                <w:sz w:val="18"/>
                <w:szCs w:val="18"/>
              </w:rPr>
              <w:t>nie jednej szt.</w:t>
            </w:r>
            <w:r w:rsidR="001F07ED" w:rsidRPr="006627B7">
              <w:rPr>
                <w:rFonts w:ascii="Times New Roman" w:hAnsi="Times New Roman" w:cs="Times New Roman"/>
                <w:sz w:val="18"/>
                <w:szCs w:val="18"/>
              </w:rPr>
              <w:t xml:space="preserve"> blankietu czeku (2100</w:t>
            </w:r>
            <w:r w:rsidRPr="006627B7">
              <w:rPr>
                <w:rFonts w:ascii="Times New Roman" w:hAnsi="Times New Roman" w:cs="Times New Roman"/>
                <w:sz w:val="18"/>
                <w:szCs w:val="18"/>
              </w:rPr>
              <w:t xml:space="preserve"> sztuk w okresie trwania umowy x opłata)</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za jeden blankiet</w:t>
            </w:r>
          </w:p>
        </w:tc>
      </w:tr>
      <w:tr w:rsidR="00D04E09" w:rsidRPr="006627B7" w:rsidTr="00283D8A">
        <w:tc>
          <w:tcPr>
            <w:tcW w:w="441" w:type="dxa"/>
          </w:tcPr>
          <w:p w:rsidR="00D04E09"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17.</w:t>
            </w:r>
          </w:p>
        </w:tc>
        <w:tc>
          <w:tcPr>
            <w:tcW w:w="3194" w:type="dxa"/>
          </w:tcPr>
          <w:p w:rsidR="00D04E09" w:rsidRPr="006627B7" w:rsidRDefault="00D04E09"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Wydanie zaświ</w:t>
            </w:r>
            <w:r w:rsidR="001F07ED" w:rsidRPr="006627B7">
              <w:rPr>
                <w:rFonts w:ascii="Times New Roman" w:hAnsi="Times New Roman" w:cs="Times New Roman"/>
                <w:sz w:val="18"/>
                <w:szCs w:val="18"/>
              </w:rPr>
              <w:t>adczenia lub opinii bankowej (15</w:t>
            </w:r>
            <w:r w:rsidRPr="006627B7">
              <w:rPr>
                <w:rFonts w:ascii="Times New Roman" w:hAnsi="Times New Roman" w:cs="Times New Roman"/>
                <w:sz w:val="18"/>
                <w:szCs w:val="18"/>
              </w:rPr>
              <w:t xml:space="preserve"> sztuk w okresie obowiązywania umowy)</w:t>
            </w:r>
          </w:p>
        </w:tc>
        <w:tc>
          <w:tcPr>
            <w:tcW w:w="1809"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04E09" w:rsidRPr="006627B7" w:rsidRDefault="00D04E09"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04E09" w:rsidRPr="006627B7" w:rsidRDefault="00D04E09"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za jedno zaświadczenie/opinię</w:t>
            </w:r>
          </w:p>
        </w:tc>
      </w:tr>
      <w:tr w:rsidR="00D52A5D" w:rsidRPr="006627B7" w:rsidTr="00283D8A">
        <w:tc>
          <w:tcPr>
            <w:tcW w:w="441" w:type="dxa"/>
          </w:tcPr>
          <w:p w:rsidR="00D52A5D"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18.</w:t>
            </w:r>
          </w:p>
        </w:tc>
        <w:tc>
          <w:tcPr>
            <w:tcW w:w="3194" w:type="dxa"/>
          </w:tcPr>
          <w:p w:rsidR="00D52A5D" w:rsidRPr="006627B7" w:rsidRDefault="00D52A5D" w:rsidP="00D04E09">
            <w:pPr>
              <w:tabs>
                <w:tab w:val="right" w:pos="7088"/>
              </w:tabs>
              <w:spacing w:line="360" w:lineRule="auto"/>
              <w:jc w:val="both"/>
              <w:rPr>
                <w:rFonts w:ascii="Times New Roman" w:hAnsi="Times New Roman" w:cs="Times New Roman"/>
                <w:sz w:val="18"/>
                <w:szCs w:val="18"/>
              </w:rPr>
            </w:pPr>
            <w:r w:rsidRPr="006627B7">
              <w:rPr>
                <w:rFonts w:ascii="Times New Roman" w:eastAsia="Times New Roman" w:hAnsi="Times New Roman" w:cs="Times New Roman"/>
                <w:sz w:val="18"/>
                <w:szCs w:val="18"/>
                <w:lang w:eastAsia="pl-PL"/>
              </w:rPr>
              <w:t>Opłata za wdrożenie płatności masowych</w:t>
            </w:r>
            <w:r w:rsidR="001F787B" w:rsidRPr="006627B7">
              <w:rPr>
                <w:rFonts w:ascii="Times New Roman" w:eastAsia="Times New Roman" w:hAnsi="Times New Roman" w:cs="Times New Roman"/>
                <w:sz w:val="18"/>
                <w:szCs w:val="18"/>
                <w:lang w:eastAsia="pl-PL"/>
              </w:rPr>
              <w:t xml:space="preserve"> ( 1 jednostka)</w:t>
            </w:r>
          </w:p>
        </w:tc>
        <w:tc>
          <w:tcPr>
            <w:tcW w:w="1809" w:type="dxa"/>
          </w:tcPr>
          <w:p w:rsidR="00D52A5D" w:rsidRPr="006627B7" w:rsidRDefault="003D433A" w:rsidP="003D433A">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 xml:space="preserve">zł </w:t>
            </w:r>
          </w:p>
        </w:tc>
        <w:tc>
          <w:tcPr>
            <w:tcW w:w="1808" w:type="dxa"/>
          </w:tcPr>
          <w:p w:rsidR="00D52A5D"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52A5D" w:rsidRPr="006627B7" w:rsidRDefault="00283D8A"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 xml:space="preserve">Opłata za </w:t>
            </w:r>
            <w:r w:rsidR="003D433A" w:rsidRPr="006627B7">
              <w:rPr>
                <w:rFonts w:ascii="Times New Roman" w:hAnsi="Times New Roman" w:cs="Times New Roman"/>
                <w:sz w:val="18"/>
                <w:szCs w:val="18"/>
              </w:rPr>
              <w:t>wdrożenie</w:t>
            </w:r>
            <w:r w:rsidRPr="006627B7">
              <w:rPr>
                <w:rFonts w:ascii="Times New Roman" w:hAnsi="Times New Roman" w:cs="Times New Roman"/>
                <w:sz w:val="18"/>
                <w:szCs w:val="18"/>
              </w:rPr>
              <w:t xml:space="preserve"> w jednej jednostce</w:t>
            </w:r>
          </w:p>
        </w:tc>
      </w:tr>
      <w:tr w:rsidR="00D52A5D" w:rsidRPr="006627B7" w:rsidTr="00283D8A">
        <w:tc>
          <w:tcPr>
            <w:tcW w:w="441" w:type="dxa"/>
          </w:tcPr>
          <w:p w:rsidR="00D52A5D"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19.</w:t>
            </w:r>
          </w:p>
        </w:tc>
        <w:tc>
          <w:tcPr>
            <w:tcW w:w="3194" w:type="dxa"/>
          </w:tcPr>
          <w:p w:rsidR="00D52A5D" w:rsidRPr="006627B7" w:rsidRDefault="00D52A5D" w:rsidP="000A34F4">
            <w:pPr>
              <w:spacing w:before="100" w:beforeAutospacing="1" w:after="100" w:afterAutospacing="1" w:line="312" w:lineRule="atLeast"/>
              <w:jc w:val="both"/>
              <w:rPr>
                <w:rFonts w:ascii="Times New Roman" w:eastAsia="Times New Roman" w:hAnsi="Times New Roman" w:cs="Times New Roman"/>
                <w:sz w:val="18"/>
                <w:szCs w:val="18"/>
                <w:lang w:eastAsia="pl-PL"/>
              </w:rPr>
            </w:pPr>
            <w:r w:rsidRPr="006627B7">
              <w:rPr>
                <w:rFonts w:ascii="Times New Roman" w:eastAsia="Times New Roman" w:hAnsi="Times New Roman" w:cs="Times New Roman"/>
                <w:sz w:val="18"/>
                <w:szCs w:val="18"/>
                <w:lang w:eastAsia="pl-PL"/>
              </w:rPr>
              <w:t xml:space="preserve">Opłata za każdy przelew przychodzący </w:t>
            </w:r>
            <w:r w:rsidRPr="006627B7">
              <w:rPr>
                <w:rFonts w:ascii="Times New Roman" w:eastAsia="Times New Roman" w:hAnsi="Times New Roman" w:cs="Times New Roman"/>
                <w:sz w:val="18"/>
                <w:szCs w:val="18"/>
                <w:lang w:eastAsia="pl-PL"/>
              </w:rPr>
              <w:lastRenderedPageBreak/>
              <w:t>na wirtualne numery rachunków</w:t>
            </w:r>
            <w:r w:rsidR="000A34F4" w:rsidRPr="006627B7">
              <w:rPr>
                <w:rFonts w:ascii="Times New Roman" w:eastAsia="Times New Roman" w:hAnsi="Times New Roman" w:cs="Times New Roman"/>
                <w:sz w:val="18"/>
                <w:szCs w:val="18"/>
                <w:lang w:eastAsia="pl-PL"/>
              </w:rPr>
              <w:t xml:space="preserve"> (17.000 przelewów rocznie x 4 lata)</w:t>
            </w:r>
          </w:p>
        </w:tc>
        <w:tc>
          <w:tcPr>
            <w:tcW w:w="1809" w:type="dxa"/>
          </w:tcPr>
          <w:p w:rsidR="00D52A5D"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lastRenderedPageBreak/>
              <w:t>zł</w:t>
            </w:r>
          </w:p>
        </w:tc>
        <w:tc>
          <w:tcPr>
            <w:tcW w:w="1808" w:type="dxa"/>
          </w:tcPr>
          <w:p w:rsidR="00D52A5D"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52A5D" w:rsidRPr="006627B7" w:rsidRDefault="003D433A"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 xml:space="preserve">Opłata za jeden </w:t>
            </w:r>
            <w:r w:rsidRPr="006627B7">
              <w:rPr>
                <w:rFonts w:ascii="Times New Roman" w:hAnsi="Times New Roman" w:cs="Times New Roman"/>
                <w:sz w:val="18"/>
                <w:szCs w:val="18"/>
              </w:rPr>
              <w:lastRenderedPageBreak/>
              <w:t>przelew</w:t>
            </w:r>
          </w:p>
        </w:tc>
      </w:tr>
      <w:tr w:rsidR="00D52A5D" w:rsidRPr="006627B7" w:rsidTr="00283D8A">
        <w:tc>
          <w:tcPr>
            <w:tcW w:w="441" w:type="dxa"/>
          </w:tcPr>
          <w:p w:rsidR="00D52A5D"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lastRenderedPageBreak/>
              <w:t>20.</w:t>
            </w:r>
          </w:p>
        </w:tc>
        <w:tc>
          <w:tcPr>
            <w:tcW w:w="3194" w:type="dxa"/>
          </w:tcPr>
          <w:p w:rsidR="00D52A5D" w:rsidRPr="006627B7" w:rsidRDefault="00D52A5D" w:rsidP="00D04E09">
            <w:pPr>
              <w:tabs>
                <w:tab w:val="right" w:pos="7088"/>
              </w:tabs>
              <w:spacing w:line="360" w:lineRule="auto"/>
              <w:jc w:val="both"/>
              <w:rPr>
                <w:rFonts w:ascii="Times New Roman" w:hAnsi="Times New Roman" w:cs="Times New Roman"/>
                <w:sz w:val="18"/>
                <w:szCs w:val="18"/>
              </w:rPr>
            </w:pPr>
            <w:r w:rsidRPr="006627B7">
              <w:rPr>
                <w:rFonts w:ascii="Times New Roman" w:eastAsia="Times New Roman" w:hAnsi="Times New Roman" w:cs="Times New Roman"/>
                <w:sz w:val="18"/>
                <w:szCs w:val="18"/>
                <w:lang w:eastAsia="pl-PL"/>
              </w:rPr>
              <w:t>Miesięczny abonament</w:t>
            </w:r>
            <w:r w:rsidR="000A34F4" w:rsidRPr="006627B7">
              <w:rPr>
                <w:rFonts w:ascii="Times New Roman" w:eastAsia="Times New Roman" w:hAnsi="Times New Roman" w:cs="Times New Roman"/>
                <w:sz w:val="18"/>
                <w:szCs w:val="18"/>
                <w:lang w:eastAsia="pl-PL"/>
              </w:rPr>
              <w:t xml:space="preserve"> za korzystani z usługi płatności masowych (48 miesięcy x opłata)</w:t>
            </w:r>
          </w:p>
        </w:tc>
        <w:tc>
          <w:tcPr>
            <w:tcW w:w="1809" w:type="dxa"/>
          </w:tcPr>
          <w:p w:rsidR="00D52A5D"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52A5D"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52A5D" w:rsidRPr="006627B7" w:rsidRDefault="003D433A"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za 1 miesiąc</w:t>
            </w:r>
          </w:p>
        </w:tc>
      </w:tr>
      <w:tr w:rsidR="00D52A5D" w:rsidRPr="006627B7" w:rsidTr="00283D8A">
        <w:tc>
          <w:tcPr>
            <w:tcW w:w="441" w:type="dxa"/>
          </w:tcPr>
          <w:p w:rsidR="00D52A5D"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21,</w:t>
            </w:r>
          </w:p>
        </w:tc>
        <w:tc>
          <w:tcPr>
            <w:tcW w:w="3194" w:type="dxa"/>
          </w:tcPr>
          <w:p w:rsidR="00D52A5D" w:rsidRPr="006627B7" w:rsidRDefault="000A34F4"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Inne opłaty od płatności masowych (wymienić jakie)</w:t>
            </w:r>
          </w:p>
        </w:tc>
        <w:tc>
          <w:tcPr>
            <w:tcW w:w="1809" w:type="dxa"/>
          </w:tcPr>
          <w:p w:rsidR="00D52A5D"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52A5D"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52A5D" w:rsidRPr="006627B7" w:rsidRDefault="00D52A5D" w:rsidP="00D04E09">
            <w:pPr>
              <w:tabs>
                <w:tab w:val="right" w:pos="7088"/>
              </w:tabs>
              <w:spacing w:line="360" w:lineRule="auto"/>
              <w:rPr>
                <w:rFonts w:ascii="Times New Roman" w:hAnsi="Times New Roman" w:cs="Times New Roman"/>
                <w:sz w:val="18"/>
                <w:szCs w:val="18"/>
              </w:rPr>
            </w:pPr>
          </w:p>
        </w:tc>
      </w:tr>
      <w:tr w:rsidR="00D52A5D" w:rsidRPr="006627B7" w:rsidTr="00283D8A">
        <w:tc>
          <w:tcPr>
            <w:tcW w:w="441" w:type="dxa"/>
          </w:tcPr>
          <w:p w:rsidR="00D52A5D"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22.</w:t>
            </w:r>
          </w:p>
        </w:tc>
        <w:tc>
          <w:tcPr>
            <w:tcW w:w="3194" w:type="dxa"/>
          </w:tcPr>
          <w:p w:rsidR="00D52A5D" w:rsidRPr="006627B7" w:rsidRDefault="000A34F4"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 xml:space="preserve">Wypłaty gotówkowe na rzecz osób trzecich tzw. </w:t>
            </w:r>
            <w:proofErr w:type="spellStart"/>
            <w:r w:rsidRPr="006627B7">
              <w:rPr>
                <w:rFonts w:ascii="Times New Roman" w:hAnsi="Times New Roman" w:cs="Times New Roman"/>
                <w:sz w:val="18"/>
                <w:szCs w:val="18"/>
              </w:rPr>
              <w:t>Autowypłata</w:t>
            </w:r>
            <w:proofErr w:type="spellEnd"/>
            <w:r w:rsidRPr="006627B7">
              <w:rPr>
                <w:rFonts w:ascii="Times New Roman" w:hAnsi="Times New Roman" w:cs="Times New Roman"/>
                <w:sz w:val="18"/>
                <w:szCs w:val="18"/>
              </w:rPr>
              <w:t>,</w:t>
            </w:r>
            <w:r w:rsidR="003D433A" w:rsidRPr="006627B7">
              <w:rPr>
                <w:rFonts w:ascii="Times New Roman" w:hAnsi="Times New Roman" w:cs="Times New Roman"/>
                <w:sz w:val="18"/>
                <w:szCs w:val="18"/>
              </w:rPr>
              <w:t xml:space="preserve"> w tym:</w:t>
            </w:r>
          </w:p>
        </w:tc>
        <w:tc>
          <w:tcPr>
            <w:tcW w:w="1809" w:type="dxa"/>
          </w:tcPr>
          <w:p w:rsidR="00D52A5D"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52A5D"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52A5D" w:rsidRPr="006627B7" w:rsidRDefault="00D52A5D" w:rsidP="00D04E09">
            <w:pPr>
              <w:tabs>
                <w:tab w:val="right" w:pos="7088"/>
              </w:tabs>
              <w:spacing w:line="360" w:lineRule="auto"/>
              <w:rPr>
                <w:rFonts w:ascii="Times New Roman" w:hAnsi="Times New Roman" w:cs="Times New Roman"/>
                <w:sz w:val="18"/>
                <w:szCs w:val="18"/>
              </w:rPr>
            </w:pPr>
          </w:p>
        </w:tc>
      </w:tr>
      <w:tr w:rsidR="000A34F4" w:rsidRPr="006627B7" w:rsidTr="00283D8A">
        <w:tc>
          <w:tcPr>
            <w:tcW w:w="441" w:type="dxa"/>
          </w:tcPr>
          <w:p w:rsidR="000A34F4"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23.</w:t>
            </w:r>
          </w:p>
        </w:tc>
        <w:tc>
          <w:tcPr>
            <w:tcW w:w="3194" w:type="dxa"/>
          </w:tcPr>
          <w:p w:rsidR="000A34F4" w:rsidRPr="006627B7" w:rsidRDefault="000A34F4"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Miesięczny abonament za korzystanie z usługi (48 miesięcy x opłata)</w:t>
            </w:r>
          </w:p>
        </w:tc>
        <w:tc>
          <w:tcPr>
            <w:tcW w:w="1809" w:type="dxa"/>
          </w:tcPr>
          <w:p w:rsidR="000A34F4"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0A34F4"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0A34F4" w:rsidRPr="006627B7" w:rsidRDefault="003D433A"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Opłata za 1 miesiąc</w:t>
            </w:r>
          </w:p>
        </w:tc>
      </w:tr>
      <w:tr w:rsidR="000A34F4" w:rsidRPr="006627B7" w:rsidTr="00283D8A">
        <w:tc>
          <w:tcPr>
            <w:tcW w:w="441" w:type="dxa"/>
          </w:tcPr>
          <w:p w:rsidR="000A34F4"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24.</w:t>
            </w:r>
          </w:p>
        </w:tc>
        <w:tc>
          <w:tcPr>
            <w:tcW w:w="3194" w:type="dxa"/>
          </w:tcPr>
          <w:p w:rsidR="000A34F4" w:rsidRPr="006627B7" w:rsidRDefault="000A34F4"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Opłaty za realizowanie wypłaty (miesięcznie wypłata  200.000 zł x prowizja x 48 miesięcy)</w:t>
            </w:r>
          </w:p>
        </w:tc>
        <w:tc>
          <w:tcPr>
            <w:tcW w:w="1809" w:type="dxa"/>
          </w:tcPr>
          <w:p w:rsidR="000A34F4"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0A34F4"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0A34F4" w:rsidRPr="006627B7" w:rsidRDefault="003D433A" w:rsidP="00D04E09">
            <w:pPr>
              <w:tabs>
                <w:tab w:val="right" w:pos="7088"/>
              </w:tabs>
              <w:spacing w:line="360" w:lineRule="auto"/>
              <w:rPr>
                <w:rFonts w:ascii="Times New Roman" w:hAnsi="Times New Roman" w:cs="Times New Roman"/>
                <w:sz w:val="18"/>
                <w:szCs w:val="18"/>
              </w:rPr>
            </w:pPr>
            <w:r w:rsidRPr="006627B7">
              <w:rPr>
                <w:rFonts w:ascii="Times New Roman" w:hAnsi="Times New Roman" w:cs="Times New Roman"/>
                <w:sz w:val="18"/>
                <w:szCs w:val="18"/>
              </w:rPr>
              <w:t>Prowizja od wypłaty</w:t>
            </w:r>
          </w:p>
        </w:tc>
      </w:tr>
      <w:tr w:rsidR="000A34F4" w:rsidRPr="006627B7" w:rsidTr="00283D8A">
        <w:tc>
          <w:tcPr>
            <w:tcW w:w="441" w:type="dxa"/>
          </w:tcPr>
          <w:p w:rsidR="000A34F4"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25.</w:t>
            </w:r>
          </w:p>
        </w:tc>
        <w:tc>
          <w:tcPr>
            <w:tcW w:w="3194" w:type="dxa"/>
          </w:tcPr>
          <w:p w:rsidR="000A34F4" w:rsidRPr="006627B7" w:rsidRDefault="00557E0A"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Inne koszty (wymienić jakie)</w:t>
            </w:r>
          </w:p>
        </w:tc>
        <w:tc>
          <w:tcPr>
            <w:tcW w:w="1809" w:type="dxa"/>
          </w:tcPr>
          <w:p w:rsidR="000A34F4"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0A34F4"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0A34F4" w:rsidRPr="006627B7" w:rsidRDefault="000A34F4" w:rsidP="00D04E09">
            <w:pPr>
              <w:tabs>
                <w:tab w:val="right" w:pos="7088"/>
              </w:tabs>
              <w:spacing w:line="360" w:lineRule="auto"/>
              <w:rPr>
                <w:rFonts w:ascii="Times New Roman" w:hAnsi="Times New Roman" w:cs="Times New Roman"/>
                <w:sz w:val="18"/>
                <w:szCs w:val="18"/>
              </w:rPr>
            </w:pPr>
          </w:p>
        </w:tc>
      </w:tr>
      <w:tr w:rsidR="00D52A5D" w:rsidRPr="006627B7" w:rsidTr="001F07ED">
        <w:trPr>
          <w:trHeight w:val="322"/>
        </w:trPr>
        <w:tc>
          <w:tcPr>
            <w:tcW w:w="3635" w:type="dxa"/>
            <w:gridSpan w:val="2"/>
          </w:tcPr>
          <w:p w:rsidR="00D52A5D" w:rsidRPr="006627B7" w:rsidRDefault="00D52A5D" w:rsidP="00D04E09">
            <w:pPr>
              <w:tabs>
                <w:tab w:val="right" w:pos="7088"/>
              </w:tabs>
              <w:spacing w:line="360" w:lineRule="auto"/>
              <w:jc w:val="center"/>
              <w:rPr>
                <w:rFonts w:ascii="Times New Roman" w:hAnsi="Times New Roman" w:cs="Times New Roman"/>
                <w:sz w:val="18"/>
                <w:szCs w:val="18"/>
              </w:rPr>
            </w:pPr>
            <w:r w:rsidRPr="006627B7">
              <w:rPr>
                <w:rFonts w:ascii="Times New Roman" w:hAnsi="Times New Roman" w:cs="Times New Roman"/>
                <w:sz w:val="18"/>
                <w:szCs w:val="18"/>
              </w:rPr>
              <w:t>SUMA</w:t>
            </w:r>
          </w:p>
        </w:tc>
        <w:tc>
          <w:tcPr>
            <w:tcW w:w="1809" w:type="dxa"/>
          </w:tcPr>
          <w:p w:rsidR="00D52A5D"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08" w:type="dxa"/>
          </w:tcPr>
          <w:p w:rsidR="00D52A5D" w:rsidRPr="006627B7" w:rsidRDefault="003D433A" w:rsidP="00D04E09">
            <w:pPr>
              <w:tabs>
                <w:tab w:val="right" w:pos="7088"/>
              </w:tabs>
              <w:spacing w:line="360" w:lineRule="auto"/>
              <w:jc w:val="right"/>
              <w:rPr>
                <w:rFonts w:ascii="Times New Roman" w:hAnsi="Times New Roman" w:cs="Times New Roman"/>
                <w:sz w:val="18"/>
                <w:szCs w:val="18"/>
              </w:rPr>
            </w:pPr>
            <w:r w:rsidRPr="006627B7">
              <w:rPr>
                <w:rFonts w:ascii="Times New Roman" w:hAnsi="Times New Roman" w:cs="Times New Roman"/>
                <w:sz w:val="18"/>
                <w:szCs w:val="18"/>
              </w:rPr>
              <w:t>zł</w:t>
            </w:r>
          </w:p>
        </w:tc>
        <w:tc>
          <w:tcPr>
            <w:tcW w:w="1810" w:type="dxa"/>
          </w:tcPr>
          <w:p w:rsidR="00D52A5D" w:rsidRPr="006627B7" w:rsidRDefault="00D52A5D" w:rsidP="00D04E09">
            <w:pPr>
              <w:tabs>
                <w:tab w:val="right" w:pos="7088"/>
              </w:tabs>
              <w:spacing w:line="360" w:lineRule="auto"/>
              <w:rPr>
                <w:rFonts w:ascii="Times New Roman" w:hAnsi="Times New Roman" w:cs="Times New Roman"/>
                <w:sz w:val="18"/>
                <w:szCs w:val="18"/>
              </w:rPr>
            </w:pPr>
          </w:p>
        </w:tc>
      </w:tr>
      <w:tr w:rsidR="00D52A5D" w:rsidRPr="006627B7" w:rsidTr="00D04E09">
        <w:tc>
          <w:tcPr>
            <w:tcW w:w="3635" w:type="dxa"/>
            <w:gridSpan w:val="2"/>
          </w:tcPr>
          <w:p w:rsidR="00D52A5D" w:rsidRPr="006627B7" w:rsidRDefault="00D52A5D" w:rsidP="00D04E09">
            <w:pPr>
              <w:tabs>
                <w:tab w:val="right" w:pos="7088"/>
              </w:tabs>
              <w:spacing w:line="360" w:lineRule="auto"/>
              <w:jc w:val="both"/>
              <w:rPr>
                <w:rFonts w:ascii="Times New Roman" w:hAnsi="Times New Roman" w:cs="Times New Roman"/>
                <w:sz w:val="18"/>
                <w:szCs w:val="18"/>
              </w:rPr>
            </w:pPr>
            <w:r w:rsidRPr="006627B7">
              <w:rPr>
                <w:rFonts w:ascii="Times New Roman" w:hAnsi="Times New Roman" w:cs="Times New Roman"/>
                <w:sz w:val="18"/>
                <w:szCs w:val="18"/>
              </w:rPr>
              <w:t>II. Oprocentowanie środków pieniężnych na rachunkach bankowych (stawka WIBID 1M x marża banku) – P</w:t>
            </w:r>
            <w:r w:rsidRPr="006627B7">
              <w:rPr>
                <w:rFonts w:ascii="Times New Roman" w:hAnsi="Times New Roman" w:cs="Times New Roman"/>
                <w:sz w:val="18"/>
                <w:szCs w:val="18"/>
                <w:vertAlign w:val="subscript"/>
              </w:rPr>
              <w:t>2</w:t>
            </w:r>
          </w:p>
        </w:tc>
        <w:tc>
          <w:tcPr>
            <w:tcW w:w="1809" w:type="dxa"/>
          </w:tcPr>
          <w:p w:rsidR="00D52A5D" w:rsidRPr="006627B7" w:rsidRDefault="00D52A5D" w:rsidP="00D04E09">
            <w:pPr>
              <w:tabs>
                <w:tab w:val="right" w:pos="7088"/>
              </w:tabs>
              <w:spacing w:line="360" w:lineRule="auto"/>
              <w:jc w:val="right"/>
              <w:rPr>
                <w:rFonts w:ascii="Times New Roman" w:hAnsi="Times New Roman" w:cs="Times New Roman"/>
                <w:sz w:val="18"/>
                <w:szCs w:val="18"/>
              </w:rPr>
            </w:pPr>
          </w:p>
        </w:tc>
        <w:tc>
          <w:tcPr>
            <w:tcW w:w="1808" w:type="dxa"/>
          </w:tcPr>
          <w:p w:rsidR="00D52A5D" w:rsidRPr="006627B7" w:rsidRDefault="00D52A5D" w:rsidP="00D04E09">
            <w:pPr>
              <w:tabs>
                <w:tab w:val="right" w:pos="7088"/>
              </w:tabs>
              <w:spacing w:line="360" w:lineRule="auto"/>
              <w:jc w:val="right"/>
              <w:rPr>
                <w:rFonts w:ascii="Times New Roman" w:hAnsi="Times New Roman" w:cs="Times New Roman"/>
                <w:sz w:val="18"/>
                <w:szCs w:val="18"/>
              </w:rPr>
            </w:pPr>
          </w:p>
        </w:tc>
        <w:tc>
          <w:tcPr>
            <w:tcW w:w="1810" w:type="dxa"/>
          </w:tcPr>
          <w:p w:rsidR="00D52A5D" w:rsidRPr="006627B7" w:rsidRDefault="00D52A5D" w:rsidP="00D04E09">
            <w:pPr>
              <w:tabs>
                <w:tab w:val="right" w:pos="7088"/>
              </w:tabs>
              <w:spacing w:line="360" w:lineRule="auto"/>
              <w:rPr>
                <w:rFonts w:ascii="Times New Roman" w:hAnsi="Times New Roman" w:cs="Times New Roman"/>
                <w:sz w:val="18"/>
                <w:szCs w:val="18"/>
              </w:rPr>
            </w:pPr>
          </w:p>
        </w:tc>
      </w:tr>
    </w:tbl>
    <w:p w:rsidR="00D04E09" w:rsidRPr="006627B7" w:rsidRDefault="00D04E09" w:rsidP="00283D8A">
      <w:pPr>
        <w:spacing w:after="0" w:line="240" w:lineRule="auto"/>
        <w:jc w:val="both"/>
        <w:rPr>
          <w:rFonts w:ascii="Times New Roman" w:eastAsia="Times New Roman" w:hAnsi="Times New Roman" w:cs="Times New Roman"/>
          <w:b/>
          <w:sz w:val="24"/>
          <w:szCs w:val="24"/>
          <w:lang w:eastAsia="pl-PL"/>
        </w:rPr>
      </w:pPr>
    </w:p>
    <w:p w:rsidR="00B014D7" w:rsidRPr="006627B7" w:rsidRDefault="00B014D7" w:rsidP="00B014D7">
      <w:pPr>
        <w:tabs>
          <w:tab w:val="left" w:pos="426"/>
          <w:tab w:val="left" w:pos="3705"/>
        </w:tabs>
        <w:spacing w:after="0" w:line="360" w:lineRule="auto"/>
        <w:ind w:left="284"/>
        <w:jc w:val="both"/>
        <w:rPr>
          <w:rFonts w:ascii="Arial" w:eastAsia="Times New Roman" w:hAnsi="Arial" w:cs="Times New Roman"/>
          <w:sz w:val="24"/>
          <w:szCs w:val="20"/>
          <w:lang w:eastAsia="pl-PL"/>
        </w:rPr>
      </w:pPr>
    </w:p>
    <w:p w:rsidR="00B014D7" w:rsidRPr="006627B7" w:rsidRDefault="00B014D7" w:rsidP="003D433A">
      <w:pPr>
        <w:tabs>
          <w:tab w:val="left" w:pos="426"/>
          <w:tab w:val="left" w:pos="3705"/>
        </w:tabs>
        <w:spacing w:after="0"/>
        <w:jc w:val="both"/>
        <w:rPr>
          <w:rFonts w:ascii="Times New Roman" w:eastAsia="Times New Roman" w:hAnsi="Times New Roman" w:cs="Times New Roman"/>
          <w:b/>
          <w:sz w:val="24"/>
          <w:szCs w:val="24"/>
          <w:lang w:eastAsia="pl-PL"/>
        </w:rPr>
      </w:pPr>
      <w:r w:rsidRPr="006627B7">
        <w:rPr>
          <w:rFonts w:ascii="Times New Roman" w:eastAsia="Times New Roman" w:hAnsi="Times New Roman" w:cs="Times New Roman"/>
          <w:b/>
          <w:sz w:val="24"/>
          <w:szCs w:val="24"/>
          <w:lang w:eastAsia="pl-PL"/>
        </w:rPr>
        <w:t>Ceny jednostkowe są cenami niezmiennymi. Natomiast suma cen służy Zamawiającemu do wyłonienia Wykonawcy i może ulec zmianie w zależności o</w:t>
      </w:r>
      <w:r w:rsidR="003D433A" w:rsidRPr="006627B7">
        <w:rPr>
          <w:rFonts w:ascii="Times New Roman" w:eastAsia="Times New Roman" w:hAnsi="Times New Roman" w:cs="Times New Roman"/>
          <w:b/>
          <w:sz w:val="24"/>
          <w:szCs w:val="24"/>
          <w:lang w:eastAsia="pl-PL"/>
        </w:rPr>
        <w:t>d faktycznego wykonania usług</w:t>
      </w:r>
      <w:r w:rsidRPr="006627B7">
        <w:rPr>
          <w:rFonts w:ascii="Times New Roman" w:eastAsia="Times New Roman" w:hAnsi="Times New Roman" w:cs="Times New Roman"/>
          <w:b/>
          <w:sz w:val="24"/>
          <w:szCs w:val="24"/>
          <w:lang w:eastAsia="pl-PL"/>
        </w:rPr>
        <w:t>.</w:t>
      </w:r>
    </w:p>
    <w:p w:rsidR="003D433A" w:rsidRPr="006627B7" w:rsidRDefault="003D433A" w:rsidP="00B014D7">
      <w:pPr>
        <w:tabs>
          <w:tab w:val="left" w:pos="426"/>
          <w:tab w:val="left" w:pos="3705"/>
        </w:tabs>
        <w:spacing w:after="0" w:line="360" w:lineRule="auto"/>
        <w:jc w:val="both"/>
        <w:rPr>
          <w:rFonts w:ascii="Arial" w:eastAsia="Times New Roman" w:hAnsi="Arial" w:cs="Times New Roman"/>
          <w:sz w:val="24"/>
          <w:szCs w:val="24"/>
          <w:lang w:eastAsia="pl-PL"/>
        </w:rPr>
      </w:pPr>
    </w:p>
    <w:p w:rsidR="003D433A" w:rsidRPr="006627B7" w:rsidRDefault="00B5347E" w:rsidP="00B5347E">
      <w:pPr>
        <w:spacing w:after="0" w:line="240" w:lineRule="auto"/>
        <w:jc w:val="both"/>
        <w:rPr>
          <w:rFonts w:ascii="Times New Roman" w:eastAsia="Times New Roman" w:hAnsi="Times New Roman" w:cs="Times New Roman"/>
          <w:sz w:val="24"/>
          <w:szCs w:val="24"/>
          <w:lang w:eastAsia="pl-PL"/>
        </w:rPr>
      </w:pPr>
      <w:r w:rsidRPr="006627B7">
        <w:rPr>
          <w:rFonts w:ascii="Times New Roman" w:hAnsi="Times New Roman" w:cs="Times New Roman"/>
          <w:sz w:val="24"/>
          <w:szCs w:val="24"/>
        </w:rPr>
        <w:t xml:space="preserve">6. </w:t>
      </w:r>
      <w:r w:rsidR="003D433A" w:rsidRPr="006627B7">
        <w:rPr>
          <w:rFonts w:ascii="Times New Roman" w:hAnsi="Times New Roman" w:cs="Times New Roman"/>
          <w:sz w:val="24"/>
          <w:szCs w:val="24"/>
        </w:rPr>
        <w:t xml:space="preserve">OŚWIADCZAMY, iż zapoznaliśmy się ze specyfikacją istotnych warunków zamówienia i nie wnosimy do niej zastrzeżeń, zdobyliśmy konieczne informacja do właściwego wykonania zamówienia </w:t>
      </w:r>
      <w:r w:rsidR="003D433A" w:rsidRPr="006627B7">
        <w:rPr>
          <w:rFonts w:ascii="Times New Roman" w:eastAsia="Times New Roman" w:hAnsi="Times New Roman" w:cs="Times New Roman"/>
          <w:sz w:val="24"/>
          <w:szCs w:val="24"/>
          <w:lang w:eastAsia="pl-PL"/>
        </w:rPr>
        <w:t>oraz uznajemy się za związanych określonymi w niej zasadami postępowania</w:t>
      </w:r>
    </w:p>
    <w:p w:rsidR="00B014D7" w:rsidRPr="006627B7" w:rsidRDefault="00B014D7" w:rsidP="003D433A">
      <w:pPr>
        <w:spacing w:after="0" w:line="240" w:lineRule="auto"/>
        <w:rPr>
          <w:rFonts w:ascii="Times New Roman" w:eastAsia="Times New Roman" w:hAnsi="Times New Roman" w:cs="Times New Roman"/>
          <w:b/>
          <w:sz w:val="24"/>
          <w:szCs w:val="24"/>
          <w:lang w:eastAsia="pl-PL"/>
        </w:rPr>
      </w:pPr>
    </w:p>
    <w:p w:rsidR="00B014D7" w:rsidRPr="006627B7" w:rsidRDefault="00B5347E" w:rsidP="00B5347E">
      <w:pPr>
        <w:autoSpaceDN w:val="0"/>
        <w:spacing w:after="0"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 xml:space="preserve">7. </w:t>
      </w:r>
      <w:r w:rsidR="00B014D7" w:rsidRPr="006627B7">
        <w:rPr>
          <w:rFonts w:ascii="Times New Roman" w:eastAsia="Times New Roman" w:hAnsi="Times New Roman" w:cs="Times New Roman"/>
          <w:sz w:val="24"/>
          <w:szCs w:val="24"/>
          <w:lang w:eastAsia="pl-PL"/>
        </w:rPr>
        <w:t>UWAŻAMY się za związanych niniejszą ofertą na czas wskazany w specyfikacji istotnych warunków zamówienia, czyli przez okres 30 dni od upływu terminu składania ofert.</w:t>
      </w:r>
    </w:p>
    <w:p w:rsidR="00B014D7" w:rsidRPr="006627B7" w:rsidRDefault="00B5347E" w:rsidP="00B5347E">
      <w:pPr>
        <w:autoSpaceDN w:val="0"/>
        <w:spacing w:after="0" w:line="240" w:lineRule="auto"/>
        <w:jc w:val="both"/>
        <w:rPr>
          <w:rFonts w:ascii="Times New Roman" w:eastAsia="Times New Roman" w:hAnsi="Times New Roman" w:cs="Times New Roman"/>
          <w:sz w:val="24"/>
          <w:szCs w:val="24"/>
          <w:lang w:eastAsia="pl-PL"/>
        </w:rPr>
      </w:pPr>
      <w:r w:rsidRPr="006627B7">
        <w:rPr>
          <w:rFonts w:ascii="Times New Roman" w:eastAsia="Calibri" w:hAnsi="Times New Roman" w:cs="Times New Roman"/>
          <w:sz w:val="24"/>
          <w:szCs w:val="24"/>
        </w:rPr>
        <w:t xml:space="preserve">8.  </w:t>
      </w:r>
      <w:r w:rsidR="00B014D7" w:rsidRPr="006627B7">
        <w:rPr>
          <w:rFonts w:ascii="Times New Roman" w:eastAsia="Calibri" w:hAnsi="Times New Roman" w:cs="Times New Roman"/>
          <w:sz w:val="24"/>
          <w:szCs w:val="24"/>
        </w:rPr>
        <w:t>ZAMÓWIENIE zamierzamy zrealizować sami.</w:t>
      </w:r>
    </w:p>
    <w:p w:rsidR="00B014D7" w:rsidRPr="006627B7" w:rsidRDefault="00B5347E" w:rsidP="00B5347E">
      <w:pPr>
        <w:spacing w:before="120" w:after="0"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 xml:space="preserve">9. </w:t>
      </w:r>
      <w:r w:rsidR="00B014D7" w:rsidRPr="006627B7">
        <w:rPr>
          <w:rFonts w:ascii="Times New Roman" w:eastAsia="Times New Roman" w:hAnsi="Times New Roman" w:cs="Times New Roman"/>
          <w:b/>
          <w:sz w:val="24"/>
          <w:szCs w:val="24"/>
          <w:lang w:eastAsia="pl-PL"/>
        </w:rPr>
        <w:t xml:space="preserve">OFERTĘ </w:t>
      </w:r>
      <w:r w:rsidR="00B014D7" w:rsidRPr="006627B7">
        <w:rPr>
          <w:rFonts w:ascii="Times New Roman" w:eastAsia="Times New Roman" w:hAnsi="Times New Roman" w:cs="Times New Roman"/>
          <w:sz w:val="24"/>
          <w:szCs w:val="24"/>
          <w:lang w:eastAsia="pl-PL"/>
        </w:rPr>
        <w:t>niniejszą składamy na ................... kolejno ponumerowanych stronach.</w:t>
      </w:r>
    </w:p>
    <w:p w:rsidR="00B014D7" w:rsidRPr="006627B7" w:rsidRDefault="00B5347E" w:rsidP="00B5347E">
      <w:pPr>
        <w:tabs>
          <w:tab w:val="left" w:pos="284"/>
        </w:tabs>
        <w:spacing w:after="0" w:line="360" w:lineRule="auto"/>
        <w:jc w:val="both"/>
        <w:rPr>
          <w:rFonts w:ascii="Times New Roman" w:eastAsia="Times New Roman" w:hAnsi="Times New Roman" w:cs="Times New Roman"/>
          <w:sz w:val="24"/>
          <w:szCs w:val="24"/>
          <w:lang w:eastAsia="pl-PL"/>
        </w:rPr>
      </w:pPr>
      <w:bookmarkStart w:id="0" w:name="_GoBack"/>
      <w:bookmarkEnd w:id="0"/>
      <w:r w:rsidRPr="006627B7">
        <w:rPr>
          <w:rFonts w:ascii="Times New Roman" w:eastAsia="Times New Roman" w:hAnsi="Times New Roman" w:cs="Times New Roman"/>
          <w:bCs/>
          <w:sz w:val="24"/>
          <w:szCs w:val="24"/>
          <w:lang w:eastAsia="pl-PL"/>
        </w:rPr>
        <w:t>10.</w:t>
      </w:r>
      <w:r w:rsidR="00B014D7" w:rsidRPr="006627B7">
        <w:rPr>
          <w:rFonts w:ascii="Times New Roman" w:eastAsia="Times New Roman" w:hAnsi="Times New Roman" w:cs="Times New Roman"/>
          <w:bCs/>
          <w:sz w:val="24"/>
          <w:szCs w:val="24"/>
          <w:lang w:eastAsia="pl-PL"/>
        </w:rPr>
        <w:t>Przedsta</w:t>
      </w:r>
      <w:r w:rsidR="003D433A" w:rsidRPr="006627B7">
        <w:rPr>
          <w:rFonts w:ascii="Times New Roman" w:eastAsia="Times New Roman" w:hAnsi="Times New Roman" w:cs="Times New Roman"/>
          <w:bCs/>
          <w:sz w:val="24"/>
          <w:szCs w:val="24"/>
          <w:lang w:eastAsia="pl-PL"/>
        </w:rPr>
        <w:t>wiciel Wykonawcy uprawniony do k</w:t>
      </w:r>
      <w:r w:rsidR="00B014D7" w:rsidRPr="006627B7">
        <w:rPr>
          <w:rFonts w:ascii="Times New Roman" w:eastAsia="Times New Roman" w:hAnsi="Times New Roman" w:cs="Times New Roman"/>
          <w:bCs/>
          <w:sz w:val="24"/>
          <w:szCs w:val="24"/>
          <w:lang w:eastAsia="pl-PL"/>
        </w:rPr>
        <w:t>ontaktów</w:t>
      </w:r>
      <w:r w:rsidR="00B014D7" w:rsidRPr="006627B7">
        <w:rPr>
          <w:rFonts w:ascii="Times New Roman" w:eastAsia="Times New Roman" w:hAnsi="Times New Roman" w:cs="Times New Roman"/>
          <w:sz w:val="24"/>
          <w:szCs w:val="24"/>
          <w:lang w:eastAsia="pl-PL"/>
        </w:rPr>
        <w:t xml:space="preserve"> z Zamawiającym</w:t>
      </w:r>
    </w:p>
    <w:tbl>
      <w:tblPr>
        <w:tblW w:w="8642" w:type="dxa"/>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788"/>
        <w:gridCol w:w="6854"/>
      </w:tblGrid>
      <w:tr w:rsidR="00B014D7" w:rsidRPr="006627B7" w:rsidTr="0085045A">
        <w:trPr>
          <w:trHeight w:val="583"/>
        </w:trPr>
        <w:tc>
          <w:tcPr>
            <w:tcW w:w="1788" w:type="dxa"/>
            <w:tcBorders>
              <w:top w:val="dotted" w:sz="4" w:space="0" w:color="auto"/>
              <w:left w:val="dotted" w:sz="4" w:space="0" w:color="auto"/>
              <w:bottom w:val="dotted" w:sz="4" w:space="0" w:color="auto"/>
              <w:right w:val="dotted" w:sz="4" w:space="0" w:color="auto"/>
            </w:tcBorders>
            <w:shd w:val="clear" w:color="auto" w:fill="FFFFFF"/>
            <w:vAlign w:val="center"/>
          </w:tcPr>
          <w:p w:rsidR="00B014D7" w:rsidRPr="006627B7" w:rsidRDefault="00B014D7" w:rsidP="00B014D7">
            <w:pPr>
              <w:spacing w:before="60" w:after="60" w:line="240" w:lineRule="auto"/>
              <w:rPr>
                <w:rFonts w:ascii="Times New Roman" w:eastAsia="Times New Roman" w:hAnsi="Times New Roman" w:cs="Times New Roman"/>
                <w:i/>
                <w:iCs/>
                <w:sz w:val="24"/>
                <w:szCs w:val="24"/>
                <w:lang w:eastAsia="pl-PL"/>
              </w:rPr>
            </w:pPr>
            <w:r w:rsidRPr="006627B7">
              <w:rPr>
                <w:rFonts w:ascii="Times New Roman" w:eastAsia="Times New Roman" w:hAnsi="Times New Roman" w:cs="Times New Roman"/>
                <w:i/>
                <w:iCs/>
                <w:sz w:val="24"/>
                <w:szCs w:val="24"/>
                <w:lang w:eastAsia="pl-PL"/>
              </w:rPr>
              <w:t>Imię i Nazwisko</w:t>
            </w:r>
          </w:p>
        </w:tc>
        <w:tc>
          <w:tcPr>
            <w:tcW w:w="6854" w:type="dxa"/>
            <w:tcBorders>
              <w:top w:val="dotted" w:sz="4" w:space="0" w:color="auto"/>
              <w:left w:val="dotted" w:sz="4" w:space="0" w:color="auto"/>
              <w:bottom w:val="dotted" w:sz="4" w:space="0" w:color="auto"/>
              <w:right w:val="dotted" w:sz="4" w:space="0" w:color="auto"/>
            </w:tcBorders>
            <w:vAlign w:val="center"/>
          </w:tcPr>
          <w:p w:rsidR="00B014D7" w:rsidRPr="006627B7" w:rsidRDefault="00B014D7" w:rsidP="00B014D7">
            <w:pPr>
              <w:spacing w:before="60" w:after="60" w:line="240" w:lineRule="auto"/>
              <w:rPr>
                <w:rFonts w:ascii="Times New Roman" w:eastAsia="Times New Roman" w:hAnsi="Times New Roman" w:cs="Times New Roman"/>
                <w:sz w:val="24"/>
                <w:szCs w:val="24"/>
                <w:lang w:val="de-DE" w:eastAsia="pl-PL"/>
              </w:rPr>
            </w:pPr>
            <w:r w:rsidRPr="006627B7">
              <w:rPr>
                <w:rFonts w:ascii="Times New Roman" w:eastAsia="Times New Roman" w:hAnsi="Times New Roman" w:cs="Times New Roman"/>
                <w:sz w:val="24"/>
                <w:szCs w:val="24"/>
                <w:lang w:val="de-DE" w:eastAsia="pl-PL"/>
              </w:rPr>
              <w:t>(........................................................................................)</w:t>
            </w:r>
          </w:p>
        </w:tc>
      </w:tr>
      <w:tr w:rsidR="00B014D7" w:rsidRPr="006627B7" w:rsidTr="0085045A">
        <w:trPr>
          <w:trHeight w:val="583"/>
        </w:trPr>
        <w:tc>
          <w:tcPr>
            <w:tcW w:w="1788" w:type="dxa"/>
            <w:tcBorders>
              <w:top w:val="dotted" w:sz="4" w:space="0" w:color="auto"/>
              <w:left w:val="dotted" w:sz="4" w:space="0" w:color="auto"/>
              <w:bottom w:val="dotted" w:sz="4" w:space="0" w:color="auto"/>
              <w:right w:val="dotted" w:sz="4" w:space="0" w:color="auto"/>
            </w:tcBorders>
            <w:shd w:val="clear" w:color="auto" w:fill="FFFFFF"/>
            <w:vAlign w:val="center"/>
          </w:tcPr>
          <w:p w:rsidR="00B014D7" w:rsidRPr="006627B7" w:rsidRDefault="00B014D7" w:rsidP="00B014D7">
            <w:pPr>
              <w:spacing w:before="60" w:after="60" w:line="240" w:lineRule="auto"/>
              <w:rPr>
                <w:rFonts w:ascii="Times New Roman" w:eastAsia="Times New Roman" w:hAnsi="Times New Roman" w:cs="Times New Roman"/>
                <w:i/>
                <w:iCs/>
                <w:sz w:val="24"/>
                <w:szCs w:val="24"/>
                <w:lang w:val="de-DE" w:eastAsia="pl-PL"/>
              </w:rPr>
            </w:pPr>
            <w:r w:rsidRPr="006627B7">
              <w:rPr>
                <w:rFonts w:ascii="Times New Roman" w:eastAsia="Times New Roman" w:hAnsi="Times New Roman" w:cs="Times New Roman"/>
                <w:i/>
                <w:iCs/>
                <w:sz w:val="24"/>
                <w:szCs w:val="24"/>
                <w:lang w:eastAsia="pl-PL"/>
              </w:rPr>
              <w:t>Adres</w:t>
            </w:r>
          </w:p>
        </w:tc>
        <w:tc>
          <w:tcPr>
            <w:tcW w:w="6854" w:type="dxa"/>
            <w:tcBorders>
              <w:top w:val="dotted" w:sz="4" w:space="0" w:color="auto"/>
              <w:left w:val="dotted" w:sz="4" w:space="0" w:color="auto"/>
              <w:bottom w:val="dotted" w:sz="4" w:space="0" w:color="auto"/>
              <w:right w:val="dotted" w:sz="4" w:space="0" w:color="auto"/>
            </w:tcBorders>
            <w:vAlign w:val="center"/>
          </w:tcPr>
          <w:p w:rsidR="00B014D7" w:rsidRPr="006627B7" w:rsidRDefault="00B014D7" w:rsidP="00B014D7">
            <w:pPr>
              <w:spacing w:before="60" w:after="60" w:line="240" w:lineRule="auto"/>
              <w:rPr>
                <w:rFonts w:ascii="Times New Roman" w:eastAsia="Times New Roman" w:hAnsi="Times New Roman" w:cs="Times New Roman"/>
                <w:sz w:val="24"/>
                <w:szCs w:val="24"/>
                <w:lang w:val="de-DE" w:eastAsia="pl-PL"/>
              </w:rPr>
            </w:pPr>
            <w:r w:rsidRPr="006627B7">
              <w:rPr>
                <w:rFonts w:ascii="Times New Roman" w:eastAsia="Times New Roman" w:hAnsi="Times New Roman" w:cs="Times New Roman"/>
                <w:sz w:val="24"/>
                <w:szCs w:val="24"/>
                <w:lang w:val="de-DE" w:eastAsia="pl-PL"/>
              </w:rPr>
              <w:t>(........................................................................................)</w:t>
            </w:r>
          </w:p>
        </w:tc>
      </w:tr>
      <w:tr w:rsidR="00B014D7" w:rsidRPr="006627B7" w:rsidTr="0085045A">
        <w:trPr>
          <w:trHeight w:val="583"/>
        </w:trPr>
        <w:tc>
          <w:tcPr>
            <w:tcW w:w="1788" w:type="dxa"/>
            <w:tcBorders>
              <w:top w:val="dotted" w:sz="4" w:space="0" w:color="auto"/>
              <w:left w:val="dotted" w:sz="4" w:space="0" w:color="auto"/>
              <w:bottom w:val="dotted" w:sz="4" w:space="0" w:color="auto"/>
              <w:right w:val="dotted" w:sz="4" w:space="0" w:color="auto"/>
            </w:tcBorders>
            <w:shd w:val="clear" w:color="auto" w:fill="FFFFFF"/>
            <w:vAlign w:val="center"/>
          </w:tcPr>
          <w:p w:rsidR="00B014D7" w:rsidRPr="006627B7" w:rsidRDefault="00B014D7" w:rsidP="00B014D7">
            <w:pPr>
              <w:spacing w:before="60" w:after="60" w:line="240" w:lineRule="auto"/>
              <w:rPr>
                <w:rFonts w:ascii="Times New Roman" w:eastAsia="Times New Roman" w:hAnsi="Times New Roman" w:cs="Times New Roman"/>
                <w:i/>
                <w:iCs/>
                <w:sz w:val="24"/>
                <w:szCs w:val="24"/>
                <w:lang w:val="de-DE" w:eastAsia="pl-PL"/>
              </w:rPr>
            </w:pPr>
            <w:r w:rsidRPr="006627B7">
              <w:rPr>
                <w:rFonts w:ascii="Times New Roman" w:eastAsia="Times New Roman" w:hAnsi="Times New Roman" w:cs="Times New Roman"/>
                <w:i/>
                <w:iCs/>
                <w:sz w:val="24"/>
                <w:szCs w:val="24"/>
                <w:lang w:val="de-DE" w:eastAsia="pl-PL"/>
              </w:rPr>
              <w:t>Telefon</w:t>
            </w:r>
          </w:p>
        </w:tc>
        <w:tc>
          <w:tcPr>
            <w:tcW w:w="6854" w:type="dxa"/>
            <w:tcBorders>
              <w:top w:val="dotted" w:sz="4" w:space="0" w:color="auto"/>
              <w:left w:val="dotted" w:sz="4" w:space="0" w:color="auto"/>
              <w:bottom w:val="dotted" w:sz="4" w:space="0" w:color="auto"/>
              <w:right w:val="dotted" w:sz="4" w:space="0" w:color="auto"/>
            </w:tcBorders>
            <w:vAlign w:val="center"/>
          </w:tcPr>
          <w:p w:rsidR="00B014D7" w:rsidRPr="006627B7" w:rsidRDefault="00B014D7" w:rsidP="00B014D7">
            <w:pPr>
              <w:spacing w:before="60" w:after="60" w:line="240" w:lineRule="auto"/>
              <w:rPr>
                <w:rFonts w:ascii="Times New Roman" w:eastAsia="Times New Roman" w:hAnsi="Times New Roman" w:cs="Times New Roman"/>
                <w:sz w:val="24"/>
                <w:szCs w:val="24"/>
                <w:lang w:val="de-DE" w:eastAsia="pl-PL"/>
              </w:rPr>
            </w:pPr>
            <w:r w:rsidRPr="006627B7">
              <w:rPr>
                <w:rFonts w:ascii="Times New Roman" w:eastAsia="Times New Roman" w:hAnsi="Times New Roman" w:cs="Times New Roman"/>
                <w:sz w:val="24"/>
                <w:szCs w:val="24"/>
                <w:lang w:val="de-DE" w:eastAsia="pl-PL"/>
              </w:rPr>
              <w:t>(........................................................................................)</w:t>
            </w:r>
          </w:p>
        </w:tc>
      </w:tr>
      <w:tr w:rsidR="00B014D7" w:rsidRPr="006627B7" w:rsidTr="0085045A">
        <w:trPr>
          <w:trHeight w:val="583"/>
        </w:trPr>
        <w:tc>
          <w:tcPr>
            <w:tcW w:w="1788" w:type="dxa"/>
            <w:tcBorders>
              <w:top w:val="dotted" w:sz="4" w:space="0" w:color="auto"/>
              <w:left w:val="dotted" w:sz="4" w:space="0" w:color="auto"/>
              <w:bottom w:val="dotted" w:sz="4" w:space="0" w:color="auto"/>
              <w:right w:val="dotted" w:sz="4" w:space="0" w:color="auto"/>
            </w:tcBorders>
            <w:shd w:val="clear" w:color="auto" w:fill="FFFFFF"/>
            <w:vAlign w:val="center"/>
          </w:tcPr>
          <w:p w:rsidR="00B014D7" w:rsidRPr="006627B7" w:rsidRDefault="00B014D7" w:rsidP="00B014D7">
            <w:pPr>
              <w:spacing w:before="60" w:after="60" w:line="240" w:lineRule="auto"/>
              <w:rPr>
                <w:rFonts w:ascii="Times New Roman" w:eastAsia="Times New Roman" w:hAnsi="Times New Roman" w:cs="Times New Roman"/>
                <w:i/>
                <w:iCs/>
                <w:sz w:val="24"/>
                <w:szCs w:val="24"/>
                <w:lang w:val="de-DE" w:eastAsia="pl-PL"/>
              </w:rPr>
            </w:pPr>
            <w:r w:rsidRPr="006627B7">
              <w:rPr>
                <w:rFonts w:ascii="Times New Roman" w:eastAsia="Times New Roman" w:hAnsi="Times New Roman" w:cs="Times New Roman"/>
                <w:i/>
                <w:iCs/>
                <w:sz w:val="24"/>
                <w:szCs w:val="24"/>
                <w:lang w:val="de-DE" w:eastAsia="pl-PL"/>
              </w:rPr>
              <w:t>Fax.</w:t>
            </w:r>
          </w:p>
        </w:tc>
        <w:tc>
          <w:tcPr>
            <w:tcW w:w="6854" w:type="dxa"/>
            <w:tcBorders>
              <w:top w:val="dotted" w:sz="4" w:space="0" w:color="auto"/>
              <w:left w:val="dotted" w:sz="4" w:space="0" w:color="auto"/>
              <w:bottom w:val="dotted" w:sz="4" w:space="0" w:color="auto"/>
              <w:right w:val="dotted" w:sz="4" w:space="0" w:color="auto"/>
            </w:tcBorders>
            <w:vAlign w:val="center"/>
          </w:tcPr>
          <w:p w:rsidR="00B014D7" w:rsidRPr="006627B7" w:rsidRDefault="00B014D7" w:rsidP="00B014D7">
            <w:pPr>
              <w:spacing w:before="60" w:after="60" w:line="240" w:lineRule="auto"/>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w:t>
            </w:r>
          </w:p>
        </w:tc>
      </w:tr>
      <w:tr w:rsidR="00B014D7" w:rsidRPr="006627B7" w:rsidTr="0085045A">
        <w:trPr>
          <w:trHeight w:val="606"/>
        </w:trPr>
        <w:tc>
          <w:tcPr>
            <w:tcW w:w="1788" w:type="dxa"/>
            <w:tcBorders>
              <w:top w:val="dotted" w:sz="4" w:space="0" w:color="auto"/>
              <w:left w:val="dotted" w:sz="4" w:space="0" w:color="auto"/>
              <w:bottom w:val="dotted" w:sz="4" w:space="0" w:color="auto"/>
              <w:right w:val="dotted" w:sz="4" w:space="0" w:color="auto"/>
            </w:tcBorders>
            <w:shd w:val="clear" w:color="auto" w:fill="FFFFFF"/>
            <w:vAlign w:val="center"/>
          </w:tcPr>
          <w:p w:rsidR="00B014D7" w:rsidRPr="006627B7" w:rsidRDefault="00B014D7" w:rsidP="00B014D7">
            <w:pPr>
              <w:spacing w:before="60" w:after="60" w:line="240" w:lineRule="auto"/>
              <w:rPr>
                <w:rFonts w:ascii="Times New Roman" w:eastAsia="Times New Roman" w:hAnsi="Times New Roman" w:cs="Times New Roman"/>
                <w:i/>
                <w:iCs/>
                <w:sz w:val="24"/>
                <w:szCs w:val="24"/>
                <w:lang w:eastAsia="pl-PL"/>
              </w:rPr>
            </w:pPr>
            <w:r w:rsidRPr="006627B7">
              <w:rPr>
                <w:rFonts w:ascii="Times New Roman" w:eastAsia="Times New Roman" w:hAnsi="Times New Roman" w:cs="Times New Roman"/>
                <w:i/>
                <w:iCs/>
                <w:sz w:val="24"/>
                <w:szCs w:val="24"/>
                <w:lang w:eastAsia="pl-PL"/>
              </w:rPr>
              <w:t>E-mail</w:t>
            </w:r>
          </w:p>
        </w:tc>
        <w:tc>
          <w:tcPr>
            <w:tcW w:w="6854" w:type="dxa"/>
            <w:tcBorders>
              <w:top w:val="dotted" w:sz="4" w:space="0" w:color="auto"/>
              <w:left w:val="dotted" w:sz="4" w:space="0" w:color="auto"/>
              <w:bottom w:val="dotted" w:sz="4" w:space="0" w:color="auto"/>
              <w:right w:val="dotted" w:sz="4" w:space="0" w:color="auto"/>
            </w:tcBorders>
            <w:vAlign w:val="center"/>
          </w:tcPr>
          <w:p w:rsidR="00B014D7" w:rsidRPr="006627B7" w:rsidRDefault="00B014D7" w:rsidP="00B014D7">
            <w:pPr>
              <w:spacing w:before="60" w:after="60" w:line="240" w:lineRule="auto"/>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w:t>
            </w:r>
          </w:p>
        </w:tc>
      </w:tr>
    </w:tbl>
    <w:p w:rsidR="00B014D7" w:rsidRPr="006627B7" w:rsidRDefault="00B014D7" w:rsidP="00B014D7">
      <w:pPr>
        <w:spacing w:before="120" w:after="0" w:line="240" w:lineRule="auto"/>
        <w:jc w:val="both"/>
        <w:rPr>
          <w:rFonts w:ascii="Times New Roman" w:eastAsia="Times New Roman" w:hAnsi="Times New Roman" w:cs="Times New Roman"/>
          <w:sz w:val="24"/>
          <w:szCs w:val="24"/>
          <w:lang w:eastAsia="pl-PL"/>
        </w:rPr>
      </w:pPr>
    </w:p>
    <w:p w:rsidR="00B014D7" w:rsidRPr="006627B7" w:rsidRDefault="00B014D7" w:rsidP="00B014D7">
      <w:pPr>
        <w:spacing w:before="120" w:after="0" w:line="240" w:lineRule="auto"/>
        <w:ind w:left="360"/>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b/>
          <w:sz w:val="24"/>
          <w:szCs w:val="24"/>
          <w:lang w:eastAsia="pl-PL"/>
        </w:rPr>
        <w:t xml:space="preserve">Załącznikami </w:t>
      </w:r>
      <w:r w:rsidRPr="006627B7">
        <w:rPr>
          <w:rFonts w:ascii="Times New Roman" w:eastAsia="Times New Roman" w:hAnsi="Times New Roman" w:cs="Times New Roman"/>
          <w:sz w:val="24"/>
          <w:szCs w:val="24"/>
          <w:lang w:eastAsia="pl-PL"/>
        </w:rPr>
        <w:t>do niniejszej oferty, stanowiącymi jej integralną część są:</w:t>
      </w:r>
    </w:p>
    <w:p w:rsidR="00B014D7" w:rsidRPr="006627B7" w:rsidRDefault="00B014D7" w:rsidP="00B014D7">
      <w:pPr>
        <w:spacing w:before="120" w:after="0" w:line="240" w:lineRule="auto"/>
        <w:ind w:left="360"/>
        <w:jc w:val="both"/>
        <w:rPr>
          <w:rFonts w:ascii="Times New Roman" w:eastAsia="Times New Roman" w:hAnsi="Times New Roman" w:cs="Times New Roman"/>
          <w:sz w:val="24"/>
          <w:szCs w:val="24"/>
          <w:lang w:eastAsia="pl-PL"/>
        </w:rPr>
      </w:pPr>
    </w:p>
    <w:p w:rsidR="00B014D7" w:rsidRPr="006627B7" w:rsidRDefault="00B014D7" w:rsidP="00B014D7">
      <w:pPr>
        <w:numPr>
          <w:ilvl w:val="0"/>
          <w:numId w:val="1"/>
        </w:numPr>
        <w:spacing w:after="0" w:line="360" w:lineRule="auto"/>
        <w:ind w:left="357" w:firstLine="68"/>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w:t>
      </w:r>
    </w:p>
    <w:p w:rsidR="00B014D7" w:rsidRPr="006627B7" w:rsidRDefault="00B014D7" w:rsidP="00B014D7">
      <w:pPr>
        <w:numPr>
          <w:ilvl w:val="0"/>
          <w:numId w:val="1"/>
        </w:numPr>
        <w:spacing w:after="0" w:line="360" w:lineRule="auto"/>
        <w:ind w:left="357" w:firstLine="68"/>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w:t>
      </w:r>
    </w:p>
    <w:p w:rsidR="00B014D7" w:rsidRPr="006627B7" w:rsidRDefault="00B014D7" w:rsidP="00B014D7">
      <w:pPr>
        <w:numPr>
          <w:ilvl w:val="0"/>
          <w:numId w:val="1"/>
        </w:numPr>
        <w:spacing w:after="0" w:line="360" w:lineRule="auto"/>
        <w:ind w:left="357" w:firstLine="68"/>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w:t>
      </w:r>
    </w:p>
    <w:p w:rsidR="00B014D7" w:rsidRPr="006627B7" w:rsidRDefault="00B014D7" w:rsidP="00B014D7">
      <w:pPr>
        <w:numPr>
          <w:ilvl w:val="0"/>
          <w:numId w:val="1"/>
        </w:numPr>
        <w:spacing w:after="0" w:line="360" w:lineRule="auto"/>
        <w:ind w:left="357" w:firstLine="68"/>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w:t>
      </w:r>
    </w:p>
    <w:p w:rsidR="00B014D7" w:rsidRPr="006627B7" w:rsidRDefault="00B014D7" w:rsidP="00B014D7">
      <w:pPr>
        <w:numPr>
          <w:ilvl w:val="0"/>
          <w:numId w:val="1"/>
        </w:numPr>
        <w:spacing w:after="0" w:line="360" w:lineRule="auto"/>
        <w:ind w:left="357" w:firstLine="68"/>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w:t>
      </w:r>
    </w:p>
    <w:p w:rsidR="00B014D7" w:rsidRPr="006627B7" w:rsidRDefault="00B014D7" w:rsidP="00B014D7">
      <w:pPr>
        <w:spacing w:after="0" w:line="240" w:lineRule="auto"/>
        <w:jc w:val="both"/>
        <w:rPr>
          <w:rFonts w:ascii="Times New Roman" w:eastAsia="Times New Roman" w:hAnsi="Times New Roman" w:cs="Times New Roman"/>
          <w:sz w:val="24"/>
          <w:szCs w:val="24"/>
          <w:lang w:eastAsia="pl-PL"/>
        </w:rPr>
      </w:pPr>
    </w:p>
    <w:p w:rsidR="00B014D7" w:rsidRPr="006627B7" w:rsidRDefault="00B014D7" w:rsidP="00B014D7">
      <w:pPr>
        <w:spacing w:after="0"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 xml:space="preserve">...........................dn. __.__.2019 r.                       </w:t>
      </w:r>
    </w:p>
    <w:p w:rsidR="00B014D7" w:rsidRPr="006627B7" w:rsidRDefault="00B014D7" w:rsidP="00B014D7">
      <w:pPr>
        <w:spacing w:after="0" w:line="240" w:lineRule="auto"/>
        <w:ind w:left="4248"/>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 xml:space="preserve">   .....................................................................</w:t>
      </w:r>
    </w:p>
    <w:p w:rsidR="00B014D7" w:rsidRPr="006627B7" w:rsidRDefault="00B014D7" w:rsidP="00B014D7">
      <w:pPr>
        <w:spacing w:after="0" w:line="240" w:lineRule="auto"/>
        <w:ind w:firstLine="708"/>
        <w:jc w:val="both"/>
        <w:rPr>
          <w:rFonts w:ascii="Times New Roman" w:eastAsia="Times New Roman" w:hAnsi="Times New Roman" w:cs="Times New Roman"/>
          <w:i/>
          <w:sz w:val="24"/>
          <w:szCs w:val="24"/>
          <w:lang w:eastAsia="pl-PL"/>
        </w:rPr>
      </w:pPr>
      <w:r w:rsidRPr="006627B7">
        <w:rPr>
          <w:rFonts w:ascii="Times New Roman" w:eastAsia="Times New Roman" w:hAnsi="Times New Roman" w:cs="Times New Roman"/>
          <w:i/>
          <w:sz w:val="24"/>
          <w:szCs w:val="24"/>
          <w:lang w:eastAsia="pl-PL"/>
        </w:rPr>
        <w:t xml:space="preserve">                                                                      </w:t>
      </w:r>
      <w:r w:rsidRPr="006627B7">
        <w:rPr>
          <w:rFonts w:ascii="Times New Roman" w:eastAsia="Times New Roman" w:hAnsi="Times New Roman" w:cs="Times New Roman"/>
          <w:i/>
          <w:sz w:val="24"/>
          <w:szCs w:val="24"/>
          <w:lang w:eastAsia="pl-PL"/>
        </w:rPr>
        <w:tab/>
        <w:t xml:space="preserve">(podpis upełnomocnionego </w:t>
      </w:r>
    </w:p>
    <w:p w:rsidR="00B014D7" w:rsidRPr="006627B7" w:rsidRDefault="00B014D7" w:rsidP="00B014D7">
      <w:pPr>
        <w:spacing w:after="0" w:line="240" w:lineRule="auto"/>
        <w:jc w:val="both"/>
        <w:rPr>
          <w:rFonts w:ascii="Times New Roman" w:eastAsia="Times New Roman" w:hAnsi="Times New Roman" w:cs="Times New Roman"/>
          <w:i/>
          <w:sz w:val="24"/>
          <w:szCs w:val="24"/>
          <w:lang w:eastAsia="pl-PL"/>
        </w:rPr>
      </w:pPr>
      <w:r w:rsidRPr="006627B7">
        <w:rPr>
          <w:rFonts w:ascii="Times New Roman" w:eastAsia="Times New Roman" w:hAnsi="Times New Roman" w:cs="Times New Roman"/>
          <w:i/>
          <w:sz w:val="24"/>
          <w:szCs w:val="24"/>
          <w:lang w:eastAsia="pl-PL"/>
        </w:rPr>
        <w:t xml:space="preserve">                                                                                    przedstawiciela Oferenta)</w:t>
      </w:r>
    </w:p>
    <w:p w:rsidR="00B014D7" w:rsidRPr="006627B7" w:rsidRDefault="00B014D7" w:rsidP="00B014D7">
      <w:pPr>
        <w:spacing w:after="0" w:line="240" w:lineRule="auto"/>
        <w:jc w:val="both"/>
        <w:rPr>
          <w:rFonts w:ascii="Times New Roman" w:eastAsia="Times New Roman" w:hAnsi="Times New Roman" w:cs="Times New Roman"/>
          <w:b/>
          <w:sz w:val="24"/>
          <w:szCs w:val="24"/>
          <w:lang w:eastAsia="pl-PL"/>
        </w:rPr>
      </w:pPr>
      <w:r w:rsidRPr="006627B7">
        <w:rPr>
          <w:rFonts w:ascii="Times New Roman" w:eastAsia="Times New Roman" w:hAnsi="Times New Roman" w:cs="Times New Roman"/>
          <w:b/>
          <w:sz w:val="24"/>
          <w:szCs w:val="24"/>
          <w:lang w:eastAsia="pl-PL"/>
        </w:rPr>
        <w:t>____________________</w:t>
      </w:r>
    </w:p>
    <w:p w:rsidR="00B014D7" w:rsidRPr="006627B7" w:rsidRDefault="00B014D7" w:rsidP="003D433A">
      <w:pPr>
        <w:spacing w:after="0" w:line="240" w:lineRule="auto"/>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 - niepotrzebne skreślić</w:t>
      </w:r>
    </w:p>
    <w:p w:rsidR="00B014D7" w:rsidRPr="006627B7" w:rsidRDefault="00B014D7"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58730E" w:rsidRPr="006627B7" w:rsidRDefault="0058730E" w:rsidP="00B014D7">
      <w:pPr>
        <w:spacing w:after="0" w:line="240" w:lineRule="auto"/>
        <w:jc w:val="center"/>
        <w:rPr>
          <w:rFonts w:ascii="Times New Roman" w:eastAsia="Times New Roman" w:hAnsi="Times New Roman" w:cs="Times New Roman"/>
          <w:sz w:val="24"/>
          <w:szCs w:val="20"/>
          <w:lang w:eastAsia="pl-PL"/>
        </w:rPr>
      </w:pPr>
    </w:p>
    <w:p w:rsidR="00B014D7" w:rsidRPr="006627B7" w:rsidRDefault="00B014D7" w:rsidP="00B014D7">
      <w:pPr>
        <w:spacing w:after="0" w:line="240" w:lineRule="auto"/>
        <w:jc w:val="center"/>
        <w:rPr>
          <w:rFonts w:ascii="Times New Roman" w:eastAsia="Times New Roman" w:hAnsi="Times New Roman" w:cs="Times New Roman"/>
          <w:sz w:val="24"/>
          <w:szCs w:val="20"/>
          <w:lang w:eastAsia="pl-PL"/>
        </w:rPr>
      </w:pPr>
    </w:p>
    <w:p w:rsidR="00B014D7" w:rsidRPr="006627B7" w:rsidRDefault="00B014D7" w:rsidP="00B014D7">
      <w:pPr>
        <w:spacing w:after="0" w:line="240" w:lineRule="auto"/>
        <w:jc w:val="center"/>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sz w:val="24"/>
          <w:szCs w:val="20"/>
          <w:lang w:eastAsia="pl-PL"/>
        </w:rPr>
        <w:t xml:space="preserve"> </w:t>
      </w:r>
    </w:p>
    <w:p w:rsidR="00B014D7" w:rsidRPr="006627B7" w:rsidRDefault="00F90BBB" w:rsidP="00F90BBB">
      <w:pPr>
        <w:spacing w:after="0" w:line="240" w:lineRule="auto"/>
        <w:jc w:val="right"/>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b/>
          <w:sz w:val="24"/>
          <w:szCs w:val="20"/>
          <w:lang w:eastAsia="pl-PL"/>
        </w:rPr>
        <w:t>ZAŁĄCZNIK NR 2</w:t>
      </w:r>
    </w:p>
    <w:p w:rsidR="00B014D7" w:rsidRPr="006627B7" w:rsidRDefault="00B014D7" w:rsidP="00B014D7">
      <w:pPr>
        <w:spacing w:after="0" w:line="240" w:lineRule="auto"/>
        <w:jc w:val="both"/>
        <w:rPr>
          <w:rFonts w:ascii="Arial" w:eastAsia="Times New Roman" w:hAnsi="Arial" w:cs="Times New Roman"/>
          <w:sz w:val="24"/>
          <w:szCs w:val="20"/>
          <w:lang w:eastAsia="pl-PL"/>
        </w:rPr>
      </w:pPr>
    </w:p>
    <w:tbl>
      <w:tblPr>
        <w:tblW w:w="0" w:type="auto"/>
        <w:tblLayout w:type="fixed"/>
        <w:tblCellMar>
          <w:left w:w="70" w:type="dxa"/>
          <w:right w:w="70" w:type="dxa"/>
        </w:tblCellMar>
        <w:tblLook w:val="04A0"/>
      </w:tblPr>
      <w:tblGrid>
        <w:gridCol w:w="3119"/>
        <w:gridCol w:w="6307"/>
      </w:tblGrid>
      <w:tr w:rsidR="00B014D7" w:rsidRPr="006627B7" w:rsidTr="00F90BBB">
        <w:trPr>
          <w:trHeight w:val="560"/>
        </w:trPr>
        <w:tc>
          <w:tcPr>
            <w:tcW w:w="3119" w:type="dxa"/>
          </w:tcPr>
          <w:p w:rsidR="00B014D7" w:rsidRPr="006627B7" w:rsidRDefault="00B014D7" w:rsidP="00B014D7">
            <w:pPr>
              <w:spacing w:after="0" w:line="240" w:lineRule="auto"/>
              <w:jc w:val="both"/>
              <w:rPr>
                <w:rFonts w:ascii="Times New Roman" w:eastAsia="Times New Roman" w:hAnsi="Times New Roman" w:cs="Times New Roman"/>
                <w:b/>
                <w:sz w:val="24"/>
                <w:szCs w:val="20"/>
                <w:lang w:eastAsia="pl-PL"/>
              </w:rPr>
            </w:pPr>
          </w:p>
          <w:p w:rsidR="00B014D7" w:rsidRPr="006627B7" w:rsidRDefault="00B014D7" w:rsidP="00B014D7">
            <w:pPr>
              <w:spacing w:after="0" w:line="240" w:lineRule="auto"/>
              <w:jc w:val="both"/>
              <w:rPr>
                <w:rFonts w:ascii="Times New Roman" w:eastAsia="Times New Roman" w:hAnsi="Times New Roman" w:cs="Times New Roman"/>
                <w:b/>
                <w:sz w:val="24"/>
                <w:szCs w:val="20"/>
                <w:lang w:eastAsia="pl-PL"/>
              </w:rPr>
            </w:pPr>
          </w:p>
          <w:p w:rsidR="00B014D7" w:rsidRPr="006627B7" w:rsidRDefault="00B014D7" w:rsidP="00B014D7">
            <w:pPr>
              <w:spacing w:after="0" w:line="240" w:lineRule="auto"/>
              <w:jc w:val="both"/>
              <w:rPr>
                <w:rFonts w:ascii="Times New Roman" w:eastAsia="Times New Roman" w:hAnsi="Times New Roman" w:cs="Times New Roman"/>
                <w:b/>
                <w:sz w:val="24"/>
                <w:szCs w:val="20"/>
                <w:lang w:eastAsia="pl-PL"/>
              </w:rPr>
            </w:pPr>
          </w:p>
          <w:p w:rsidR="00B014D7" w:rsidRPr="006627B7" w:rsidRDefault="00B014D7" w:rsidP="00B014D7">
            <w:pPr>
              <w:spacing w:after="0" w:line="240" w:lineRule="auto"/>
              <w:jc w:val="center"/>
              <w:rPr>
                <w:rFonts w:ascii="Times New Roman" w:eastAsia="Times New Roman" w:hAnsi="Times New Roman" w:cs="Times New Roman"/>
                <w:b/>
                <w:i/>
                <w:sz w:val="24"/>
                <w:szCs w:val="20"/>
                <w:lang w:eastAsia="pl-PL"/>
              </w:rPr>
            </w:pPr>
            <w:r w:rsidRPr="006627B7">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B014D7" w:rsidRPr="006627B7" w:rsidRDefault="00B014D7" w:rsidP="00B014D7">
            <w:pPr>
              <w:spacing w:after="0" w:line="240" w:lineRule="auto"/>
              <w:jc w:val="center"/>
              <w:rPr>
                <w:rFonts w:ascii="Times New Roman" w:eastAsia="Times New Roman" w:hAnsi="Times New Roman" w:cs="Times New Roman"/>
                <w:b/>
                <w:sz w:val="24"/>
                <w:szCs w:val="20"/>
                <w:lang w:eastAsia="pl-PL"/>
              </w:rPr>
            </w:pPr>
          </w:p>
          <w:p w:rsidR="00B014D7" w:rsidRPr="006627B7" w:rsidRDefault="00B014D7" w:rsidP="00B014D7">
            <w:pPr>
              <w:spacing w:after="0" w:line="240" w:lineRule="auto"/>
              <w:jc w:val="center"/>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b/>
                <w:sz w:val="24"/>
                <w:szCs w:val="20"/>
                <w:lang w:eastAsia="pl-PL"/>
              </w:rPr>
              <w:t>OŚWIADCZENIE</w:t>
            </w:r>
          </w:p>
          <w:p w:rsidR="00B014D7" w:rsidRPr="006627B7" w:rsidRDefault="00B014D7" w:rsidP="00B014D7">
            <w:pPr>
              <w:spacing w:after="0" w:line="240" w:lineRule="auto"/>
              <w:jc w:val="center"/>
              <w:rPr>
                <w:rFonts w:ascii="Times New Roman" w:eastAsia="Times New Roman" w:hAnsi="Times New Roman" w:cs="Times New Roman"/>
                <w:b/>
                <w:sz w:val="24"/>
                <w:szCs w:val="20"/>
                <w:lang w:eastAsia="pl-PL"/>
              </w:rPr>
            </w:pPr>
          </w:p>
        </w:tc>
      </w:tr>
    </w:tbl>
    <w:p w:rsidR="00B014D7" w:rsidRPr="006627B7" w:rsidRDefault="00B014D7" w:rsidP="00B014D7">
      <w:pPr>
        <w:spacing w:after="0" w:line="240" w:lineRule="auto"/>
        <w:jc w:val="both"/>
        <w:rPr>
          <w:rFonts w:ascii="Arial" w:eastAsia="Times New Roman" w:hAnsi="Arial" w:cs="Times New Roman"/>
          <w:b/>
          <w:sz w:val="24"/>
          <w:szCs w:val="20"/>
          <w:lang w:eastAsia="pl-PL"/>
        </w:rPr>
      </w:pPr>
    </w:p>
    <w:p w:rsidR="00B014D7" w:rsidRPr="006627B7" w:rsidRDefault="00B014D7" w:rsidP="00B014D7">
      <w:pPr>
        <w:spacing w:after="0" w:line="240" w:lineRule="auto"/>
        <w:jc w:val="both"/>
        <w:rPr>
          <w:rFonts w:ascii="Arial" w:eastAsia="Times New Roman" w:hAnsi="Arial" w:cs="Times New Roman"/>
          <w:sz w:val="24"/>
          <w:szCs w:val="20"/>
          <w:lang w:eastAsia="pl-PL"/>
        </w:rPr>
      </w:pPr>
    </w:p>
    <w:p w:rsidR="001C0A27" w:rsidRPr="006627B7" w:rsidRDefault="00B014D7" w:rsidP="001C0A27">
      <w:pPr>
        <w:spacing w:after="0" w:line="240" w:lineRule="auto"/>
        <w:ind w:firstLine="708"/>
        <w:jc w:val="both"/>
        <w:rPr>
          <w:rFonts w:ascii="Times New Roman" w:eastAsia="Times New Roman" w:hAnsi="Times New Roman" w:cs="Times New Roman"/>
          <w:b/>
          <w:sz w:val="24"/>
          <w:szCs w:val="24"/>
          <w:lang w:eastAsia="pl-PL"/>
        </w:rPr>
      </w:pPr>
      <w:r w:rsidRPr="006627B7">
        <w:rPr>
          <w:rFonts w:ascii="Times New Roman" w:eastAsia="Times New Roman" w:hAnsi="Times New Roman" w:cs="Times New Roman"/>
          <w:sz w:val="24"/>
          <w:szCs w:val="20"/>
          <w:lang w:eastAsia="pl-PL"/>
        </w:rPr>
        <w:t>Składając ofertę w przetargu ofertowy na</w:t>
      </w:r>
      <w:r w:rsidRPr="006627B7">
        <w:rPr>
          <w:rFonts w:ascii="Arial" w:eastAsia="Times New Roman" w:hAnsi="Arial" w:cs="Times New Roman"/>
          <w:b/>
          <w:sz w:val="24"/>
          <w:szCs w:val="20"/>
          <w:lang w:eastAsia="pl-PL"/>
        </w:rPr>
        <w:t xml:space="preserve"> </w:t>
      </w:r>
      <w:r w:rsidR="001C0A27" w:rsidRPr="006627B7">
        <w:rPr>
          <w:rFonts w:ascii="Times New Roman" w:eastAsia="Times New Roman" w:hAnsi="Times New Roman" w:cs="Times New Roman"/>
          <w:b/>
          <w:sz w:val="24"/>
          <w:szCs w:val="20"/>
          <w:lang w:eastAsia="pl-PL"/>
        </w:rPr>
        <w:t>kompleksową bankową obsługę budżetu Gminy Miasto Sochaczew oraz jednostek organizacyjnych</w:t>
      </w:r>
      <w:r w:rsidR="001C0A27" w:rsidRPr="006627B7">
        <w:rPr>
          <w:rFonts w:ascii="Times New Roman" w:eastAsia="Times New Roman" w:hAnsi="Times New Roman" w:cs="Times New Roman"/>
          <w:sz w:val="24"/>
          <w:szCs w:val="20"/>
          <w:lang w:eastAsia="pl-PL"/>
        </w:rPr>
        <w:t xml:space="preserve"> </w:t>
      </w:r>
      <w:r w:rsidR="001C0A27" w:rsidRPr="006627B7">
        <w:rPr>
          <w:rFonts w:ascii="Times New Roman" w:eastAsia="Times New Roman" w:hAnsi="Times New Roman" w:cs="Times New Roman"/>
          <w:b/>
          <w:sz w:val="24"/>
          <w:szCs w:val="20"/>
          <w:lang w:eastAsia="pl-PL"/>
        </w:rPr>
        <w:t>Miasta</w:t>
      </w:r>
      <w:r w:rsidR="001C0A27" w:rsidRPr="006627B7">
        <w:rPr>
          <w:rFonts w:ascii="Times New Roman" w:eastAsia="Times New Roman" w:hAnsi="Times New Roman" w:cs="Times New Roman"/>
          <w:sz w:val="24"/>
          <w:szCs w:val="20"/>
          <w:lang w:eastAsia="pl-PL"/>
        </w:rPr>
        <w:t xml:space="preserve"> </w:t>
      </w:r>
      <w:r w:rsidR="001C0A27" w:rsidRPr="006627B7">
        <w:rPr>
          <w:rFonts w:ascii="Times New Roman" w:eastAsia="Times New Roman" w:hAnsi="Times New Roman" w:cs="Times New Roman"/>
          <w:b/>
          <w:bCs/>
          <w:sz w:val="24"/>
          <w:szCs w:val="24"/>
          <w:lang w:eastAsia="pl-PL"/>
        </w:rPr>
        <w:t>w okresie od   1.12.2019 r. do 30.11.2023 r</w:t>
      </w:r>
      <w:r w:rsidR="001C0A27" w:rsidRPr="006627B7">
        <w:rPr>
          <w:rFonts w:ascii="Times New Roman" w:eastAsia="Times New Roman" w:hAnsi="Times New Roman" w:cs="Times New Roman"/>
          <w:b/>
          <w:sz w:val="24"/>
          <w:szCs w:val="24"/>
          <w:lang w:eastAsia="pl-PL"/>
        </w:rPr>
        <w:t>.</w:t>
      </w:r>
    </w:p>
    <w:p w:rsidR="00B014D7" w:rsidRPr="006627B7" w:rsidRDefault="00B014D7" w:rsidP="00B014D7">
      <w:pPr>
        <w:tabs>
          <w:tab w:val="left" w:pos="426"/>
          <w:tab w:val="left" w:pos="3705"/>
        </w:tabs>
        <w:spacing w:after="0" w:line="360" w:lineRule="auto"/>
        <w:jc w:val="both"/>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sz w:val="24"/>
          <w:szCs w:val="20"/>
          <w:lang w:eastAsia="pl-PL"/>
        </w:rPr>
        <w:lastRenderedPageBreak/>
        <w:t xml:space="preserve">oświadczam, </w:t>
      </w:r>
      <w:r w:rsidRPr="006627B7">
        <w:rPr>
          <w:rFonts w:ascii="Times New Roman" w:eastAsia="Times New Roman" w:hAnsi="Times New Roman" w:cs="Times New Roman"/>
          <w:szCs w:val="20"/>
          <w:lang w:eastAsia="pl-PL"/>
        </w:rPr>
        <w:t>że:</w:t>
      </w:r>
    </w:p>
    <w:p w:rsidR="00B014D7" w:rsidRPr="006627B7" w:rsidRDefault="00B014D7" w:rsidP="00B014D7">
      <w:pPr>
        <w:spacing w:after="0" w:line="120" w:lineRule="auto"/>
        <w:jc w:val="both"/>
        <w:rPr>
          <w:rFonts w:ascii="Arial" w:eastAsia="Times New Roman" w:hAnsi="Arial" w:cs="Times New Roman"/>
          <w:sz w:val="24"/>
          <w:szCs w:val="20"/>
          <w:lang w:eastAsia="pl-PL"/>
        </w:rPr>
      </w:pPr>
    </w:p>
    <w:p w:rsidR="00B014D7" w:rsidRPr="006627B7" w:rsidRDefault="00B014D7" w:rsidP="00B014D7">
      <w:pPr>
        <w:spacing w:before="60" w:after="60" w:line="240" w:lineRule="auto"/>
        <w:ind w:left="360"/>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1) posiadamy uprawnienia do wykonywania określonej działalności lub czynności, jeżeli ustawy nakładają obowiązek posiadania takich uprawnień;</w:t>
      </w:r>
    </w:p>
    <w:p w:rsidR="00B014D7" w:rsidRPr="006627B7" w:rsidRDefault="00B014D7" w:rsidP="00B014D7">
      <w:pPr>
        <w:spacing w:before="60" w:after="60" w:line="240" w:lineRule="auto"/>
        <w:ind w:left="360"/>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2) posiadamy niezbędną wiedzę i doświadczenie oraz potencjał techniczny, a także dysponujemy osobami zdolnymi do wy</w:t>
      </w:r>
      <w:r w:rsidRPr="006627B7">
        <w:rPr>
          <w:rFonts w:ascii="Times New Roman" w:eastAsia="Times New Roman" w:hAnsi="Times New Roman" w:cs="Times New Roman"/>
          <w:sz w:val="24"/>
          <w:szCs w:val="24"/>
          <w:lang w:eastAsia="pl-PL"/>
        </w:rPr>
        <w:softHyphen/>
        <w:t>konania zamówienia;</w:t>
      </w:r>
    </w:p>
    <w:p w:rsidR="00F90BBB" w:rsidRPr="006627B7" w:rsidRDefault="00B014D7" w:rsidP="00F90BBB">
      <w:pPr>
        <w:spacing w:before="60" w:after="60" w:line="240" w:lineRule="auto"/>
        <w:ind w:left="360"/>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3) znajdujemy się w sytuacji ekonomicznej i finansowej za</w:t>
      </w:r>
      <w:r w:rsidRPr="006627B7">
        <w:rPr>
          <w:rFonts w:ascii="Times New Roman" w:eastAsia="Times New Roman" w:hAnsi="Times New Roman" w:cs="Times New Roman"/>
          <w:sz w:val="24"/>
          <w:szCs w:val="24"/>
          <w:lang w:eastAsia="pl-PL"/>
        </w:rPr>
        <w:softHyphen/>
        <w:t>p</w:t>
      </w:r>
      <w:r w:rsidR="00F90BBB" w:rsidRPr="006627B7">
        <w:rPr>
          <w:rFonts w:ascii="Times New Roman" w:eastAsia="Times New Roman" w:hAnsi="Times New Roman" w:cs="Times New Roman"/>
          <w:sz w:val="24"/>
          <w:szCs w:val="24"/>
          <w:lang w:eastAsia="pl-PL"/>
        </w:rPr>
        <w:t>ewniającej wykonanie zamówienia;</w:t>
      </w:r>
    </w:p>
    <w:p w:rsidR="00F90BBB" w:rsidRPr="006627B7" w:rsidRDefault="00F90BBB" w:rsidP="00F90BBB">
      <w:pPr>
        <w:spacing w:before="60" w:after="60" w:line="240" w:lineRule="auto"/>
        <w:ind w:left="360"/>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4) Oświadczam, że posiadam placówkę na terenie Gminy Miasta Sochaczew/ że zapewniam odbiór i dostawę gotówki z/do punktu kasowego w Urzędzie Miejskim w Sochaczewie, na żądanie zgłoszone przez kasjera lub osobę odpowiedzialną za stan gotówki, nie częściej niż raz dzienne (poza dniami wolnymi od pracy: soboty, niedziele, święta, dni ustawowo wolne) na własny koszt, zgodnie z obowiązującymi przepisami dotyczącymi bezpieczeństwa przewozu środków pieniężnych.*</w:t>
      </w:r>
    </w:p>
    <w:p w:rsidR="00F90BBB" w:rsidRPr="006627B7" w:rsidRDefault="00F90BBB" w:rsidP="00F90BBB">
      <w:pPr>
        <w:spacing w:before="60" w:after="60" w:line="240" w:lineRule="auto"/>
        <w:ind w:left="360"/>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5)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na:</w:t>
      </w:r>
    </w:p>
    <w:p w:rsidR="00F90BBB" w:rsidRPr="006627B7" w:rsidRDefault="00F90BBB" w:rsidP="00F90BBB">
      <w:pPr>
        <w:spacing w:before="60" w:after="60" w:line="240" w:lineRule="auto"/>
        <w:ind w:left="360"/>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ab/>
        <w:t>a)  uczestniczeniu w spółce jako wspólnik spółki cywilnej lub spółki osobowej;</w:t>
      </w:r>
    </w:p>
    <w:p w:rsidR="00F90BBB" w:rsidRPr="006627B7" w:rsidRDefault="00F90BBB" w:rsidP="00F90BBB">
      <w:pPr>
        <w:spacing w:before="60" w:after="60" w:line="240" w:lineRule="auto"/>
        <w:ind w:left="360"/>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ab/>
        <w:t>b)  posiadania co najmniej 10% udziałów  lub akcji;</w:t>
      </w:r>
    </w:p>
    <w:p w:rsidR="00F90BBB" w:rsidRPr="006627B7" w:rsidRDefault="00F90BBB" w:rsidP="00F90BBB">
      <w:pPr>
        <w:spacing w:before="60" w:after="60" w:line="240" w:lineRule="auto"/>
        <w:ind w:left="993" w:hanging="284"/>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c) pełnieniu funkcji członka organu nadzorczego lub zarządzającego, prokurenta, pełnomocnika;</w:t>
      </w:r>
    </w:p>
    <w:p w:rsidR="00F90BBB" w:rsidRPr="006627B7" w:rsidRDefault="00F90BBB" w:rsidP="00F90BBB">
      <w:pPr>
        <w:spacing w:before="60" w:after="60" w:line="240" w:lineRule="auto"/>
        <w:ind w:left="993" w:hanging="284"/>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 xml:space="preserve">d) pozostawaniu w związku małżeńskim, w stosunku pokrewieństwa lub powinowactwa w linii prostej, pokrewieństwa lub powinowactwa w linii bocznej do drugiego stopnia lub w stosunku przysposobienia, opieki lub kurateli. </w:t>
      </w:r>
    </w:p>
    <w:p w:rsidR="00F90BBB" w:rsidRPr="006627B7" w:rsidRDefault="00F90BBB" w:rsidP="00F90BBB">
      <w:pPr>
        <w:spacing w:after="0" w:line="240" w:lineRule="auto"/>
        <w:jc w:val="both"/>
        <w:rPr>
          <w:rFonts w:ascii="Arial" w:eastAsia="Times New Roman" w:hAnsi="Arial" w:cs="Times New Roman"/>
          <w:sz w:val="24"/>
          <w:szCs w:val="20"/>
          <w:lang w:eastAsia="pl-PL"/>
        </w:rPr>
      </w:pPr>
    </w:p>
    <w:p w:rsidR="00F90BBB" w:rsidRPr="006627B7" w:rsidRDefault="00F90BBB" w:rsidP="00F90BBB">
      <w:pPr>
        <w:spacing w:after="0" w:line="240" w:lineRule="auto"/>
        <w:jc w:val="both"/>
        <w:rPr>
          <w:rFonts w:ascii="Arial" w:eastAsia="Times New Roman" w:hAnsi="Arial" w:cs="Times New Roman"/>
          <w:sz w:val="24"/>
          <w:szCs w:val="20"/>
          <w:lang w:eastAsia="pl-PL"/>
        </w:rPr>
      </w:pPr>
    </w:p>
    <w:p w:rsidR="00F90BBB" w:rsidRPr="006627B7" w:rsidRDefault="00F90BBB" w:rsidP="00F90BBB">
      <w:pPr>
        <w:spacing w:after="0" w:line="240" w:lineRule="auto"/>
        <w:jc w:val="both"/>
        <w:rPr>
          <w:rFonts w:ascii="Arial" w:eastAsia="Times New Roman" w:hAnsi="Arial" w:cs="Times New Roman"/>
          <w:sz w:val="24"/>
          <w:szCs w:val="20"/>
          <w:lang w:eastAsia="pl-PL"/>
        </w:rPr>
      </w:pPr>
    </w:p>
    <w:p w:rsidR="00F90BBB" w:rsidRPr="006627B7" w:rsidRDefault="00F90BBB" w:rsidP="00F90BBB">
      <w:pPr>
        <w:spacing w:after="0" w:line="240" w:lineRule="auto"/>
        <w:ind w:firstLine="708"/>
        <w:rPr>
          <w:rFonts w:ascii="Times New Roman" w:eastAsia="Times New Roman" w:hAnsi="Times New Roman" w:cs="Times New Roman"/>
          <w:sz w:val="24"/>
          <w:szCs w:val="20"/>
          <w:lang w:eastAsia="pl-PL"/>
        </w:rPr>
      </w:pPr>
      <w:r w:rsidRPr="006627B7">
        <w:rPr>
          <w:rFonts w:ascii="Times New Roman" w:eastAsia="Times New Roman" w:hAnsi="Times New Roman" w:cs="Times New Roman"/>
          <w:i/>
          <w:sz w:val="24"/>
          <w:szCs w:val="20"/>
          <w:lang w:eastAsia="pl-PL"/>
        </w:rPr>
        <w:t xml:space="preserve">                                           (podpis upełnomocnionego przedstawiciela Oferenta)</w:t>
      </w:r>
    </w:p>
    <w:p w:rsidR="00F90BBB" w:rsidRPr="006627B7" w:rsidRDefault="00F90BBB" w:rsidP="00F90BBB">
      <w:pPr>
        <w:spacing w:before="60" w:after="60" w:line="240" w:lineRule="auto"/>
        <w:jc w:val="both"/>
        <w:rPr>
          <w:rFonts w:ascii="Times New Roman" w:eastAsia="Times New Roman" w:hAnsi="Times New Roman" w:cs="Times New Roman"/>
          <w:sz w:val="24"/>
          <w:szCs w:val="24"/>
          <w:lang w:eastAsia="pl-PL"/>
        </w:rPr>
      </w:pPr>
    </w:p>
    <w:p w:rsidR="00F90BBB" w:rsidRPr="006627B7" w:rsidRDefault="00F90BBB" w:rsidP="00F90BBB">
      <w:p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 xml:space="preserve">............................ dn. __.__.2019 r.                     </w:t>
      </w:r>
    </w:p>
    <w:p w:rsidR="00F90BBB" w:rsidRPr="006627B7" w:rsidRDefault="00F90BBB" w:rsidP="00F90BBB">
      <w:pPr>
        <w:spacing w:before="60" w:after="60" w:line="240" w:lineRule="auto"/>
        <w:jc w:val="both"/>
        <w:rPr>
          <w:rFonts w:ascii="Times New Roman" w:eastAsia="Times New Roman" w:hAnsi="Times New Roman" w:cs="Times New Roman"/>
          <w:sz w:val="24"/>
          <w:szCs w:val="24"/>
          <w:lang w:eastAsia="pl-PL"/>
        </w:rPr>
      </w:pPr>
    </w:p>
    <w:p w:rsidR="00B014D7" w:rsidRPr="006627B7" w:rsidRDefault="00B5347E" w:rsidP="00B5347E">
      <w:pPr>
        <w:spacing w:before="100" w:beforeAutospacing="1" w:after="100" w:afterAutospacing="1" w:line="312" w:lineRule="atLeast"/>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 xml:space="preserve">*wybrać </w:t>
      </w:r>
      <w:proofErr w:type="spellStart"/>
      <w:r w:rsidRPr="006627B7">
        <w:rPr>
          <w:rFonts w:ascii="Times New Roman" w:eastAsia="Times New Roman" w:hAnsi="Times New Roman" w:cs="Times New Roman"/>
          <w:sz w:val="24"/>
          <w:szCs w:val="24"/>
          <w:lang w:eastAsia="pl-PL"/>
        </w:rPr>
        <w:t>właściw</w:t>
      </w:r>
      <w:proofErr w:type="spellEnd"/>
    </w:p>
    <w:p w:rsidR="00B014D7" w:rsidRPr="006627B7" w:rsidRDefault="00B5347E" w:rsidP="00B5347E">
      <w:pPr>
        <w:spacing w:after="0" w:line="240" w:lineRule="auto"/>
        <w:jc w:val="both"/>
        <w:rPr>
          <w:rFonts w:ascii="Times New Roman" w:eastAsia="Times New Roman" w:hAnsi="Times New Roman" w:cs="Times New Roman"/>
          <w:sz w:val="24"/>
          <w:szCs w:val="20"/>
          <w:lang w:eastAsia="pl-PL"/>
        </w:rPr>
      </w:pPr>
      <w:r w:rsidRPr="006627B7">
        <w:rPr>
          <w:rFonts w:ascii="Times New Roman" w:eastAsia="Times New Roman" w:hAnsi="Times New Roman" w:cs="Times New Roman"/>
          <w:sz w:val="24"/>
          <w:szCs w:val="20"/>
          <w:lang w:eastAsia="pl-PL"/>
        </w:rPr>
        <w:t xml:space="preserve">      </w:t>
      </w:r>
    </w:p>
    <w:p w:rsidR="00B014D7" w:rsidRPr="006627B7" w:rsidRDefault="00B014D7" w:rsidP="00B014D7">
      <w:pPr>
        <w:spacing w:after="0" w:line="360" w:lineRule="auto"/>
        <w:jc w:val="center"/>
        <w:rPr>
          <w:rFonts w:ascii="Times New Roman" w:eastAsia="Times New Roman" w:hAnsi="Times New Roman" w:cs="Times New Roman"/>
          <w:bCs/>
          <w:sz w:val="28"/>
          <w:szCs w:val="28"/>
          <w:lang w:eastAsia="pl-PL"/>
        </w:rPr>
      </w:pPr>
    </w:p>
    <w:p w:rsidR="00B014D7" w:rsidRPr="006627B7" w:rsidRDefault="00B014D7" w:rsidP="00B5347E">
      <w:pPr>
        <w:keepNext/>
        <w:spacing w:after="0" w:line="240" w:lineRule="auto"/>
        <w:jc w:val="right"/>
        <w:outlineLvl w:val="5"/>
        <w:rPr>
          <w:rFonts w:ascii="Times New Roman" w:eastAsia="Times New Roman" w:hAnsi="Times New Roman" w:cs="Times New Roman"/>
          <w:b/>
          <w:sz w:val="24"/>
          <w:szCs w:val="20"/>
          <w:lang w:eastAsia="pl-PL"/>
        </w:rPr>
      </w:pPr>
      <w:r w:rsidRPr="006627B7">
        <w:rPr>
          <w:rFonts w:ascii="Times New Roman" w:eastAsia="Times New Roman" w:hAnsi="Times New Roman" w:cs="Times New Roman"/>
          <w:b/>
          <w:sz w:val="24"/>
          <w:szCs w:val="20"/>
          <w:lang w:eastAsia="pl-PL"/>
        </w:rPr>
        <w:t>ZAŁĄCZNIK NR 3</w:t>
      </w:r>
    </w:p>
    <w:p w:rsidR="00B5347E" w:rsidRPr="006627B7" w:rsidRDefault="00B5347E" w:rsidP="00B5347E">
      <w:pPr>
        <w:keepNext/>
        <w:spacing w:after="0" w:line="240" w:lineRule="auto"/>
        <w:jc w:val="right"/>
        <w:outlineLvl w:val="5"/>
        <w:rPr>
          <w:rFonts w:ascii="Times New Roman" w:eastAsia="Times New Roman" w:hAnsi="Times New Roman" w:cs="Times New Roman"/>
          <w:b/>
          <w:sz w:val="24"/>
          <w:szCs w:val="20"/>
          <w:lang w:eastAsia="pl-PL"/>
        </w:rPr>
      </w:pPr>
    </w:p>
    <w:p w:rsidR="00B014D7" w:rsidRPr="006627B7" w:rsidRDefault="00B014D7" w:rsidP="00B014D7">
      <w:pPr>
        <w:spacing w:after="150" w:line="240" w:lineRule="auto"/>
        <w:jc w:val="center"/>
        <w:outlineLvl w:val="0"/>
        <w:rPr>
          <w:rFonts w:ascii="Times New Roman" w:eastAsia="Times New Roman" w:hAnsi="Times New Roman" w:cs="Times New Roman"/>
          <w:sz w:val="24"/>
          <w:szCs w:val="20"/>
          <w:lang w:eastAsia="pl-PL"/>
        </w:rPr>
      </w:pPr>
      <w:r w:rsidRPr="006627B7">
        <w:rPr>
          <w:rFonts w:ascii="Times New Roman" w:eastAsia="Times New Roman" w:hAnsi="Times New Roman" w:cs="Times New Roman"/>
          <w:b/>
          <w:sz w:val="24"/>
          <w:szCs w:val="20"/>
          <w:lang w:eastAsia="pl-PL"/>
        </w:rPr>
        <w:t>Oświadczenie Wykonawcy w zakresie RODO</w:t>
      </w:r>
    </w:p>
    <w:p w:rsidR="00B014D7" w:rsidRPr="006627B7" w:rsidRDefault="00B014D7" w:rsidP="00B014D7">
      <w:pPr>
        <w:spacing w:after="0"/>
        <w:jc w:val="center"/>
        <w:rPr>
          <w:rFonts w:ascii="Times New Roman" w:eastAsia="Times New Roman" w:hAnsi="Times New Roman" w:cs="Times New Roman"/>
          <w:i/>
          <w:sz w:val="24"/>
          <w:szCs w:val="24"/>
          <w:u w:val="single"/>
          <w:lang w:eastAsia="pl-PL"/>
        </w:rPr>
      </w:pPr>
    </w:p>
    <w:p w:rsidR="00B014D7" w:rsidRPr="006627B7" w:rsidRDefault="00B014D7" w:rsidP="00B014D7">
      <w:pPr>
        <w:spacing w:after="0"/>
        <w:jc w:val="center"/>
        <w:rPr>
          <w:rFonts w:ascii="Times New Roman" w:eastAsia="Times New Roman" w:hAnsi="Times New Roman" w:cs="Times New Roman"/>
          <w:i/>
          <w:sz w:val="24"/>
          <w:szCs w:val="24"/>
          <w:u w:val="single"/>
          <w:lang w:eastAsia="pl-PL"/>
        </w:rPr>
      </w:pPr>
    </w:p>
    <w:p w:rsidR="00B014D7" w:rsidRPr="006627B7" w:rsidRDefault="00B014D7" w:rsidP="00B014D7">
      <w:pPr>
        <w:spacing w:after="0"/>
        <w:jc w:val="center"/>
        <w:rPr>
          <w:rFonts w:ascii="Times New Roman" w:eastAsia="Times New Roman" w:hAnsi="Times New Roman" w:cs="Times New Roman"/>
          <w:i/>
          <w:sz w:val="24"/>
          <w:szCs w:val="24"/>
          <w:u w:val="single"/>
          <w:lang w:eastAsia="pl-PL"/>
        </w:rPr>
      </w:pPr>
      <w:r w:rsidRPr="006627B7">
        <w:rPr>
          <w:rFonts w:ascii="Times New Roman" w:eastAsia="Times New Roman" w:hAnsi="Times New Roman" w:cs="Times New Roman"/>
          <w:i/>
          <w:sz w:val="24"/>
          <w:szCs w:val="24"/>
          <w:u w:val="single"/>
          <w:lang w:eastAsia="pl-PL"/>
        </w:rPr>
        <w:t xml:space="preserve">Oświadczenie wykonawcy w zakresie wypełnienia obowiązków informacyjnych przewidzianych w art. 13 lub art. 14 RODO </w:t>
      </w:r>
    </w:p>
    <w:p w:rsidR="00B014D7" w:rsidRPr="006627B7" w:rsidRDefault="00B014D7" w:rsidP="00B014D7">
      <w:pPr>
        <w:spacing w:after="0" w:line="240" w:lineRule="auto"/>
        <w:jc w:val="center"/>
        <w:rPr>
          <w:rFonts w:ascii="Times New Roman" w:eastAsia="Times New Roman" w:hAnsi="Times New Roman" w:cs="Times New Roman"/>
          <w:i/>
          <w:sz w:val="24"/>
          <w:szCs w:val="24"/>
          <w:u w:val="single"/>
          <w:lang w:eastAsia="pl-PL"/>
        </w:rPr>
      </w:pPr>
    </w:p>
    <w:p w:rsidR="00B014D7" w:rsidRPr="006627B7" w:rsidRDefault="00B014D7" w:rsidP="00B014D7">
      <w:pPr>
        <w:spacing w:after="0" w:line="240" w:lineRule="auto"/>
        <w:jc w:val="center"/>
        <w:rPr>
          <w:rFonts w:ascii="Times New Roman" w:eastAsia="Times New Roman" w:hAnsi="Times New Roman" w:cs="Times New Roman"/>
          <w:i/>
          <w:sz w:val="24"/>
          <w:szCs w:val="24"/>
          <w:u w:val="single"/>
          <w:lang w:eastAsia="pl-PL"/>
        </w:rPr>
      </w:pPr>
    </w:p>
    <w:p w:rsidR="00B014D7" w:rsidRPr="006627B7" w:rsidRDefault="00B014D7" w:rsidP="00B014D7">
      <w:pPr>
        <w:spacing w:after="0" w:line="240" w:lineRule="auto"/>
        <w:jc w:val="center"/>
        <w:rPr>
          <w:rFonts w:ascii="Times New Roman" w:eastAsia="Times New Roman" w:hAnsi="Times New Roman" w:cs="Times New Roman"/>
          <w:i/>
          <w:sz w:val="24"/>
          <w:szCs w:val="24"/>
          <w:u w:val="single"/>
          <w:lang w:eastAsia="pl-PL"/>
        </w:rPr>
      </w:pPr>
    </w:p>
    <w:p w:rsidR="00B014D7" w:rsidRPr="006627B7" w:rsidRDefault="00B014D7" w:rsidP="00B014D7">
      <w:pPr>
        <w:spacing w:after="0" w:line="240" w:lineRule="auto"/>
        <w:jc w:val="center"/>
        <w:rPr>
          <w:rFonts w:ascii="Times New Roman" w:eastAsia="Times New Roman" w:hAnsi="Times New Roman" w:cs="Times New Roman"/>
          <w:sz w:val="24"/>
          <w:szCs w:val="24"/>
          <w:lang w:eastAsia="pl-PL"/>
        </w:rPr>
      </w:pPr>
      <w:r w:rsidRPr="006627B7">
        <w:rPr>
          <w:rFonts w:ascii="Times New Roman" w:eastAsia="Times New Roman" w:hAnsi="Times New Roman" w:cs="Times New Roman"/>
          <w:i/>
          <w:sz w:val="24"/>
          <w:szCs w:val="24"/>
          <w:u w:val="single"/>
          <w:lang w:eastAsia="pl-PL"/>
        </w:rPr>
        <w:t xml:space="preserve"> </w:t>
      </w:r>
    </w:p>
    <w:p w:rsidR="00B014D7" w:rsidRPr="006627B7" w:rsidRDefault="00B014D7" w:rsidP="00B014D7">
      <w:pPr>
        <w:spacing w:before="100" w:beforeAutospacing="1" w:after="119" w:line="360" w:lineRule="auto"/>
        <w:ind w:firstLine="567"/>
        <w:jc w:val="both"/>
        <w:rPr>
          <w:rFonts w:ascii="Times New Roman" w:eastAsia="Times New Roman" w:hAnsi="Times New Roman" w:cs="Times New Roman"/>
          <w:sz w:val="24"/>
          <w:szCs w:val="24"/>
          <w:lang w:eastAsia="pl-PL"/>
        </w:rPr>
      </w:pPr>
      <w:r w:rsidRPr="006627B7">
        <w:rPr>
          <w:rFonts w:ascii="Times New Roman" w:eastAsia="Times New Roman" w:hAnsi="Times New Roman" w:cs="Times New Roman"/>
          <w:sz w:val="24"/>
          <w:szCs w:val="24"/>
          <w:lang w:eastAsia="pl-PL"/>
        </w:rPr>
        <w:t>Oświadczam, że wypełniłem obowiązki informacyjne przewidziane w art. 13 lub art. 14 RODO</w:t>
      </w:r>
      <w:r w:rsidRPr="006627B7">
        <w:rPr>
          <w:rFonts w:ascii="Times New Roman" w:eastAsia="Times New Roman" w:hAnsi="Times New Roman" w:cs="Times New Roman"/>
          <w:sz w:val="24"/>
          <w:szCs w:val="24"/>
          <w:vertAlign w:val="superscript"/>
          <w:lang w:eastAsia="pl-PL"/>
        </w:rPr>
        <w:t>1)</w:t>
      </w:r>
      <w:r w:rsidRPr="006627B7">
        <w:rPr>
          <w:rFonts w:ascii="Times New Roman" w:eastAsia="Times New Roman" w:hAnsi="Times New Roman" w:cs="Times New Roman"/>
          <w:sz w:val="24"/>
          <w:szCs w:val="24"/>
          <w:lang w:eastAsia="pl-PL"/>
        </w:rPr>
        <w:t xml:space="preserve"> wobec osób fizycznych, od których dane osobowe bezpośrednio lub pośrednio pozyskałem w celu ubiegania się o udzielenie zamówienia publicznego w niniejszym postępowaniu.*</w:t>
      </w:r>
    </w:p>
    <w:p w:rsidR="00B014D7" w:rsidRPr="006627B7" w:rsidRDefault="00B014D7" w:rsidP="00B014D7">
      <w:pPr>
        <w:spacing w:before="100" w:beforeAutospacing="1" w:after="119" w:line="360" w:lineRule="auto"/>
        <w:jc w:val="both"/>
        <w:rPr>
          <w:rFonts w:ascii="Times New Roman" w:eastAsia="Times New Roman" w:hAnsi="Times New Roman" w:cs="Times New Roman"/>
          <w:b/>
          <w:lang w:eastAsia="pl-PL"/>
        </w:rPr>
      </w:pPr>
    </w:p>
    <w:p w:rsidR="00B014D7" w:rsidRPr="006627B7" w:rsidRDefault="00B014D7" w:rsidP="00B014D7">
      <w:pPr>
        <w:spacing w:before="100" w:beforeAutospacing="1" w:after="119" w:line="360" w:lineRule="auto"/>
        <w:jc w:val="both"/>
        <w:rPr>
          <w:rFonts w:ascii="Times New Roman" w:eastAsia="Times New Roman" w:hAnsi="Times New Roman" w:cs="Times New Roman"/>
          <w:b/>
          <w:lang w:eastAsia="pl-PL"/>
        </w:rPr>
      </w:pPr>
    </w:p>
    <w:p w:rsidR="00B014D7" w:rsidRPr="006627B7" w:rsidRDefault="00B014D7" w:rsidP="00B014D7">
      <w:pPr>
        <w:spacing w:before="100" w:beforeAutospacing="1" w:after="119" w:line="360" w:lineRule="auto"/>
        <w:jc w:val="both"/>
        <w:rPr>
          <w:rFonts w:ascii="Times New Roman" w:eastAsia="Times New Roman" w:hAnsi="Times New Roman" w:cs="Times New Roman"/>
          <w:b/>
          <w:lang w:eastAsia="pl-PL"/>
        </w:rPr>
      </w:pPr>
    </w:p>
    <w:p w:rsidR="00B014D7" w:rsidRPr="006627B7" w:rsidRDefault="00B014D7" w:rsidP="00B014D7">
      <w:pPr>
        <w:spacing w:before="100" w:beforeAutospacing="1" w:after="119" w:line="360" w:lineRule="auto"/>
        <w:jc w:val="both"/>
        <w:rPr>
          <w:rFonts w:ascii="Times New Roman" w:eastAsia="Times New Roman" w:hAnsi="Times New Roman" w:cs="Times New Roman"/>
          <w:b/>
          <w:lang w:eastAsia="pl-PL"/>
        </w:rPr>
      </w:pPr>
    </w:p>
    <w:p w:rsidR="00B014D7" w:rsidRPr="006627B7" w:rsidRDefault="00B014D7" w:rsidP="00B014D7">
      <w:pPr>
        <w:spacing w:before="100" w:beforeAutospacing="1" w:after="119" w:line="360" w:lineRule="auto"/>
        <w:jc w:val="both"/>
        <w:rPr>
          <w:rFonts w:ascii="Times New Roman" w:eastAsia="Times New Roman" w:hAnsi="Times New Roman" w:cs="Times New Roman"/>
          <w:b/>
          <w:lang w:eastAsia="pl-PL"/>
        </w:rPr>
      </w:pPr>
    </w:p>
    <w:p w:rsidR="00B014D7" w:rsidRPr="006627B7" w:rsidRDefault="00B014D7" w:rsidP="00B014D7">
      <w:pPr>
        <w:spacing w:before="100" w:beforeAutospacing="1" w:after="119" w:line="360" w:lineRule="auto"/>
        <w:jc w:val="both"/>
        <w:rPr>
          <w:rFonts w:ascii="Times New Roman" w:eastAsia="Times New Roman" w:hAnsi="Times New Roman" w:cs="Times New Roman"/>
          <w:b/>
          <w:lang w:eastAsia="pl-PL"/>
        </w:rPr>
      </w:pPr>
    </w:p>
    <w:p w:rsidR="00B014D7" w:rsidRPr="006627B7" w:rsidRDefault="00B014D7" w:rsidP="00B014D7">
      <w:pPr>
        <w:spacing w:after="0" w:line="240" w:lineRule="auto"/>
        <w:rPr>
          <w:rFonts w:ascii="Times New Roman" w:eastAsia="Times New Roman" w:hAnsi="Times New Roman" w:cs="Times New Roman"/>
          <w:sz w:val="24"/>
          <w:szCs w:val="20"/>
          <w:lang w:eastAsia="pl-PL"/>
        </w:rPr>
      </w:pPr>
    </w:p>
    <w:p w:rsidR="00B014D7" w:rsidRPr="006627B7" w:rsidRDefault="00B014D7" w:rsidP="00B014D7">
      <w:pPr>
        <w:spacing w:before="100" w:beforeAutospacing="1" w:after="119" w:line="360" w:lineRule="auto"/>
        <w:jc w:val="both"/>
        <w:rPr>
          <w:rFonts w:ascii="Times New Roman" w:eastAsia="Times New Roman" w:hAnsi="Times New Roman" w:cs="Times New Roman"/>
          <w:lang w:eastAsia="pl-PL"/>
        </w:rPr>
      </w:pPr>
      <w:r w:rsidRPr="006627B7">
        <w:rPr>
          <w:rFonts w:ascii="Times New Roman" w:eastAsia="Times New Roman" w:hAnsi="Times New Roman" w:cs="Times New Roman"/>
          <w:lang w:eastAsia="pl-PL"/>
        </w:rPr>
        <w:tab/>
      </w:r>
      <w:r w:rsidRPr="006627B7">
        <w:rPr>
          <w:rFonts w:ascii="Times New Roman" w:eastAsia="Times New Roman" w:hAnsi="Times New Roman" w:cs="Times New Roman"/>
          <w:lang w:eastAsia="pl-PL"/>
        </w:rPr>
        <w:tab/>
      </w:r>
      <w:r w:rsidRPr="006627B7">
        <w:rPr>
          <w:rFonts w:ascii="Times New Roman" w:eastAsia="Times New Roman" w:hAnsi="Times New Roman" w:cs="Times New Roman"/>
          <w:lang w:eastAsia="pl-PL"/>
        </w:rPr>
        <w:tab/>
      </w:r>
      <w:r w:rsidRPr="006627B7">
        <w:rPr>
          <w:rFonts w:ascii="Times New Roman" w:eastAsia="Times New Roman" w:hAnsi="Times New Roman" w:cs="Times New Roman"/>
          <w:lang w:eastAsia="pl-PL"/>
        </w:rPr>
        <w:tab/>
      </w:r>
      <w:r w:rsidRPr="006627B7">
        <w:rPr>
          <w:rFonts w:ascii="Times New Roman" w:eastAsia="Times New Roman" w:hAnsi="Times New Roman" w:cs="Times New Roman"/>
          <w:lang w:eastAsia="pl-PL"/>
        </w:rPr>
        <w:tab/>
      </w:r>
      <w:r w:rsidRPr="006627B7">
        <w:rPr>
          <w:rFonts w:ascii="Times New Roman" w:eastAsia="Times New Roman" w:hAnsi="Times New Roman" w:cs="Times New Roman"/>
          <w:lang w:eastAsia="pl-PL"/>
        </w:rPr>
        <w:tab/>
      </w:r>
      <w:r w:rsidRPr="006627B7">
        <w:rPr>
          <w:rFonts w:ascii="Times New Roman" w:eastAsia="Times New Roman" w:hAnsi="Times New Roman" w:cs="Times New Roman"/>
          <w:lang w:eastAsia="pl-PL"/>
        </w:rPr>
        <w:tab/>
        <w:t>______________________________</w:t>
      </w:r>
    </w:p>
    <w:p w:rsidR="00B014D7" w:rsidRPr="006627B7" w:rsidRDefault="00B014D7" w:rsidP="00B014D7">
      <w:pPr>
        <w:spacing w:before="100" w:beforeAutospacing="1" w:after="119"/>
        <w:ind w:left="142" w:hanging="142"/>
        <w:jc w:val="both"/>
        <w:rPr>
          <w:rFonts w:ascii="Times New Roman" w:eastAsia="Times New Roman" w:hAnsi="Times New Roman" w:cs="Times New Roman"/>
          <w:sz w:val="16"/>
          <w:szCs w:val="16"/>
          <w:lang w:eastAsia="pl-PL"/>
        </w:rPr>
      </w:pPr>
    </w:p>
    <w:p w:rsidR="00B014D7" w:rsidRPr="006627B7" w:rsidRDefault="00B014D7" w:rsidP="00B014D7">
      <w:pPr>
        <w:spacing w:after="0" w:line="240" w:lineRule="auto"/>
        <w:jc w:val="both"/>
        <w:rPr>
          <w:rFonts w:ascii="Times New Roman" w:eastAsia="Times New Roman" w:hAnsi="Times New Roman" w:cs="Times New Roman"/>
          <w:sz w:val="16"/>
          <w:szCs w:val="16"/>
          <w:lang w:eastAsia="pl-PL"/>
        </w:rPr>
      </w:pPr>
      <w:r w:rsidRPr="006627B7">
        <w:rPr>
          <w:rFonts w:ascii="Times New Roman" w:eastAsia="Times New Roman" w:hAnsi="Times New Roman" w:cs="Times New Roman"/>
          <w:vertAlign w:val="superscript"/>
          <w:lang w:eastAsia="pl-PL"/>
        </w:rPr>
        <w:t xml:space="preserve">1) </w:t>
      </w:r>
      <w:r w:rsidRPr="006627B7">
        <w:rPr>
          <w:rFonts w:ascii="Times New Roman" w:eastAsia="Times New Roman" w:hAnsi="Times New Roman" w:cs="Times New Roman"/>
          <w:sz w:val="16"/>
          <w:szCs w:val="16"/>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B014D7" w:rsidRPr="006627B7" w:rsidRDefault="00B014D7" w:rsidP="00B014D7">
      <w:pPr>
        <w:spacing w:after="0" w:line="240" w:lineRule="auto"/>
        <w:jc w:val="both"/>
        <w:rPr>
          <w:rFonts w:ascii="Times New Roman" w:eastAsia="Times New Roman" w:hAnsi="Times New Roman" w:cs="Times New Roman"/>
          <w:sz w:val="16"/>
          <w:szCs w:val="16"/>
          <w:lang w:eastAsia="pl-PL"/>
        </w:rPr>
      </w:pPr>
    </w:p>
    <w:p w:rsidR="00B014D7" w:rsidRPr="006627B7" w:rsidRDefault="00B014D7" w:rsidP="00B014D7">
      <w:pPr>
        <w:spacing w:before="100" w:beforeAutospacing="1" w:after="119"/>
        <w:ind w:left="142" w:hanging="142"/>
        <w:jc w:val="both"/>
        <w:rPr>
          <w:rFonts w:ascii="Times New Roman" w:eastAsia="Times New Roman" w:hAnsi="Times New Roman" w:cs="Times New Roman"/>
          <w:sz w:val="16"/>
          <w:szCs w:val="16"/>
          <w:lang w:eastAsia="pl-PL"/>
        </w:rPr>
      </w:pPr>
      <w:r w:rsidRPr="006627B7">
        <w:rPr>
          <w:rFonts w:ascii="Times New Roman" w:eastAsia="Times New Roman" w:hAnsi="Times New Roman" w:cs="Times New Roman"/>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014D7" w:rsidRPr="006627B7" w:rsidRDefault="00B014D7" w:rsidP="00B014D7">
      <w:pPr>
        <w:spacing w:after="0" w:line="240" w:lineRule="auto"/>
        <w:jc w:val="both"/>
        <w:rPr>
          <w:rFonts w:ascii="Times New Roman" w:eastAsia="Times New Roman" w:hAnsi="Times New Roman" w:cs="Times New Roman"/>
          <w:b/>
          <w:sz w:val="24"/>
          <w:szCs w:val="20"/>
          <w:lang w:eastAsia="pl-PL"/>
        </w:rPr>
      </w:pPr>
    </w:p>
    <w:p w:rsidR="00B014D7" w:rsidRPr="006627B7" w:rsidRDefault="00B014D7" w:rsidP="00B014D7">
      <w:pPr>
        <w:spacing w:after="0" w:line="240" w:lineRule="auto"/>
        <w:jc w:val="both"/>
        <w:rPr>
          <w:rFonts w:ascii="Times New Roman" w:eastAsia="Times New Roman" w:hAnsi="Times New Roman" w:cs="Times New Roman"/>
          <w:b/>
          <w:sz w:val="24"/>
          <w:szCs w:val="20"/>
          <w:lang w:eastAsia="pl-PL"/>
        </w:rPr>
      </w:pPr>
    </w:p>
    <w:p w:rsidR="00B014D7" w:rsidRPr="006627B7" w:rsidRDefault="00B014D7" w:rsidP="00B014D7">
      <w:pPr>
        <w:spacing w:after="0" w:line="240" w:lineRule="auto"/>
        <w:jc w:val="center"/>
        <w:rPr>
          <w:rFonts w:ascii="Times New Roman" w:eastAsia="Times New Roman" w:hAnsi="Times New Roman" w:cs="Times New Roman"/>
          <w:b/>
          <w:sz w:val="24"/>
          <w:szCs w:val="24"/>
          <w:lang w:eastAsia="pl-PL"/>
        </w:rPr>
      </w:pPr>
    </w:p>
    <w:sectPr w:rsidR="00B014D7" w:rsidRPr="006627B7" w:rsidSect="001E31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011"/>
    <w:multiLevelType w:val="hybridMultilevel"/>
    <w:tmpl w:val="0C4E5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9758E1"/>
    <w:multiLevelType w:val="hybridMultilevel"/>
    <w:tmpl w:val="129427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302DC1"/>
    <w:multiLevelType w:val="hybridMultilevel"/>
    <w:tmpl w:val="1C30A6FC"/>
    <w:lvl w:ilvl="0" w:tplc="740EE2AA">
      <w:start w:val="1"/>
      <w:numFmt w:val="decimal"/>
      <w:lvlText w:val="%1."/>
      <w:lvlJc w:val="left"/>
      <w:pPr>
        <w:ind w:left="640" w:hanging="360"/>
      </w:pPr>
      <w:rPr>
        <w:rFonts w:hint="default"/>
        <w:b w:val="0"/>
      </w:rPr>
    </w:lvl>
    <w:lvl w:ilvl="1" w:tplc="04150011">
      <w:start w:val="1"/>
      <w:numFmt w:val="decimal"/>
      <w:lvlText w:val="%2)"/>
      <w:lvlJc w:val="left"/>
      <w:pPr>
        <w:ind w:left="1360" w:hanging="360"/>
      </w:pPr>
      <w:rPr>
        <w:rFonts w:hint="default"/>
        <w:color w:val="auto"/>
      </w:r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3">
    <w:nsid w:val="0C780081"/>
    <w:multiLevelType w:val="multilevel"/>
    <w:tmpl w:val="EAE265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49559B7"/>
    <w:multiLevelType w:val="hybridMultilevel"/>
    <w:tmpl w:val="36FE28FC"/>
    <w:lvl w:ilvl="0" w:tplc="0415000F">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CF206C"/>
    <w:multiLevelType w:val="multilevel"/>
    <w:tmpl w:val="F4C82E3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19300ED7"/>
    <w:multiLevelType w:val="hybridMultilevel"/>
    <w:tmpl w:val="0BB8E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AA97DE8"/>
    <w:multiLevelType w:val="hybridMultilevel"/>
    <w:tmpl w:val="F16A2A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3B5E97"/>
    <w:multiLevelType w:val="hybridMultilevel"/>
    <w:tmpl w:val="00D8E16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251E1635"/>
    <w:multiLevelType w:val="multilevel"/>
    <w:tmpl w:val="684A47C2"/>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27567EA"/>
    <w:multiLevelType w:val="hybridMultilevel"/>
    <w:tmpl w:val="7264E432"/>
    <w:lvl w:ilvl="0" w:tplc="55923CB0">
      <w:start w:val="1"/>
      <w:numFmt w:val="lowerLetter"/>
      <w:lvlText w:val="%1)"/>
      <w:lvlJc w:val="left"/>
      <w:pPr>
        <w:ind w:left="780" w:hanging="360"/>
      </w:pPr>
      <w:rPr>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nsid w:val="328A1F12"/>
    <w:multiLevelType w:val="multilevel"/>
    <w:tmpl w:val="678C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475A11E6"/>
    <w:multiLevelType w:val="hybridMultilevel"/>
    <w:tmpl w:val="9C308E02"/>
    <w:lvl w:ilvl="0" w:tplc="04150001">
      <w:start w:val="1"/>
      <w:numFmt w:val="bullet"/>
      <w:lvlText w:val=""/>
      <w:lvlJc w:val="left"/>
      <w:pPr>
        <w:ind w:left="1000" w:hanging="360"/>
      </w:pPr>
      <w:rPr>
        <w:rFonts w:ascii="Symbol" w:hAnsi="Symbol" w:hint="default"/>
        <w:b w:val="0"/>
      </w:rPr>
    </w:lvl>
    <w:lvl w:ilvl="1" w:tplc="04150011">
      <w:start w:val="1"/>
      <w:numFmt w:val="decimal"/>
      <w:lvlText w:val="%2)"/>
      <w:lvlJc w:val="left"/>
      <w:pPr>
        <w:ind w:left="1720" w:hanging="360"/>
      </w:pPr>
      <w:rPr>
        <w:rFonts w:hint="default"/>
        <w:color w:val="auto"/>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5">
    <w:nsid w:val="483737BF"/>
    <w:multiLevelType w:val="hybridMultilevel"/>
    <w:tmpl w:val="B39E65F0"/>
    <w:lvl w:ilvl="0" w:tplc="0BE6DFE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nsid w:val="4A7B20A8"/>
    <w:multiLevelType w:val="hybridMultilevel"/>
    <w:tmpl w:val="E8D604B4"/>
    <w:lvl w:ilvl="0" w:tplc="04150011">
      <w:start w:val="1"/>
      <w:numFmt w:val="decimal"/>
      <w:lvlText w:val="%1)"/>
      <w:lvlJc w:val="left"/>
      <w:pPr>
        <w:ind w:left="1028" w:hanging="360"/>
      </w:pPr>
      <w:rPr>
        <w:b/>
      </w:rPr>
    </w:lvl>
    <w:lvl w:ilvl="1" w:tplc="04150019" w:tentative="1">
      <w:start w:val="1"/>
      <w:numFmt w:val="lowerLetter"/>
      <w:lvlText w:val="%2."/>
      <w:lvlJc w:val="left"/>
      <w:pPr>
        <w:ind w:left="1748" w:hanging="360"/>
      </w:p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7">
    <w:nsid w:val="4C162B0C"/>
    <w:multiLevelType w:val="multilevel"/>
    <w:tmpl w:val="6C3E16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94516A"/>
    <w:multiLevelType w:val="hybridMultilevel"/>
    <w:tmpl w:val="7F9E47DE"/>
    <w:lvl w:ilvl="0" w:tplc="55923CB0">
      <w:start w:val="1"/>
      <w:numFmt w:val="lowerLetter"/>
      <w:lvlText w:val="%1)"/>
      <w:lvlJc w:val="left"/>
      <w:pPr>
        <w:ind w:left="1575" w:hanging="360"/>
      </w:pPr>
      <w:rPr>
        <w:b/>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19">
    <w:nsid w:val="4FB5106D"/>
    <w:multiLevelType w:val="hybridMultilevel"/>
    <w:tmpl w:val="E8BE5674"/>
    <w:lvl w:ilvl="0" w:tplc="EA2C392A">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5020133B"/>
    <w:multiLevelType w:val="hybridMultilevel"/>
    <w:tmpl w:val="C23E37E4"/>
    <w:lvl w:ilvl="0" w:tplc="DDAC99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5006A2"/>
    <w:multiLevelType w:val="hybridMultilevel"/>
    <w:tmpl w:val="FD0A1260"/>
    <w:lvl w:ilvl="0" w:tplc="0D40CFB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56A664F3"/>
    <w:multiLevelType w:val="hybridMultilevel"/>
    <w:tmpl w:val="129427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AB10AB6"/>
    <w:multiLevelType w:val="multilevel"/>
    <w:tmpl w:val="6C3E16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3C9611F"/>
    <w:multiLevelType w:val="hybridMultilevel"/>
    <w:tmpl w:val="129427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51F33BD"/>
    <w:multiLevelType w:val="hybridMultilevel"/>
    <w:tmpl w:val="0E785944"/>
    <w:lvl w:ilvl="0" w:tplc="04150011">
      <w:start w:val="1"/>
      <w:numFmt w:val="decimal"/>
      <w:lvlText w:val="%1)"/>
      <w:lvlJc w:val="left"/>
      <w:pPr>
        <w:ind w:left="1575" w:hanging="360"/>
      </w:pPr>
      <w:rPr>
        <w:b/>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27">
    <w:nsid w:val="6EBB3B7D"/>
    <w:multiLevelType w:val="multilevel"/>
    <w:tmpl w:val="DD28F75E"/>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E9A3EBD"/>
    <w:multiLevelType w:val="hybridMultilevel"/>
    <w:tmpl w:val="4D10D7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30"/>
    <w:lvlOverride w:ilvl="0">
      <w:startOverride w:val="1"/>
    </w:lvlOverride>
  </w:num>
  <w:num w:numId="2">
    <w:abstractNumId w:val="3"/>
  </w:num>
  <w:num w:numId="3">
    <w:abstractNumId w:val="10"/>
  </w:num>
  <w:num w:numId="4">
    <w:abstractNumId w:val="27"/>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5"/>
  </w:num>
  <w:num w:numId="10">
    <w:abstractNumId w:val="22"/>
  </w:num>
  <w:num w:numId="11">
    <w:abstractNumId w:val="20"/>
  </w:num>
  <w:num w:numId="12">
    <w:abstractNumId w:val="19"/>
  </w:num>
  <w:num w:numId="13">
    <w:abstractNumId w:val="15"/>
  </w:num>
  <w:num w:numId="14">
    <w:abstractNumId w:val="29"/>
  </w:num>
  <w:num w:numId="15">
    <w:abstractNumId w:val="8"/>
  </w:num>
  <w:num w:numId="16">
    <w:abstractNumId w:val="7"/>
  </w:num>
  <w:num w:numId="17">
    <w:abstractNumId w:val="13"/>
  </w:num>
  <w:num w:numId="18">
    <w:abstractNumId w:val="24"/>
  </w:num>
  <w:num w:numId="19">
    <w:abstractNumId w:val="28"/>
  </w:num>
  <w:num w:numId="20">
    <w:abstractNumId w:val="2"/>
  </w:num>
  <w:num w:numId="21">
    <w:abstractNumId w:val="12"/>
  </w:num>
  <w:num w:numId="22">
    <w:abstractNumId w:val="0"/>
  </w:num>
  <w:num w:numId="23">
    <w:abstractNumId w:val="18"/>
  </w:num>
  <w:num w:numId="24">
    <w:abstractNumId w:val="11"/>
  </w:num>
  <w:num w:numId="25">
    <w:abstractNumId w:val="16"/>
  </w:num>
  <w:num w:numId="26">
    <w:abstractNumId w:val="6"/>
  </w:num>
  <w:num w:numId="27">
    <w:abstractNumId w:val="14"/>
  </w:num>
  <w:num w:numId="28">
    <w:abstractNumId w:val="26"/>
  </w:num>
  <w:num w:numId="29">
    <w:abstractNumId w:val="17"/>
  </w:num>
  <w:num w:numId="30">
    <w:abstractNumId w:val="23"/>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F37079"/>
    <w:rsid w:val="000A34F4"/>
    <w:rsid w:val="000E7C13"/>
    <w:rsid w:val="00137794"/>
    <w:rsid w:val="00150FCA"/>
    <w:rsid w:val="001C0A27"/>
    <w:rsid w:val="001E31C5"/>
    <w:rsid w:val="001F07ED"/>
    <w:rsid w:val="001F787B"/>
    <w:rsid w:val="00230D0A"/>
    <w:rsid w:val="00283D8A"/>
    <w:rsid w:val="002B5E05"/>
    <w:rsid w:val="002B68F3"/>
    <w:rsid w:val="00311AB2"/>
    <w:rsid w:val="00314D81"/>
    <w:rsid w:val="00390136"/>
    <w:rsid w:val="003D433A"/>
    <w:rsid w:val="00410D3D"/>
    <w:rsid w:val="00435AB7"/>
    <w:rsid w:val="00437EEE"/>
    <w:rsid w:val="00442B53"/>
    <w:rsid w:val="004A5085"/>
    <w:rsid w:val="00505DD1"/>
    <w:rsid w:val="00557E0A"/>
    <w:rsid w:val="00560EF2"/>
    <w:rsid w:val="0058730E"/>
    <w:rsid w:val="0059214C"/>
    <w:rsid w:val="006627B7"/>
    <w:rsid w:val="00682149"/>
    <w:rsid w:val="006C5F65"/>
    <w:rsid w:val="006E362E"/>
    <w:rsid w:val="006F0CA3"/>
    <w:rsid w:val="007B6906"/>
    <w:rsid w:val="007E6B9E"/>
    <w:rsid w:val="00805255"/>
    <w:rsid w:val="008309D5"/>
    <w:rsid w:val="0085045A"/>
    <w:rsid w:val="0085076C"/>
    <w:rsid w:val="00855915"/>
    <w:rsid w:val="00885EE1"/>
    <w:rsid w:val="008C554E"/>
    <w:rsid w:val="00921DF6"/>
    <w:rsid w:val="00936C13"/>
    <w:rsid w:val="00945345"/>
    <w:rsid w:val="009771D2"/>
    <w:rsid w:val="00977B4F"/>
    <w:rsid w:val="00A602BA"/>
    <w:rsid w:val="00A718FC"/>
    <w:rsid w:val="00B014D7"/>
    <w:rsid w:val="00B01EF7"/>
    <w:rsid w:val="00B5347E"/>
    <w:rsid w:val="00BF4724"/>
    <w:rsid w:val="00C06F88"/>
    <w:rsid w:val="00D0082A"/>
    <w:rsid w:val="00D04E09"/>
    <w:rsid w:val="00D52A5D"/>
    <w:rsid w:val="00D64076"/>
    <w:rsid w:val="00DA5973"/>
    <w:rsid w:val="00DD6378"/>
    <w:rsid w:val="00E15362"/>
    <w:rsid w:val="00E169FC"/>
    <w:rsid w:val="00EB1E52"/>
    <w:rsid w:val="00EF043B"/>
    <w:rsid w:val="00F02A03"/>
    <w:rsid w:val="00F05AAA"/>
    <w:rsid w:val="00F37079"/>
    <w:rsid w:val="00F76277"/>
    <w:rsid w:val="00F90BBB"/>
    <w:rsid w:val="00F948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31C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554E"/>
    <w:pPr>
      <w:ind w:left="720"/>
      <w:contextualSpacing/>
    </w:pPr>
  </w:style>
  <w:style w:type="table" w:styleId="Tabela-Siatka">
    <w:name w:val="Table Grid"/>
    <w:basedOn w:val="Standardowy"/>
    <w:uiPriority w:val="39"/>
    <w:rsid w:val="002B5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2B5E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B5E05"/>
    <w:rPr>
      <w:rFonts w:ascii="Tahoma" w:hAnsi="Tahoma" w:cs="Tahoma"/>
      <w:sz w:val="16"/>
      <w:szCs w:val="16"/>
    </w:rPr>
  </w:style>
  <w:style w:type="paragraph" w:styleId="Bezodstpw">
    <w:name w:val="No Spacing"/>
    <w:uiPriority w:val="1"/>
    <w:qFormat/>
    <w:rsid w:val="00505D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554E"/>
    <w:pPr>
      <w:ind w:left="720"/>
      <w:contextualSpacing/>
    </w:pPr>
  </w:style>
  <w:style w:type="table" w:styleId="Tabela-Siatka">
    <w:name w:val="Table Grid"/>
    <w:basedOn w:val="Standardowy"/>
    <w:uiPriority w:val="39"/>
    <w:rsid w:val="002B5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5E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B5E05"/>
    <w:rPr>
      <w:rFonts w:ascii="Tahoma" w:hAnsi="Tahoma" w:cs="Tahoma"/>
      <w:sz w:val="16"/>
      <w:szCs w:val="16"/>
    </w:rPr>
  </w:style>
  <w:style w:type="paragraph" w:styleId="Bezodstpw">
    <w:name w:val="No Spacing"/>
    <w:uiPriority w:val="1"/>
    <w:qFormat/>
    <w:rsid w:val="00505DD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upload.wikimedia.org/wikipedia/commons/thumb/d/da/POL_Sochaczew_COA.svg/220px-POL_Sochaczew_COA.svg.pn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l.wikipedia.org/w/index.php?title=Plik:POL_Sochaczew_COA.svg&amp;filetimestamp=20060702205112"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6B6DE-531B-4791-ACC2-55BAC0FD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15</Pages>
  <Words>3727</Words>
  <Characters>22368</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Brzóska</dc:creator>
  <cp:keywords/>
  <dc:description/>
  <cp:lastModifiedBy>radek.kwiatkowski</cp:lastModifiedBy>
  <cp:revision>51</cp:revision>
  <cp:lastPrinted>2019-10-29T14:38:00Z</cp:lastPrinted>
  <dcterms:created xsi:type="dcterms:W3CDTF">2019-10-27T13:17:00Z</dcterms:created>
  <dcterms:modified xsi:type="dcterms:W3CDTF">2019-10-31T12:52:00Z</dcterms:modified>
</cp:coreProperties>
</file>