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96" w:rsidRDefault="00974096" w:rsidP="008C1A89">
      <w:pPr>
        <w:ind w:left="142"/>
        <w:jc w:val="right"/>
      </w:pPr>
      <w:r>
        <w:t xml:space="preserve">Sochaczew dnia </w:t>
      </w:r>
      <w:r w:rsidR="0007324A">
        <w:t>12</w:t>
      </w:r>
      <w:r>
        <w:t xml:space="preserve">.02.2019  </w:t>
      </w:r>
      <w:proofErr w:type="spellStart"/>
      <w:r>
        <w:t>r</w:t>
      </w:r>
      <w:proofErr w:type="spellEnd"/>
      <w:r>
        <w:t xml:space="preserve">. </w:t>
      </w:r>
    </w:p>
    <w:p w:rsidR="00974096" w:rsidRDefault="00974096" w:rsidP="008C1A89">
      <w:pPr>
        <w:ind w:left="142"/>
        <w:jc w:val="both"/>
      </w:pPr>
      <w:r>
        <w:t>ZP. 272.1.3.</w:t>
      </w:r>
      <w:r w:rsidR="0007324A">
        <w:t>7</w:t>
      </w:r>
      <w:r>
        <w:t>.2019</w:t>
      </w:r>
    </w:p>
    <w:p w:rsidR="00974096" w:rsidRDefault="00974096" w:rsidP="008C1A89">
      <w:pPr>
        <w:ind w:left="142"/>
        <w:jc w:val="both"/>
        <w:rPr>
          <w:rFonts w:asciiTheme="minorHAnsi" w:hAnsiTheme="minorHAnsi" w:cstheme="minorBidi"/>
          <w:sz w:val="22"/>
          <w:szCs w:val="22"/>
        </w:rPr>
      </w:pPr>
      <w:r>
        <w:tab/>
      </w:r>
      <w:r>
        <w:tab/>
      </w:r>
      <w:r>
        <w:tab/>
      </w:r>
      <w:r>
        <w:tab/>
      </w:r>
      <w:r>
        <w:tab/>
      </w:r>
      <w:r>
        <w:tab/>
      </w:r>
      <w:r>
        <w:tab/>
      </w:r>
      <w:r>
        <w:tab/>
        <w:t>……………………………….</w:t>
      </w:r>
    </w:p>
    <w:p w:rsidR="00974096" w:rsidRDefault="00974096" w:rsidP="008C1A89">
      <w:pPr>
        <w:ind w:left="142"/>
        <w:jc w:val="both"/>
      </w:pPr>
      <w:r>
        <w:tab/>
      </w:r>
      <w:r>
        <w:tab/>
      </w:r>
      <w:r>
        <w:tab/>
      </w:r>
      <w:r>
        <w:tab/>
      </w:r>
      <w:r>
        <w:tab/>
      </w:r>
      <w:r>
        <w:tab/>
      </w:r>
      <w:r>
        <w:tab/>
      </w:r>
      <w:r>
        <w:tab/>
        <w:t>……………………………….</w:t>
      </w:r>
    </w:p>
    <w:p w:rsidR="00974096" w:rsidRDefault="00974096" w:rsidP="008C1A89">
      <w:pPr>
        <w:ind w:left="142"/>
        <w:jc w:val="both"/>
      </w:pPr>
      <w:r>
        <w:tab/>
      </w:r>
      <w:r>
        <w:tab/>
      </w:r>
      <w:r>
        <w:tab/>
      </w:r>
      <w:r>
        <w:tab/>
      </w:r>
      <w:r>
        <w:tab/>
      </w:r>
      <w:r>
        <w:tab/>
      </w:r>
      <w:r>
        <w:tab/>
      </w:r>
      <w:r>
        <w:tab/>
        <w:t>……………………………….</w:t>
      </w:r>
    </w:p>
    <w:p w:rsidR="00974096" w:rsidRDefault="00974096" w:rsidP="008C1A89">
      <w:pPr>
        <w:ind w:left="142"/>
        <w:jc w:val="both"/>
      </w:pPr>
    </w:p>
    <w:p w:rsidR="00974096" w:rsidRDefault="00974096" w:rsidP="008C1A89">
      <w:pPr>
        <w:ind w:left="142"/>
        <w:jc w:val="both"/>
      </w:pPr>
    </w:p>
    <w:p w:rsidR="00974096" w:rsidRDefault="00974096" w:rsidP="008C1A89">
      <w:pPr>
        <w:ind w:left="142"/>
        <w:jc w:val="both"/>
      </w:pPr>
      <w:r>
        <w:tab/>
        <w:t xml:space="preserve">Burmistrz Miasta Sochaczew działając jako Zamawiający w postępowaniu prowadzonym w trybie przetargu nieograniczonego na </w:t>
      </w:r>
      <w:r>
        <w:rPr>
          <w:b/>
        </w:rPr>
        <w:t>Przebudowę stadionu miejskiego przy ul. Warszawskiej 80 w Sochaczewie – etap I – budowa boiska i bieżni”</w:t>
      </w:r>
      <w:r>
        <w:t>,  informuje, że od Oferentów wpłynęły następujące zapytania:</w:t>
      </w:r>
    </w:p>
    <w:p w:rsidR="00EA7D4B" w:rsidRDefault="00EA7D4B" w:rsidP="008C1A89">
      <w:pPr>
        <w:ind w:left="142" w:firstLine="708"/>
        <w:jc w:val="both"/>
      </w:pPr>
      <w:r>
        <w:t xml:space="preserve"> </w:t>
      </w:r>
    </w:p>
    <w:p w:rsidR="0007324A" w:rsidRPr="00E61BB8" w:rsidRDefault="0007324A" w:rsidP="0007324A">
      <w:pPr>
        <w:ind w:firstLine="708"/>
        <w:jc w:val="both"/>
        <w:rPr>
          <w:bCs/>
        </w:rPr>
      </w:pPr>
      <w:r w:rsidRPr="00E61BB8">
        <w:rPr>
          <w:bCs/>
        </w:rPr>
        <w:t>1. Zamawiający wymaga:</w:t>
      </w:r>
    </w:p>
    <w:p w:rsidR="0007324A" w:rsidRPr="00E61BB8" w:rsidRDefault="0007324A" w:rsidP="0007324A">
      <w:pPr>
        <w:ind w:firstLine="708"/>
        <w:jc w:val="both"/>
        <w:rPr>
          <w:bCs/>
        </w:rPr>
      </w:pPr>
      <w:r w:rsidRPr="00E61BB8">
        <w:rPr>
          <w:b/>
          <w:bCs/>
        </w:rPr>
        <w:t>Parametry minimalne jakie musi spełniać oferowana nawierzchnia:</w:t>
      </w:r>
    </w:p>
    <w:p w:rsidR="0007324A" w:rsidRPr="00E61BB8" w:rsidRDefault="0007324A" w:rsidP="0007324A">
      <w:pPr>
        <w:ind w:firstLine="708"/>
        <w:jc w:val="both"/>
        <w:rPr>
          <w:bCs/>
        </w:rPr>
      </w:pPr>
      <w:r w:rsidRPr="00E61BB8">
        <w:rPr>
          <w:b/>
          <w:bCs/>
        </w:rPr>
        <w:t xml:space="preserve">Wytrzymałość na rozciąganie – min. 0,55 </w:t>
      </w:r>
      <w:proofErr w:type="spellStart"/>
      <w:r w:rsidRPr="00E61BB8">
        <w:rPr>
          <w:b/>
          <w:bCs/>
        </w:rPr>
        <w:t>MPa</w:t>
      </w:r>
      <w:proofErr w:type="spellEnd"/>
    </w:p>
    <w:p w:rsidR="0007324A" w:rsidRPr="00E61BB8" w:rsidRDefault="0007324A" w:rsidP="0007324A">
      <w:pPr>
        <w:ind w:firstLine="708"/>
        <w:jc w:val="both"/>
        <w:rPr>
          <w:bCs/>
        </w:rPr>
      </w:pPr>
      <w:r w:rsidRPr="00E61BB8">
        <w:rPr>
          <w:b/>
          <w:bCs/>
        </w:rPr>
        <w:t xml:space="preserve">Wydłużenie względne przy rozciąganiu – od 42 % </w:t>
      </w:r>
    </w:p>
    <w:p w:rsidR="0007324A" w:rsidRPr="00E61BB8" w:rsidRDefault="0007324A" w:rsidP="0007324A">
      <w:pPr>
        <w:ind w:firstLine="708"/>
        <w:jc w:val="both"/>
        <w:rPr>
          <w:bCs/>
        </w:rPr>
      </w:pPr>
      <w:r w:rsidRPr="00E61BB8">
        <w:rPr>
          <w:b/>
          <w:bCs/>
        </w:rPr>
        <w:t xml:space="preserve">Współczynnik tarcia mierzony odczytem TRRL W temperaturze 23 °C – od 0,53 </w:t>
      </w:r>
    </w:p>
    <w:p w:rsidR="0007324A" w:rsidRPr="00E61BB8" w:rsidRDefault="0007324A" w:rsidP="0007324A">
      <w:pPr>
        <w:ind w:firstLine="708"/>
        <w:jc w:val="both"/>
        <w:rPr>
          <w:bCs/>
        </w:rPr>
      </w:pPr>
      <w:r w:rsidRPr="00E61BB8">
        <w:rPr>
          <w:b/>
          <w:bCs/>
        </w:rPr>
        <w:t xml:space="preserve">Odkształcenie pionowe w temperaturze 23 °C – min. 1,8 mm do 2,0 </w:t>
      </w:r>
      <w:proofErr w:type="spellStart"/>
      <w:r w:rsidRPr="00E61BB8">
        <w:rPr>
          <w:b/>
          <w:bCs/>
        </w:rPr>
        <w:t>mm</w:t>
      </w:r>
      <w:proofErr w:type="spellEnd"/>
      <w:r w:rsidRPr="00E61BB8">
        <w:rPr>
          <w:b/>
          <w:bCs/>
        </w:rPr>
        <w:t>.</w:t>
      </w:r>
    </w:p>
    <w:p w:rsidR="0007324A" w:rsidRPr="00E61BB8" w:rsidRDefault="0007324A" w:rsidP="0007324A">
      <w:pPr>
        <w:ind w:firstLine="708"/>
        <w:jc w:val="both"/>
        <w:rPr>
          <w:bCs/>
        </w:rPr>
      </w:pPr>
      <w:r w:rsidRPr="00E61BB8">
        <w:rPr>
          <w:b/>
          <w:bCs/>
        </w:rPr>
        <w:t>Grubość ogólna nawierzchni – ≥ 13  mm</w:t>
      </w:r>
    </w:p>
    <w:p w:rsidR="0007324A" w:rsidRPr="00E61BB8" w:rsidRDefault="0007324A" w:rsidP="0007324A">
      <w:pPr>
        <w:ind w:firstLine="708"/>
        <w:jc w:val="both"/>
        <w:rPr>
          <w:bCs/>
        </w:rPr>
      </w:pPr>
      <w:r w:rsidRPr="00E61BB8">
        <w:rPr>
          <w:b/>
          <w:bCs/>
        </w:rPr>
        <w:t>Tłumienie energii w temperaturze 23 °C – min. 37 %</w:t>
      </w:r>
    </w:p>
    <w:p w:rsidR="0007324A" w:rsidRPr="00E61BB8" w:rsidRDefault="0007324A" w:rsidP="0007324A">
      <w:pPr>
        <w:ind w:firstLine="708"/>
        <w:jc w:val="both"/>
        <w:rPr>
          <w:bCs/>
        </w:rPr>
      </w:pPr>
      <w:r w:rsidRPr="00E61BB8">
        <w:rPr>
          <w:bCs/>
        </w:rPr>
        <w:t>W podanych parametrach dla nawierzchni wymagany jest Współczynnik tarcia mierzony odczytem TRRL w temperaturze 2</w:t>
      </w:r>
      <w:r>
        <w:rPr>
          <w:bCs/>
        </w:rPr>
        <w:t xml:space="preserve">3°C, parametr ten nie występuje </w:t>
      </w:r>
      <w:r w:rsidRPr="00E61BB8">
        <w:rPr>
          <w:bCs/>
        </w:rPr>
        <w:t>w aktualnej normie PN-EN 14877:2014-02.</w:t>
      </w:r>
    </w:p>
    <w:p w:rsidR="0007324A" w:rsidRPr="00E61BB8" w:rsidRDefault="0007324A" w:rsidP="0007324A">
      <w:pPr>
        <w:ind w:firstLine="708"/>
        <w:jc w:val="both"/>
        <w:rPr>
          <w:bCs/>
        </w:rPr>
      </w:pPr>
      <w:r w:rsidRPr="00E61BB8">
        <w:rPr>
          <w:bCs/>
        </w:rPr>
        <w:t xml:space="preserve">Informujemy, że aktualnie jedynym dokumentem dopuszczającym do stosowania nawierzchni </w:t>
      </w:r>
      <w:proofErr w:type="spellStart"/>
      <w:r w:rsidRPr="00E61BB8">
        <w:rPr>
          <w:bCs/>
        </w:rPr>
        <w:t>pu</w:t>
      </w:r>
      <w:proofErr w:type="spellEnd"/>
      <w:r w:rsidRPr="00E61BB8">
        <w:rPr>
          <w:bCs/>
        </w:rPr>
        <w:t xml:space="preserve"> na terenie UE jest potwierdzenie zgodności z normą PN-EN 14877:2014-02, wydane przez niezależną instytucję do tego upoważnioną.</w:t>
      </w:r>
    </w:p>
    <w:p w:rsidR="0007324A" w:rsidRPr="00E61BB8" w:rsidRDefault="0007324A" w:rsidP="0007324A">
      <w:pPr>
        <w:ind w:firstLine="708"/>
        <w:jc w:val="both"/>
        <w:rPr>
          <w:bCs/>
        </w:rPr>
      </w:pPr>
      <w:r w:rsidRPr="00E61BB8">
        <w:rPr>
          <w:bCs/>
        </w:rPr>
        <w:t xml:space="preserve">Poniżej przedstawiamy wymagania wg aktualnej normy PN-EN 14877:2014-02 dla nawierzchni </w:t>
      </w:r>
      <w:proofErr w:type="spellStart"/>
      <w:r w:rsidRPr="00E61BB8">
        <w:rPr>
          <w:bCs/>
        </w:rPr>
        <w:t>pu</w:t>
      </w:r>
      <w:proofErr w:type="spellEnd"/>
      <w:r w:rsidRPr="00E61BB8">
        <w:rPr>
          <w:bCs/>
        </w:rPr>
        <w:t>.</w:t>
      </w:r>
    </w:p>
    <w:tbl>
      <w:tblPr>
        <w:tblW w:w="755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98" w:type="dxa"/>
          <w:bottom w:w="28" w:type="dxa"/>
        </w:tblCellMar>
        <w:tblLook w:val="04A0"/>
      </w:tblPr>
      <w:tblGrid>
        <w:gridCol w:w="4800"/>
        <w:gridCol w:w="2759"/>
      </w:tblGrid>
      <w:tr w:rsidR="0007324A" w:rsidRPr="00E61BB8" w:rsidTr="00C207A0">
        <w:tc>
          <w:tcPr>
            <w:tcW w:w="4800" w:type="dxa"/>
            <w:tcBorders>
              <w:top w:val="single" w:sz="8" w:space="0" w:color="000000"/>
              <w:left w:val="single" w:sz="8" w:space="0" w:color="000000"/>
              <w:bottom w:val="single" w:sz="8" w:space="0" w:color="000000"/>
              <w:right w:val="single" w:sz="8" w:space="0" w:color="000000"/>
            </w:tcBorders>
            <w:shd w:val="clear" w:color="auto" w:fill="auto"/>
            <w:tcMar>
              <w:left w:w="98" w:type="dxa"/>
            </w:tcMar>
          </w:tcPr>
          <w:p w:rsidR="0007324A" w:rsidRPr="00E61BB8" w:rsidRDefault="0007324A" w:rsidP="00C207A0">
            <w:pPr>
              <w:ind w:firstLine="708"/>
              <w:jc w:val="both"/>
              <w:rPr>
                <w:bCs/>
              </w:rPr>
            </w:pPr>
            <w:r w:rsidRPr="00E61BB8">
              <w:rPr>
                <w:bCs/>
                <w:i/>
                <w:iCs/>
              </w:rPr>
              <w:t>parametr</w:t>
            </w:r>
            <w:r w:rsidRPr="00E61BB8">
              <w:rPr>
                <w:bCs/>
              </w:rPr>
              <w:t> </w:t>
            </w:r>
          </w:p>
        </w:tc>
        <w:tc>
          <w:tcPr>
            <w:tcW w:w="2759" w:type="dxa"/>
            <w:tcBorders>
              <w:top w:val="single" w:sz="8" w:space="0" w:color="000000"/>
              <w:bottom w:val="single" w:sz="8" w:space="0" w:color="000000"/>
              <w:right w:val="single" w:sz="8" w:space="0" w:color="000000"/>
            </w:tcBorders>
            <w:shd w:val="clear" w:color="auto" w:fill="auto"/>
            <w:tcMar>
              <w:left w:w="0" w:type="dxa"/>
            </w:tcMar>
          </w:tcPr>
          <w:p w:rsidR="0007324A" w:rsidRPr="00E61BB8" w:rsidRDefault="0007324A" w:rsidP="00C207A0">
            <w:pPr>
              <w:ind w:firstLine="708"/>
              <w:jc w:val="both"/>
              <w:rPr>
                <w:bCs/>
              </w:rPr>
            </w:pPr>
            <w:r w:rsidRPr="00E61BB8">
              <w:rPr>
                <w:bCs/>
                <w:i/>
                <w:iCs/>
              </w:rPr>
              <w:t xml:space="preserve">wartość wymagana wg normy </w:t>
            </w:r>
            <w:r w:rsidRPr="00E61BB8">
              <w:rPr>
                <w:bCs/>
              </w:rPr>
              <w:t> </w:t>
            </w:r>
          </w:p>
          <w:p w:rsidR="0007324A" w:rsidRPr="00E61BB8" w:rsidRDefault="0007324A" w:rsidP="00C207A0">
            <w:pPr>
              <w:ind w:firstLine="708"/>
              <w:jc w:val="both"/>
              <w:rPr>
                <w:bCs/>
              </w:rPr>
            </w:pPr>
            <w:r w:rsidRPr="00E61BB8">
              <w:rPr>
                <w:bCs/>
                <w:i/>
                <w:iCs/>
              </w:rPr>
              <w:t>PN-EN 14877:2014-02</w:t>
            </w:r>
            <w:r w:rsidRPr="00E61BB8">
              <w:rPr>
                <w:bCs/>
              </w:rPr>
              <w:t> </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 xml:space="preserve">Wytrzymałość na rozciąganie, </w:t>
            </w:r>
            <w:proofErr w:type="spellStart"/>
            <w:r w:rsidRPr="00E61BB8">
              <w:rPr>
                <w:bCs/>
              </w:rPr>
              <w:t>MPa</w:t>
            </w:r>
            <w:proofErr w:type="spellEnd"/>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0,4</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Wydłużenie podczas zerwania, %</w:t>
            </w:r>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40</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Opór poślizgu, PTV:</w:t>
            </w:r>
          </w:p>
          <w:p w:rsidR="0007324A" w:rsidRPr="00E61BB8" w:rsidRDefault="0007324A" w:rsidP="00C207A0">
            <w:pPr>
              <w:ind w:firstLine="708"/>
              <w:jc w:val="both"/>
              <w:rPr>
                <w:bCs/>
              </w:rPr>
            </w:pPr>
            <w:r w:rsidRPr="00E61BB8">
              <w:rPr>
                <w:bCs/>
              </w:rPr>
              <w:t>- na sucho</w:t>
            </w:r>
          </w:p>
          <w:p w:rsidR="0007324A" w:rsidRPr="00E61BB8" w:rsidRDefault="0007324A" w:rsidP="00C207A0">
            <w:pPr>
              <w:ind w:firstLine="708"/>
              <w:jc w:val="both"/>
              <w:rPr>
                <w:bCs/>
              </w:rPr>
            </w:pPr>
            <w:r w:rsidRPr="00E61BB8">
              <w:rPr>
                <w:bCs/>
              </w:rPr>
              <w:t>- na mokro</w:t>
            </w:r>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80÷110</w:t>
            </w:r>
          </w:p>
          <w:p w:rsidR="0007324A" w:rsidRPr="00E61BB8" w:rsidRDefault="0007324A" w:rsidP="00C207A0">
            <w:pPr>
              <w:ind w:firstLine="708"/>
              <w:jc w:val="both"/>
              <w:rPr>
                <w:bCs/>
              </w:rPr>
            </w:pPr>
            <w:r w:rsidRPr="00E61BB8">
              <w:rPr>
                <w:bCs/>
              </w:rPr>
              <w:t>55÷110</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(dotyczy tylko nawierzchni przepuszczalnej dla wody)</w:t>
            </w:r>
          </w:p>
          <w:p w:rsidR="0007324A" w:rsidRPr="00E61BB8" w:rsidRDefault="0007324A" w:rsidP="00C207A0">
            <w:pPr>
              <w:ind w:firstLine="708"/>
              <w:jc w:val="both"/>
              <w:rPr>
                <w:bCs/>
              </w:rPr>
            </w:pPr>
            <w:r w:rsidRPr="00E61BB8">
              <w:rPr>
                <w:bCs/>
              </w:rPr>
              <w:t xml:space="preserve">Przepuszczalność wody, mm/h </w:t>
            </w:r>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 150</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 xml:space="preserve">Odporność na zużycie (ścieranie aparatem </w:t>
            </w:r>
            <w:proofErr w:type="spellStart"/>
            <w:r w:rsidRPr="00E61BB8">
              <w:rPr>
                <w:bCs/>
              </w:rPr>
              <w:t>Tabera</w:t>
            </w:r>
            <w:proofErr w:type="spellEnd"/>
            <w:r w:rsidRPr="00E61BB8">
              <w:rPr>
                <w:bCs/>
              </w:rPr>
              <w:t>), g</w:t>
            </w:r>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4</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(dotyczy tylko nawierzchni lekkoatletycznej)</w:t>
            </w:r>
          </w:p>
          <w:p w:rsidR="0007324A" w:rsidRPr="00E61BB8" w:rsidRDefault="0007324A" w:rsidP="00C207A0">
            <w:pPr>
              <w:ind w:firstLine="708"/>
              <w:jc w:val="both"/>
              <w:rPr>
                <w:bCs/>
              </w:rPr>
            </w:pPr>
            <w:r w:rsidRPr="00E61BB8">
              <w:rPr>
                <w:bCs/>
              </w:rPr>
              <w:t>Odporność na kolce:</w:t>
            </w:r>
          </w:p>
          <w:p w:rsidR="0007324A" w:rsidRPr="00E61BB8" w:rsidRDefault="0007324A" w:rsidP="00C207A0">
            <w:pPr>
              <w:ind w:firstLine="708"/>
              <w:jc w:val="both"/>
              <w:rPr>
                <w:bCs/>
              </w:rPr>
            </w:pPr>
            <w:r w:rsidRPr="00E61BB8">
              <w:rPr>
                <w:bCs/>
              </w:rPr>
              <w:t>- spadek wytrzymałości na rozciąganie, %</w:t>
            </w:r>
          </w:p>
          <w:p w:rsidR="0007324A" w:rsidRPr="00E61BB8" w:rsidRDefault="0007324A" w:rsidP="00C207A0">
            <w:pPr>
              <w:ind w:firstLine="708"/>
              <w:jc w:val="both"/>
              <w:rPr>
                <w:bCs/>
              </w:rPr>
            </w:pPr>
            <w:r w:rsidRPr="00E61BB8">
              <w:rPr>
                <w:bCs/>
              </w:rPr>
              <w:t xml:space="preserve">- spadek wydłużenia względnego przy </w:t>
            </w:r>
            <w:proofErr w:type="spellStart"/>
            <w:r w:rsidRPr="00E61BB8">
              <w:rPr>
                <w:bCs/>
              </w:rPr>
              <w:t>Fmax</w:t>
            </w:r>
            <w:proofErr w:type="spellEnd"/>
            <w:r w:rsidRPr="00E61BB8">
              <w:rPr>
                <w:bCs/>
              </w:rPr>
              <w:t>, %</w:t>
            </w:r>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 20</w:t>
            </w:r>
          </w:p>
          <w:p w:rsidR="0007324A" w:rsidRPr="00E61BB8" w:rsidRDefault="0007324A" w:rsidP="00C207A0">
            <w:pPr>
              <w:ind w:firstLine="708"/>
              <w:jc w:val="both"/>
              <w:rPr>
                <w:bCs/>
              </w:rPr>
            </w:pPr>
            <w:r w:rsidRPr="00E61BB8">
              <w:rPr>
                <w:bCs/>
              </w:rPr>
              <w:t>≤ 20</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lastRenderedPageBreak/>
              <w:t>Odporność po przyśpieszonym starzeniu:</w:t>
            </w:r>
          </w:p>
          <w:p w:rsidR="0007324A" w:rsidRPr="00E61BB8" w:rsidRDefault="0007324A" w:rsidP="00C207A0">
            <w:pPr>
              <w:ind w:firstLine="708"/>
              <w:jc w:val="both"/>
              <w:rPr>
                <w:bCs/>
              </w:rPr>
            </w:pPr>
            <w:r w:rsidRPr="00E61BB8">
              <w:rPr>
                <w:bCs/>
              </w:rPr>
              <w:t>- wytrzymałość na rozciąganie, N/</w:t>
            </w:r>
            <w:proofErr w:type="spellStart"/>
            <w:r w:rsidRPr="00E61BB8">
              <w:rPr>
                <w:bCs/>
              </w:rPr>
              <w:t>mm²</w:t>
            </w:r>
            <w:proofErr w:type="spellEnd"/>
          </w:p>
          <w:p w:rsidR="0007324A" w:rsidRPr="00E61BB8" w:rsidRDefault="0007324A" w:rsidP="00C207A0">
            <w:pPr>
              <w:ind w:firstLine="708"/>
              <w:jc w:val="both"/>
              <w:rPr>
                <w:bCs/>
              </w:rPr>
            </w:pPr>
            <w:r w:rsidRPr="00E61BB8">
              <w:rPr>
                <w:bCs/>
              </w:rPr>
              <w:t xml:space="preserve">- wydłużenie względne przy </w:t>
            </w:r>
            <w:proofErr w:type="spellStart"/>
            <w:r w:rsidRPr="00E61BB8">
              <w:rPr>
                <w:bCs/>
              </w:rPr>
              <w:t>Fmax</w:t>
            </w:r>
            <w:proofErr w:type="spellEnd"/>
            <w:r w:rsidRPr="00E61BB8">
              <w:rPr>
                <w:bCs/>
              </w:rPr>
              <w:t>, %</w:t>
            </w:r>
          </w:p>
          <w:p w:rsidR="0007324A" w:rsidRPr="00E61BB8" w:rsidRDefault="0007324A" w:rsidP="00C207A0">
            <w:pPr>
              <w:ind w:firstLine="708"/>
              <w:jc w:val="both"/>
              <w:rPr>
                <w:bCs/>
              </w:rPr>
            </w:pPr>
            <w:r w:rsidRPr="00E61BB8">
              <w:rPr>
                <w:bCs/>
              </w:rPr>
              <w:t>- amortyzacja, %</w:t>
            </w:r>
          </w:p>
          <w:p w:rsidR="0007324A" w:rsidRPr="00E61BB8" w:rsidRDefault="0007324A" w:rsidP="00C207A0">
            <w:pPr>
              <w:ind w:firstLine="708"/>
              <w:jc w:val="both"/>
              <w:rPr>
                <w:bCs/>
              </w:rPr>
            </w:pPr>
            <w:r w:rsidRPr="00E61BB8">
              <w:rPr>
                <w:bCs/>
              </w:rPr>
              <w:t>- nawierzchnia na obiekty lekkoatletyczne</w:t>
            </w:r>
          </w:p>
          <w:p w:rsidR="0007324A" w:rsidRPr="00E61BB8" w:rsidRDefault="0007324A" w:rsidP="00C207A0">
            <w:pPr>
              <w:ind w:firstLine="708"/>
              <w:jc w:val="both"/>
              <w:rPr>
                <w:bCs/>
              </w:rPr>
            </w:pPr>
            <w:r w:rsidRPr="00E61BB8">
              <w:rPr>
                <w:bCs/>
              </w:rPr>
              <w:t>- nawierzchnia na obiekty tenisowe</w:t>
            </w:r>
          </w:p>
          <w:p w:rsidR="0007324A" w:rsidRPr="00E61BB8" w:rsidRDefault="0007324A" w:rsidP="00C207A0">
            <w:pPr>
              <w:ind w:firstLine="708"/>
              <w:jc w:val="both"/>
              <w:rPr>
                <w:bCs/>
              </w:rPr>
            </w:pPr>
            <w:r w:rsidRPr="00E61BB8">
              <w:rPr>
                <w:bCs/>
              </w:rPr>
              <w:t xml:space="preserve">- nawierzchnia na obiekty typu </w:t>
            </w:r>
            <w:proofErr w:type="spellStart"/>
            <w:r w:rsidRPr="00E61BB8">
              <w:rPr>
                <w:bCs/>
              </w:rPr>
              <w:t>multisport</w:t>
            </w:r>
            <w:proofErr w:type="spellEnd"/>
          </w:p>
          <w:p w:rsidR="0007324A" w:rsidRPr="00E61BB8" w:rsidRDefault="0007324A" w:rsidP="00C207A0">
            <w:pPr>
              <w:ind w:firstLine="708"/>
              <w:jc w:val="both"/>
              <w:rPr>
                <w:bCs/>
              </w:rPr>
            </w:pPr>
            <w:r w:rsidRPr="00E61BB8">
              <w:rPr>
                <w:bCs/>
              </w:rPr>
              <w:t>- odporność na kolce:</w:t>
            </w:r>
          </w:p>
          <w:p w:rsidR="0007324A" w:rsidRPr="00E61BB8" w:rsidRDefault="0007324A" w:rsidP="00C207A0">
            <w:pPr>
              <w:ind w:firstLine="708"/>
              <w:jc w:val="both"/>
              <w:rPr>
                <w:bCs/>
              </w:rPr>
            </w:pPr>
            <w:r w:rsidRPr="00E61BB8">
              <w:rPr>
                <w:bCs/>
              </w:rPr>
              <w:t xml:space="preserve">- wytrzymałość na rozciąganie po użyciu kolców, </w:t>
            </w:r>
            <w:proofErr w:type="spellStart"/>
            <w:r w:rsidRPr="00E61BB8">
              <w:rPr>
                <w:bCs/>
              </w:rPr>
              <w:t>MPa</w:t>
            </w:r>
            <w:proofErr w:type="spellEnd"/>
          </w:p>
          <w:p w:rsidR="0007324A" w:rsidRPr="00E61BB8" w:rsidRDefault="0007324A" w:rsidP="00C207A0">
            <w:pPr>
              <w:ind w:firstLine="708"/>
              <w:jc w:val="both"/>
              <w:rPr>
                <w:bCs/>
              </w:rPr>
            </w:pPr>
            <w:r w:rsidRPr="00E61BB8">
              <w:rPr>
                <w:bCs/>
              </w:rPr>
              <w:t>- spadek wytrzymałości po działaniu kolców, %</w:t>
            </w:r>
          </w:p>
          <w:p w:rsidR="0007324A" w:rsidRPr="00E61BB8" w:rsidRDefault="0007324A" w:rsidP="00C207A0">
            <w:pPr>
              <w:ind w:firstLine="708"/>
              <w:jc w:val="both"/>
              <w:rPr>
                <w:bCs/>
              </w:rPr>
            </w:pPr>
            <w:r w:rsidRPr="00E61BB8">
              <w:rPr>
                <w:bCs/>
              </w:rPr>
              <w:t xml:space="preserve">- wydłużenie względne przy </w:t>
            </w:r>
            <w:proofErr w:type="spellStart"/>
            <w:r w:rsidRPr="00E61BB8">
              <w:rPr>
                <w:bCs/>
              </w:rPr>
              <w:t>Fmax</w:t>
            </w:r>
            <w:proofErr w:type="spellEnd"/>
            <w:r w:rsidRPr="00E61BB8">
              <w:rPr>
                <w:bCs/>
              </w:rPr>
              <w:t xml:space="preserve"> po działaniu kolców, %</w:t>
            </w:r>
          </w:p>
          <w:p w:rsidR="0007324A" w:rsidRPr="00E61BB8" w:rsidRDefault="0007324A" w:rsidP="00C207A0">
            <w:pPr>
              <w:ind w:firstLine="708"/>
              <w:jc w:val="both"/>
              <w:rPr>
                <w:bCs/>
              </w:rPr>
            </w:pPr>
            <w:r w:rsidRPr="00E61BB8">
              <w:rPr>
                <w:bCs/>
              </w:rPr>
              <w:t xml:space="preserve">- spadek wydłużenia względnego przy </w:t>
            </w:r>
            <w:proofErr w:type="spellStart"/>
            <w:r w:rsidRPr="00E61BB8">
              <w:rPr>
                <w:bCs/>
              </w:rPr>
              <w:t>Fmax</w:t>
            </w:r>
            <w:proofErr w:type="spellEnd"/>
            <w:r w:rsidRPr="00E61BB8">
              <w:rPr>
                <w:bCs/>
              </w:rPr>
              <w:t xml:space="preserve"> po działaniu kolców, %</w:t>
            </w:r>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 0,4</w:t>
            </w:r>
          </w:p>
          <w:p w:rsidR="0007324A" w:rsidRPr="00E61BB8" w:rsidRDefault="0007324A" w:rsidP="00C207A0">
            <w:pPr>
              <w:ind w:firstLine="708"/>
              <w:jc w:val="both"/>
              <w:rPr>
                <w:bCs/>
              </w:rPr>
            </w:pPr>
            <w:r w:rsidRPr="00E61BB8">
              <w:rPr>
                <w:bCs/>
              </w:rPr>
              <w:t>≥ 40</w:t>
            </w:r>
          </w:p>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35÷50 typ SA35÷50</w:t>
            </w:r>
          </w:p>
          <w:p w:rsidR="0007324A" w:rsidRPr="00E61BB8" w:rsidRDefault="0007324A" w:rsidP="00C207A0">
            <w:pPr>
              <w:ind w:firstLine="708"/>
              <w:jc w:val="both"/>
              <w:rPr>
                <w:bCs/>
              </w:rPr>
            </w:pPr>
            <w:r w:rsidRPr="00E61BB8">
              <w:rPr>
                <w:bCs/>
              </w:rPr>
              <w:t>&gt;31 typ SA 31+</w:t>
            </w:r>
          </w:p>
          <w:p w:rsidR="0007324A" w:rsidRPr="00E61BB8" w:rsidRDefault="0007324A" w:rsidP="00C207A0">
            <w:pPr>
              <w:ind w:firstLine="708"/>
              <w:jc w:val="both"/>
              <w:rPr>
                <w:bCs/>
              </w:rPr>
            </w:pPr>
            <w:r w:rsidRPr="00E61BB8">
              <w:rPr>
                <w:bCs/>
              </w:rPr>
              <w:t>35÷44 typ SA35÷44</w:t>
            </w:r>
          </w:p>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 0,4</w:t>
            </w:r>
          </w:p>
          <w:p w:rsidR="0007324A" w:rsidRPr="00E61BB8" w:rsidRDefault="0007324A" w:rsidP="00C207A0">
            <w:pPr>
              <w:ind w:firstLine="708"/>
              <w:jc w:val="both"/>
              <w:rPr>
                <w:bCs/>
              </w:rPr>
            </w:pPr>
            <w:r w:rsidRPr="00E61BB8">
              <w:rPr>
                <w:bCs/>
              </w:rPr>
              <w:t>≤ 20</w:t>
            </w:r>
          </w:p>
          <w:p w:rsidR="0007324A" w:rsidRPr="00E61BB8" w:rsidRDefault="0007324A" w:rsidP="00C207A0">
            <w:pPr>
              <w:ind w:firstLine="708"/>
              <w:jc w:val="both"/>
              <w:rPr>
                <w:bCs/>
              </w:rPr>
            </w:pPr>
            <w:r w:rsidRPr="00E61BB8">
              <w:rPr>
                <w:bCs/>
              </w:rPr>
              <w:t>≥ 40</w:t>
            </w:r>
          </w:p>
          <w:p w:rsidR="0007324A" w:rsidRPr="00E61BB8" w:rsidRDefault="0007324A" w:rsidP="00C207A0">
            <w:pPr>
              <w:ind w:firstLine="708"/>
              <w:jc w:val="both"/>
              <w:rPr>
                <w:bCs/>
              </w:rPr>
            </w:pPr>
            <w:r w:rsidRPr="00E61BB8">
              <w:rPr>
                <w:bCs/>
              </w:rPr>
              <w:t>≤ 20</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Odporność po sztucznym starzeniu:</w:t>
            </w:r>
          </w:p>
          <w:p w:rsidR="0007324A" w:rsidRPr="00E61BB8" w:rsidRDefault="0007324A" w:rsidP="00C207A0">
            <w:pPr>
              <w:ind w:firstLine="708"/>
              <w:jc w:val="both"/>
              <w:rPr>
                <w:bCs/>
              </w:rPr>
            </w:pPr>
            <w:r w:rsidRPr="00E61BB8">
              <w:rPr>
                <w:bCs/>
              </w:rPr>
              <w:t xml:space="preserve">- odporność na zużycie (ścieranie </w:t>
            </w:r>
            <w:proofErr w:type="spellStart"/>
            <w:r w:rsidRPr="00E61BB8">
              <w:rPr>
                <w:bCs/>
              </w:rPr>
              <w:t>Tabera</w:t>
            </w:r>
            <w:proofErr w:type="spellEnd"/>
            <w:r w:rsidRPr="00E61BB8">
              <w:rPr>
                <w:bCs/>
              </w:rPr>
              <w:t>), g</w:t>
            </w:r>
          </w:p>
          <w:p w:rsidR="0007324A" w:rsidRPr="00E61BB8" w:rsidRDefault="0007324A" w:rsidP="00C207A0">
            <w:pPr>
              <w:ind w:firstLine="708"/>
              <w:jc w:val="both"/>
              <w:rPr>
                <w:bCs/>
              </w:rPr>
            </w:pPr>
            <w:r w:rsidRPr="00E61BB8">
              <w:rPr>
                <w:bCs/>
              </w:rPr>
              <w:t>- zmiana barwy, stopień skali szarej</w:t>
            </w:r>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 4</w:t>
            </w:r>
          </w:p>
          <w:p w:rsidR="0007324A" w:rsidRPr="00E61BB8" w:rsidRDefault="0007324A" w:rsidP="00C207A0">
            <w:pPr>
              <w:ind w:firstLine="708"/>
              <w:jc w:val="both"/>
              <w:rPr>
                <w:bCs/>
              </w:rPr>
            </w:pPr>
            <w:r w:rsidRPr="00E61BB8">
              <w:rPr>
                <w:bCs/>
              </w:rPr>
              <w:t>≥ 3</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Amortyzacja, %:</w:t>
            </w:r>
          </w:p>
          <w:p w:rsidR="0007324A" w:rsidRPr="00E61BB8" w:rsidRDefault="0007324A" w:rsidP="00C207A0">
            <w:pPr>
              <w:ind w:firstLine="708"/>
              <w:jc w:val="both"/>
              <w:rPr>
                <w:bCs/>
              </w:rPr>
            </w:pPr>
            <w:r w:rsidRPr="00E61BB8">
              <w:rPr>
                <w:bCs/>
              </w:rPr>
              <w:t>- nawierzchnia na obiekty lekkoatletyczne</w:t>
            </w:r>
          </w:p>
          <w:p w:rsidR="0007324A" w:rsidRPr="00E61BB8" w:rsidRDefault="0007324A" w:rsidP="00C207A0">
            <w:pPr>
              <w:ind w:firstLine="708"/>
              <w:jc w:val="both"/>
              <w:rPr>
                <w:bCs/>
              </w:rPr>
            </w:pPr>
            <w:r w:rsidRPr="00E61BB8">
              <w:rPr>
                <w:bCs/>
              </w:rPr>
              <w:t>- nawierzchnia na obiekty tenisowe</w:t>
            </w:r>
          </w:p>
          <w:p w:rsidR="0007324A" w:rsidRPr="00E61BB8" w:rsidRDefault="0007324A" w:rsidP="00C207A0">
            <w:pPr>
              <w:ind w:firstLine="708"/>
              <w:jc w:val="both"/>
              <w:rPr>
                <w:bCs/>
              </w:rPr>
            </w:pPr>
            <w:r w:rsidRPr="00E61BB8">
              <w:rPr>
                <w:bCs/>
              </w:rPr>
              <w:t xml:space="preserve">- nawierzchnia na obiekty typu </w:t>
            </w:r>
            <w:proofErr w:type="spellStart"/>
            <w:r w:rsidRPr="00E61BB8">
              <w:rPr>
                <w:bCs/>
              </w:rPr>
              <w:t>multisport</w:t>
            </w:r>
            <w:proofErr w:type="spellEnd"/>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35÷50 typ SA35÷50</w:t>
            </w:r>
          </w:p>
          <w:p w:rsidR="0007324A" w:rsidRPr="00E61BB8" w:rsidRDefault="0007324A" w:rsidP="00C207A0">
            <w:pPr>
              <w:ind w:firstLine="708"/>
              <w:jc w:val="both"/>
              <w:rPr>
                <w:bCs/>
              </w:rPr>
            </w:pPr>
            <w:r w:rsidRPr="00E61BB8">
              <w:rPr>
                <w:bCs/>
              </w:rPr>
              <w:t>&gt;31 typ SA 31+</w:t>
            </w:r>
          </w:p>
          <w:p w:rsidR="0007324A" w:rsidRPr="00E61BB8" w:rsidRDefault="0007324A" w:rsidP="00C207A0">
            <w:pPr>
              <w:ind w:firstLine="708"/>
              <w:jc w:val="both"/>
              <w:rPr>
                <w:bCs/>
              </w:rPr>
            </w:pPr>
            <w:r w:rsidRPr="00E61BB8">
              <w:rPr>
                <w:bCs/>
              </w:rPr>
              <w:t>35÷44 typ SA35÷44</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Odkształcenie pionowe, mm:</w:t>
            </w:r>
          </w:p>
          <w:p w:rsidR="0007324A" w:rsidRPr="00E61BB8" w:rsidRDefault="0007324A" w:rsidP="00C207A0">
            <w:pPr>
              <w:ind w:firstLine="708"/>
              <w:jc w:val="both"/>
              <w:rPr>
                <w:bCs/>
              </w:rPr>
            </w:pPr>
            <w:r w:rsidRPr="00E61BB8">
              <w:rPr>
                <w:bCs/>
              </w:rPr>
              <w:t>- nawierzchnia na obiekty lekkoatletyczne</w:t>
            </w:r>
          </w:p>
          <w:p w:rsidR="0007324A" w:rsidRPr="00E61BB8" w:rsidRDefault="0007324A" w:rsidP="00C207A0">
            <w:pPr>
              <w:ind w:firstLine="708"/>
              <w:jc w:val="both"/>
              <w:rPr>
                <w:bCs/>
              </w:rPr>
            </w:pPr>
            <w:r w:rsidRPr="00E61BB8">
              <w:rPr>
                <w:bCs/>
              </w:rPr>
              <w:t>- nawierzchnia na obiekty tenisowe</w:t>
            </w:r>
          </w:p>
          <w:p w:rsidR="0007324A" w:rsidRPr="00E61BB8" w:rsidRDefault="0007324A" w:rsidP="00C207A0">
            <w:pPr>
              <w:ind w:firstLine="708"/>
              <w:jc w:val="both"/>
              <w:rPr>
                <w:bCs/>
              </w:rPr>
            </w:pPr>
            <w:r w:rsidRPr="00E61BB8">
              <w:rPr>
                <w:bCs/>
              </w:rPr>
              <w:t xml:space="preserve">- nawierzchnia na obiekty typu </w:t>
            </w:r>
            <w:proofErr w:type="spellStart"/>
            <w:r w:rsidRPr="00E61BB8">
              <w:rPr>
                <w:bCs/>
              </w:rPr>
              <w:t>multisport</w:t>
            </w:r>
            <w:proofErr w:type="spellEnd"/>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 6</w:t>
            </w:r>
          </w:p>
          <w:p w:rsidR="0007324A" w:rsidRPr="00E61BB8" w:rsidRDefault="0007324A" w:rsidP="00C207A0">
            <w:pPr>
              <w:ind w:firstLine="708"/>
              <w:jc w:val="both"/>
              <w:rPr>
                <w:bCs/>
              </w:rPr>
            </w:pPr>
            <w:r w:rsidRPr="00E61BB8">
              <w:rPr>
                <w:bCs/>
              </w:rPr>
              <w:t>≤ 6</w:t>
            </w:r>
          </w:p>
          <w:p w:rsidR="0007324A" w:rsidRPr="00E61BB8" w:rsidRDefault="0007324A" w:rsidP="00C207A0">
            <w:pPr>
              <w:ind w:firstLine="708"/>
              <w:jc w:val="both"/>
              <w:rPr>
                <w:bCs/>
              </w:rPr>
            </w:pPr>
            <w:r w:rsidRPr="00E61BB8">
              <w:rPr>
                <w:bCs/>
              </w:rPr>
              <w:t>≤ 3</w:t>
            </w:r>
          </w:p>
        </w:tc>
      </w:tr>
      <w:tr w:rsidR="0007324A" w:rsidRPr="00E61BB8" w:rsidTr="00C207A0">
        <w:tc>
          <w:tcPr>
            <w:tcW w:w="4800"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E61BB8" w:rsidRDefault="0007324A" w:rsidP="00C207A0">
            <w:pPr>
              <w:ind w:firstLine="708"/>
              <w:jc w:val="both"/>
              <w:rPr>
                <w:bCs/>
              </w:rPr>
            </w:pPr>
            <w:r w:rsidRPr="00E61BB8">
              <w:rPr>
                <w:bCs/>
              </w:rPr>
              <w:t>Zachowanie się piłki odbitej pionowo:</w:t>
            </w:r>
          </w:p>
          <w:p w:rsidR="0007324A" w:rsidRPr="00E61BB8" w:rsidRDefault="0007324A" w:rsidP="00C207A0">
            <w:pPr>
              <w:ind w:firstLine="708"/>
              <w:jc w:val="both"/>
              <w:rPr>
                <w:bCs/>
              </w:rPr>
            </w:pPr>
            <w:r w:rsidRPr="00E61BB8">
              <w:rPr>
                <w:bCs/>
              </w:rPr>
              <w:t xml:space="preserve">- piłka koszykowa, % </w:t>
            </w:r>
          </w:p>
          <w:p w:rsidR="0007324A" w:rsidRPr="00E61BB8" w:rsidRDefault="0007324A" w:rsidP="00C207A0">
            <w:pPr>
              <w:ind w:firstLine="708"/>
              <w:jc w:val="both"/>
              <w:rPr>
                <w:bCs/>
              </w:rPr>
            </w:pPr>
            <w:r w:rsidRPr="00E61BB8">
              <w:rPr>
                <w:bCs/>
              </w:rPr>
              <w:t>- piłka tenisowa, %</w:t>
            </w:r>
          </w:p>
        </w:tc>
        <w:tc>
          <w:tcPr>
            <w:tcW w:w="2759" w:type="dxa"/>
            <w:tcBorders>
              <w:bottom w:val="single" w:sz="8" w:space="0" w:color="000000"/>
              <w:right w:val="single" w:sz="8" w:space="0" w:color="000000"/>
            </w:tcBorders>
            <w:shd w:val="clear" w:color="auto" w:fill="auto"/>
            <w:tcMar>
              <w:top w:w="0" w:type="dxa"/>
              <w:left w:w="0" w:type="dxa"/>
            </w:tcMar>
          </w:tcPr>
          <w:p w:rsidR="0007324A" w:rsidRPr="00E61BB8" w:rsidRDefault="0007324A" w:rsidP="00C207A0">
            <w:pPr>
              <w:ind w:firstLine="708"/>
              <w:jc w:val="both"/>
              <w:rPr>
                <w:bCs/>
              </w:rPr>
            </w:pPr>
            <w:r w:rsidRPr="00E61BB8">
              <w:rPr>
                <w:bCs/>
              </w:rPr>
              <w:t> </w:t>
            </w:r>
          </w:p>
          <w:p w:rsidR="0007324A" w:rsidRPr="00E61BB8" w:rsidRDefault="0007324A" w:rsidP="00C207A0">
            <w:pPr>
              <w:ind w:firstLine="708"/>
              <w:jc w:val="both"/>
              <w:rPr>
                <w:bCs/>
              </w:rPr>
            </w:pPr>
            <w:r w:rsidRPr="00E61BB8">
              <w:rPr>
                <w:bCs/>
              </w:rPr>
              <w:t>≥ 85</w:t>
            </w:r>
          </w:p>
          <w:p w:rsidR="0007324A" w:rsidRPr="00E61BB8" w:rsidRDefault="0007324A" w:rsidP="00C207A0">
            <w:pPr>
              <w:ind w:firstLine="708"/>
              <w:jc w:val="both"/>
              <w:rPr>
                <w:bCs/>
              </w:rPr>
            </w:pPr>
            <w:r w:rsidRPr="00E61BB8">
              <w:rPr>
                <w:bCs/>
              </w:rPr>
              <w:t>≥ 85</w:t>
            </w:r>
          </w:p>
        </w:tc>
      </w:tr>
    </w:tbl>
    <w:p w:rsidR="0007324A" w:rsidRPr="00E61BB8" w:rsidRDefault="0007324A" w:rsidP="0007324A">
      <w:pPr>
        <w:ind w:firstLine="708"/>
        <w:jc w:val="both"/>
        <w:rPr>
          <w:bCs/>
        </w:rPr>
      </w:pPr>
      <w:r w:rsidRPr="00E61BB8">
        <w:rPr>
          <w:bCs/>
        </w:rPr>
        <w:t> </w:t>
      </w:r>
    </w:p>
    <w:p w:rsidR="0007324A" w:rsidRPr="00E61BB8" w:rsidRDefault="0007324A" w:rsidP="0007324A">
      <w:pPr>
        <w:ind w:firstLine="708"/>
        <w:jc w:val="both"/>
        <w:rPr>
          <w:bCs/>
        </w:rPr>
      </w:pPr>
      <w:r w:rsidRPr="00E61BB8">
        <w:rPr>
          <w:bCs/>
        </w:rPr>
        <w:t>Według nas wskazuje to na jednego producenta, prosimy o podanie przykładów producentów nawierzchni jakie według wiedzy Zamawiającego spełniają powyższe wymagania w całości.</w:t>
      </w:r>
    </w:p>
    <w:p w:rsidR="0007324A" w:rsidRPr="00E61BB8" w:rsidRDefault="0007324A" w:rsidP="0007324A">
      <w:pPr>
        <w:ind w:firstLine="708"/>
        <w:jc w:val="both"/>
        <w:rPr>
          <w:bCs/>
        </w:rPr>
      </w:pPr>
    </w:p>
    <w:p w:rsidR="0007324A" w:rsidRPr="00E61BB8" w:rsidRDefault="0007324A" w:rsidP="0007324A">
      <w:pPr>
        <w:ind w:firstLine="708"/>
        <w:jc w:val="both"/>
        <w:rPr>
          <w:b/>
          <w:bCs/>
        </w:rPr>
      </w:pPr>
      <w:r w:rsidRPr="00E61BB8">
        <w:rPr>
          <w:b/>
          <w:bCs/>
        </w:rPr>
        <w:t>Odp.: Zamawiający wymaga spełnienia poniższych warunków</w:t>
      </w:r>
    </w:p>
    <w:tbl>
      <w:tblPr>
        <w:tblW w:w="77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98" w:type="dxa"/>
          <w:bottom w:w="28" w:type="dxa"/>
        </w:tblCellMar>
        <w:tblLook w:val="04A0"/>
      </w:tblPr>
      <w:tblGrid>
        <w:gridCol w:w="5355"/>
        <w:gridCol w:w="2415"/>
      </w:tblGrid>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hideMark/>
          </w:tcPr>
          <w:p w:rsidR="0007324A" w:rsidRPr="00E61BB8" w:rsidRDefault="0007324A" w:rsidP="00C207A0">
            <w:pPr>
              <w:ind w:firstLine="708"/>
              <w:jc w:val="both"/>
              <w:rPr>
                <w:b/>
                <w:bCs/>
              </w:rPr>
            </w:pPr>
            <w:r w:rsidRPr="00E61BB8">
              <w:rPr>
                <w:b/>
                <w:bCs/>
              </w:rPr>
              <w:t>Wytrzymałość na rozciąganie</w:t>
            </w:r>
          </w:p>
        </w:tc>
        <w:tc>
          <w:tcPr>
            <w:tcW w:w="2415" w:type="dxa"/>
            <w:tcBorders>
              <w:top w:val="single" w:sz="8" w:space="0" w:color="000000"/>
              <w:left w:val="single" w:sz="8" w:space="0" w:color="000000"/>
              <w:bottom w:val="single" w:sz="8" w:space="0" w:color="000000"/>
              <w:right w:val="single" w:sz="8" w:space="0" w:color="000000"/>
            </w:tcBorders>
            <w:tcMar>
              <w:top w:w="28" w:type="dxa"/>
              <w:left w:w="0" w:type="dxa"/>
              <w:bottom w:w="28" w:type="dxa"/>
              <w:right w:w="108" w:type="dxa"/>
            </w:tcMar>
            <w:hideMark/>
          </w:tcPr>
          <w:p w:rsidR="0007324A" w:rsidRPr="00E61BB8" w:rsidRDefault="0007324A" w:rsidP="00C207A0">
            <w:pPr>
              <w:ind w:firstLine="708"/>
              <w:jc w:val="both"/>
              <w:rPr>
                <w:b/>
                <w:bCs/>
              </w:rPr>
            </w:pPr>
            <w:r w:rsidRPr="00E61BB8">
              <w:rPr>
                <w:b/>
                <w:bCs/>
              </w:rPr>
              <w:t xml:space="preserve">≥0,55 </w:t>
            </w:r>
            <w:proofErr w:type="spellStart"/>
            <w:r w:rsidRPr="00E61BB8">
              <w:rPr>
                <w:b/>
                <w:bCs/>
              </w:rPr>
              <w:t>MPa</w:t>
            </w:r>
            <w:proofErr w:type="spellEnd"/>
          </w:p>
        </w:tc>
      </w:tr>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Wydłużenie względne przy rozciąganiu</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od 42 %  </w:t>
            </w:r>
          </w:p>
        </w:tc>
      </w:tr>
      <w:tr w:rsidR="0007324A" w:rsidRPr="00E61BB8" w:rsidTr="00C207A0">
        <w:trPr>
          <w:trHeight w:val="633"/>
        </w:trPr>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Współczynnik tarcia mierzony odczytem TRRL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 xml:space="preserve">od 0,53 </w:t>
            </w:r>
          </w:p>
        </w:tc>
      </w:tr>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lastRenderedPageBreak/>
              <w:t>Odkształcenie pionowe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min. 1,8 mm do 2,0 mm</w:t>
            </w:r>
          </w:p>
        </w:tc>
      </w:tr>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Grubość ogólna nawierzchni</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 13  mm</w:t>
            </w:r>
          </w:p>
        </w:tc>
      </w:tr>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Tłumienie energii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≥37 %</w:t>
            </w:r>
          </w:p>
        </w:tc>
      </w:tr>
    </w:tbl>
    <w:p w:rsidR="0007324A" w:rsidRPr="00E61BB8" w:rsidRDefault="0007324A" w:rsidP="0007324A">
      <w:pPr>
        <w:ind w:firstLine="708"/>
        <w:jc w:val="both"/>
        <w:rPr>
          <w:bCs/>
        </w:rPr>
      </w:pPr>
    </w:p>
    <w:p w:rsidR="0007324A" w:rsidRPr="00E61BB8" w:rsidRDefault="0007324A" w:rsidP="0007324A">
      <w:pPr>
        <w:ind w:firstLine="708"/>
        <w:jc w:val="both"/>
        <w:rPr>
          <w:bCs/>
        </w:rPr>
      </w:pPr>
    </w:p>
    <w:p w:rsidR="0007324A" w:rsidRPr="00E61BB8" w:rsidRDefault="0007324A" w:rsidP="0007324A">
      <w:pPr>
        <w:ind w:firstLine="708"/>
        <w:jc w:val="both"/>
        <w:rPr>
          <w:bCs/>
        </w:rPr>
      </w:pPr>
      <w:r w:rsidRPr="00E61BB8">
        <w:rPr>
          <w:bCs/>
        </w:rPr>
        <w:t>2. Projekt podaje wartości związków chemicznych i DOC niezgodnie z aktualną normą DIN 18035-6:2014, która jako jedyna określa wymagania dla bezpieczeństwa ekologicznego. </w:t>
      </w:r>
    </w:p>
    <w:p w:rsidR="0007324A" w:rsidRPr="00E61BB8" w:rsidRDefault="0007324A" w:rsidP="0007324A">
      <w:pPr>
        <w:ind w:firstLine="708"/>
        <w:jc w:val="both"/>
        <w:rPr>
          <w:bCs/>
        </w:rPr>
      </w:pPr>
      <w:r w:rsidRPr="00E61BB8">
        <w:rPr>
          <w:bCs/>
        </w:rPr>
        <w:t>Projekt podaje:</w:t>
      </w:r>
    </w:p>
    <w:p w:rsidR="0007324A" w:rsidRPr="00E61BB8" w:rsidRDefault="0007324A" w:rsidP="0007324A">
      <w:pPr>
        <w:ind w:firstLine="708"/>
        <w:jc w:val="both"/>
        <w:rPr>
          <w:bCs/>
        </w:rPr>
      </w:pPr>
      <w:r w:rsidRPr="00E61BB8">
        <w:rPr>
          <w:bCs/>
        </w:rPr>
        <w:t>Zawartość związków chemicznych powinna być nie większa niż opisana w tabeli poniżej:</w:t>
      </w:r>
    </w:p>
    <w:p w:rsidR="0007324A" w:rsidRPr="00E61BB8" w:rsidRDefault="0007324A" w:rsidP="0007324A">
      <w:pPr>
        <w:ind w:firstLine="708"/>
        <w:jc w:val="both"/>
        <w:rPr>
          <w:bCs/>
        </w:rPr>
      </w:pPr>
      <w:r w:rsidRPr="00E61BB8">
        <w:rPr>
          <w:bCs/>
        </w:rPr>
        <w:t>Parametr                                          wartości w mg/l</w:t>
      </w:r>
    </w:p>
    <w:p w:rsidR="0007324A" w:rsidRPr="00E61BB8" w:rsidRDefault="0007324A" w:rsidP="0007324A">
      <w:pPr>
        <w:ind w:firstLine="708"/>
        <w:jc w:val="both"/>
        <w:rPr>
          <w:bCs/>
        </w:rPr>
      </w:pPr>
      <w:r w:rsidRPr="00E61BB8">
        <w:rPr>
          <w:bCs/>
        </w:rPr>
        <w:t>DOC – po 48 godzinach                            &lt; 10</w:t>
      </w:r>
    </w:p>
    <w:p w:rsidR="0007324A" w:rsidRPr="00E61BB8" w:rsidRDefault="0007324A" w:rsidP="0007324A">
      <w:pPr>
        <w:ind w:firstLine="708"/>
        <w:jc w:val="both"/>
        <w:rPr>
          <w:bCs/>
        </w:rPr>
      </w:pPr>
      <w:r w:rsidRPr="00E61BB8">
        <w:rPr>
          <w:bCs/>
        </w:rPr>
        <w:t>Ołów (Pb)                                                    &lt; 0,01</w:t>
      </w:r>
    </w:p>
    <w:p w:rsidR="0007324A" w:rsidRPr="00E61BB8" w:rsidRDefault="0007324A" w:rsidP="0007324A">
      <w:pPr>
        <w:ind w:firstLine="708"/>
        <w:jc w:val="both"/>
        <w:rPr>
          <w:bCs/>
        </w:rPr>
      </w:pPr>
      <w:r w:rsidRPr="00E61BB8">
        <w:rPr>
          <w:bCs/>
        </w:rPr>
        <w:t>Kadm (Cd)                                                   &lt; 0,001</w:t>
      </w:r>
    </w:p>
    <w:p w:rsidR="0007324A" w:rsidRPr="00E61BB8" w:rsidRDefault="0007324A" w:rsidP="0007324A">
      <w:pPr>
        <w:ind w:firstLine="708"/>
        <w:jc w:val="both"/>
        <w:rPr>
          <w:bCs/>
        </w:rPr>
      </w:pPr>
      <w:r w:rsidRPr="00E61BB8">
        <w:rPr>
          <w:bCs/>
        </w:rPr>
        <w:t>Chrom (Cr)                                                  &lt; 0,01</w:t>
      </w:r>
    </w:p>
    <w:p w:rsidR="0007324A" w:rsidRPr="00E61BB8" w:rsidRDefault="0007324A" w:rsidP="0007324A">
      <w:pPr>
        <w:ind w:firstLine="708"/>
        <w:jc w:val="both"/>
        <w:rPr>
          <w:bCs/>
        </w:rPr>
      </w:pPr>
      <w:r w:rsidRPr="00E61BB8">
        <w:rPr>
          <w:bCs/>
        </w:rPr>
        <w:t>Rtęć (</w:t>
      </w:r>
      <w:proofErr w:type="spellStart"/>
      <w:r w:rsidRPr="00E61BB8">
        <w:rPr>
          <w:bCs/>
        </w:rPr>
        <w:t>Hg</w:t>
      </w:r>
      <w:proofErr w:type="spellEnd"/>
      <w:r w:rsidRPr="00E61BB8">
        <w:rPr>
          <w:bCs/>
        </w:rPr>
        <w:t>)                                                     &lt; 0,005</w:t>
      </w:r>
    </w:p>
    <w:p w:rsidR="0007324A" w:rsidRPr="00E61BB8" w:rsidRDefault="0007324A" w:rsidP="0007324A">
      <w:pPr>
        <w:ind w:firstLine="708"/>
        <w:jc w:val="both"/>
        <w:rPr>
          <w:bCs/>
        </w:rPr>
      </w:pPr>
      <w:r w:rsidRPr="00E61BB8">
        <w:rPr>
          <w:bCs/>
        </w:rPr>
        <w:t>Cynk (Zn)                                                    &lt; 1.0</w:t>
      </w:r>
    </w:p>
    <w:p w:rsidR="0007324A" w:rsidRPr="00E61BB8" w:rsidRDefault="0007324A" w:rsidP="0007324A">
      <w:pPr>
        <w:ind w:firstLine="708"/>
        <w:jc w:val="both"/>
        <w:rPr>
          <w:bCs/>
        </w:rPr>
      </w:pPr>
      <w:r w:rsidRPr="00E61BB8">
        <w:rPr>
          <w:bCs/>
        </w:rPr>
        <w:t>Cyna (Sn)                                                     &lt; 0,01</w:t>
      </w:r>
    </w:p>
    <w:p w:rsidR="0007324A" w:rsidRPr="00E61BB8" w:rsidRDefault="0007324A" w:rsidP="0007324A">
      <w:pPr>
        <w:ind w:firstLine="708"/>
        <w:jc w:val="both"/>
        <w:rPr>
          <w:bCs/>
        </w:rPr>
      </w:pPr>
      <w:r w:rsidRPr="00E61BB8">
        <w:rPr>
          <w:bCs/>
        </w:rPr>
        <w:t>Przy czym biorąc pod uwagę opublikowane – Odpowiedzi na zapytanie 2:</w:t>
      </w:r>
    </w:p>
    <w:p w:rsidR="0007324A" w:rsidRPr="00E61BB8" w:rsidRDefault="0007324A" w:rsidP="0007324A">
      <w:pPr>
        <w:ind w:firstLine="708"/>
        <w:jc w:val="both"/>
        <w:rPr>
          <w:bCs/>
        </w:rPr>
      </w:pPr>
      <w:r w:rsidRPr="00E61BB8">
        <w:rPr>
          <w:b/>
          <w:bCs/>
        </w:rPr>
        <w:t>Zamawiający zmienia wymagania w zakresie dopuszczalnej maksymalnej zawartości związków chemicznych na poniższe:</w:t>
      </w:r>
    </w:p>
    <w:p w:rsidR="0007324A" w:rsidRPr="00E61BB8" w:rsidRDefault="0007324A" w:rsidP="0007324A">
      <w:pPr>
        <w:ind w:firstLine="708"/>
        <w:jc w:val="both"/>
        <w:rPr>
          <w:bCs/>
        </w:rPr>
      </w:pPr>
      <w:r w:rsidRPr="00E61BB8">
        <w:rPr>
          <w:b/>
          <w:bCs/>
        </w:rPr>
        <w:t>- DOC po 24 godz. min 50 mg/l</w:t>
      </w:r>
    </w:p>
    <w:p w:rsidR="0007324A" w:rsidRPr="00E61BB8" w:rsidRDefault="0007324A" w:rsidP="0007324A">
      <w:pPr>
        <w:ind w:firstLine="708"/>
        <w:jc w:val="both"/>
        <w:rPr>
          <w:bCs/>
        </w:rPr>
      </w:pPr>
      <w:r w:rsidRPr="00E61BB8">
        <w:rPr>
          <w:b/>
          <w:bCs/>
        </w:rPr>
        <w:t>- Cyna (Sn) &lt; 0,04</w:t>
      </w:r>
    </w:p>
    <w:p w:rsidR="0007324A" w:rsidRPr="00E61BB8" w:rsidRDefault="0007324A" w:rsidP="0007324A">
      <w:pPr>
        <w:ind w:firstLine="708"/>
        <w:jc w:val="both"/>
        <w:rPr>
          <w:bCs/>
        </w:rPr>
      </w:pPr>
      <w:r w:rsidRPr="00E61BB8">
        <w:rPr>
          <w:bCs/>
        </w:rPr>
        <w:t xml:space="preserve">Poniżej przestawiamy wymagania wg aktualnej normy DIN 18035-6:2014 dla bezpieczeństwa ekologicznego nawierzchni </w:t>
      </w:r>
      <w:proofErr w:type="spellStart"/>
      <w:r w:rsidRPr="00E61BB8">
        <w:rPr>
          <w:bCs/>
        </w:rPr>
        <w:t>pu</w:t>
      </w:r>
      <w:proofErr w:type="spellEnd"/>
      <w:r w:rsidRPr="00E61BB8">
        <w:rPr>
          <w:bCs/>
        </w:rPr>
        <w:t>:</w:t>
      </w:r>
    </w:p>
    <w:p w:rsidR="0007324A" w:rsidRPr="00E61BB8" w:rsidRDefault="0007324A" w:rsidP="0007324A">
      <w:pPr>
        <w:ind w:firstLine="708"/>
        <w:jc w:val="both"/>
        <w:rPr>
          <w:bCs/>
        </w:rPr>
      </w:pPr>
      <w:r w:rsidRPr="00E61BB8">
        <w:rPr>
          <w:bCs/>
          <w:noProof/>
        </w:rPr>
        <w:drawing>
          <wp:anchor distT="0" distB="0" distL="0" distR="0" simplePos="0" relativeHeight="251659264" behindDoc="0" locked="0" layoutInCell="1" allowOverlap="1">
            <wp:simplePos x="0" y="0"/>
            <wp:positionH relativeFrom="column">
              <wp:align>center</wp:align>
            </wp:positionH>
            <wp:positionV relativeFrom="paragraph">
              <wp:align>top</wp:align>
            </wp:positionV>
            <wp:extent cx="3648075" cy="1885950"/>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5" cstate="print"/>
                    <a:stretch>
                      <a:fillRect/>
                    </a:stretch>
                  </pic:blipFill>
                  <pic:spPr bwMode="auto">
                    <a:xfrm>
                      <a:off x="0" y="0"/>
                      <a:ext cx="3648075" cy="1885950"/>
                    </a:xfrm>
                    <a:prstGeom prst="rect">
                      <a:avLst/>
                    </a:prstGeom>
                    <a:noFill/>
                    <a:ln w="9525">
                      <a:noFill/>
                      <a:miter lim="800000"/>
                      <a:headEnd/>
                      <a:tailEnd/>
                    </a:ln>
                  </pic:spPr>
                </pic:pic>
              </a:graphicData>
            </a:graphic>
          </wp:anchor>
        </w:drawing>
      </w:r>
    </w:p>
    <w:p w:rsidR="0007324A" w:rsidRPr="00E61BB8" w:rsidRDefault="0007324A" w:rsidP="0007324A">
      <w:pPr>
        <w:ind w:firstLine="708"/>
        <w:jc w:val="both"/>
        <w:rPr>
          <w:bCs/>
        </w:rPr>
      </w:pPr>
      <w:r w:rsidRPr="00E61BB8">
        <w:rPr>
          <w:bCs/>
        </w:rPr>
        <w:t xml:space="preserve">                                                                                  </w:t>
      </w:r>
    </w:p>
    <w:p w:rsidR="0007324A" w:rsidRPr="00E61BB8" w:rsidRDefault="0007324A" w:rsidP="0007324A">
      <w:pPr>
        <w:ind w:firstLine="708"/>
        <w:jc w:val="both"/>
        <w:rPr>
          <w:bCs/>
        </w:rPr>
      </w:pPr>
    </w:p>
    <w:p w:rsidR="0007324A" w:rsidRPr="00E61BB8" w:rsidRDefault="0007324A" w:rsidP="0007324A">
      <w:pPr>
        <w:ind w:firstLine="708"/>
        <w:jc w:val="both"/>
        <w:rPr>
          <w:bCs/>
        </w:rPr>
      </w:pPr>
    </w:p>
    <w:p w:rsidR="0007324A" w:rsidRPr="00E61BB8" w:rsidRDefault="0007324A" w:rsidP="0007324A">
      <w:pPr>
        <w:ind w:firstLine="708"/>
        <w:jc w:val="both"/>
        <w:rPr>
          <w:bCs/>
        </w:rPr>
      </w:pPr>
    </w:p>
    <w:p w:rsidR="0007324A" w:rsidRPr="00E61BB8" w:rsidRDefault="0007324A" w:rsidP="0007324A">
      <w:pPr>
        <w:ind w:firstLine="708"/>
        <w:jc w:val="both"/>
        <w:rPr>
          <w:bCs/>
        </w:rPr>
      </w:pPr>
    </w:p>
    <w:p w:rsidR="0007324A" w:rsidRPr="00E61BB8" w:rsidRDefault="0007324A" w:rsidP="0007324A">
      <w:pPr>
        <w:ind w:firstLine="708"/>
        <w:jc w:val="both"/>
        <w:rPr>
          <w:bCs/>
        </w:rPr>
      </w:pPr>
    </w:p>
    <w:p w:rsidR="0007324A" w:rsidRPr="00E61BB8" w:rsidRDefault="0007324A" w:rsidP="0007324A">
      <w:pPr>
        <w:ind w:firstLine="708"/>
        <w:jc w:val="both"/>
        <w:rPr>
          <w:bCs/>
        </w:rPr>
      </w:pPr>
    </w:p>
    <w:p w:rsidR="0007324A" w:rsidRPr="00E61BB8" w:rsidRDefault="0007324A" w:rsidP="0007324A">
      <w:pPr>
        <w:ind w:firstLine="708"/>
        <w:jc w:val="both"/>
        <w:rPr>
          <w:bCs/>
        </w:rPr>
      </w:pPr>
    </w:p>
    <w:p w:rsidR="0007324A" w:rsidRPr="00E61BB8" w:rsidRDefault="0007324A" w:rsidP="0007324A">
      <w:pPr>
        <w:ind w:firstLine="708"/>
        <w:jc w:val="both"/>
        <w:rPr>
          <w:bCs/>
        </w:rPr>
      </w:pPr>
      <w:r w:rsidRPr="00E61BB8">
        <w:rPr>
          <w:bCs/>
        </w:rPr>
        <w:t xml:space="preserve">Powyższe dowodzi, że wymagane przez Zamawiającego parametry dot. zawartości związków chemicznych są niezgodne z aktualną normą DIN 18035-6:2014. </w:t>
      </w:r>
    </w:p>
    <w:p w:rsidR="0007324A" w:rsidRPr="00E61BB8" w:rsidRDefault="0007324A" w:rsidP="0007324A">
      <w:pPr>
        <w:ind w:firstLine="708"/>
        <w:jc w:val="both"/>
        <w:rPr>
          <w:bCs/>
        </w:rPr>
      </w:pPr>
    </w:p>
    <w:p w:rsidR="0007324A" w:rsidRPr="00E61BB8" w:rsidRDefault="0007324A" w:rsidP="0007324A">
      <w:pPr>
        <w:jc w:val="both"/>
        <w:rPr>
          <w:bCs/>
        </w:rPr>
      </w:pPr>
      <w:r>
        <w:rPr>
          <w:b/>
          <w:bCs/>
        </w:rPr>
        <w:t>Odpowiedz zamawiającego</w:t>
      </w:r>
    </w:p>
    <w:p w:rsidR="0007324A" w:rsidRPr="00E61BB8" w:rsidRDefault="0007324A" w:rsidP="0007324A">
      <w:pPr>
        <w:ind w:firstLine="708"/>
        <w:jc w:val="both"/>
        <w:rPr>
          <w:bCs/>
        </w:rPr>
      </w:pPr>
      <w:r w:rsidRPr="00E61BB8">
        <w:rPr>
          <w:b/>
          <w:bCs/>
        </w:rPr>
        <w:t>Zamawiający zmienia wymagania w zakresie dopuszczalnej maksymalnej zawartości związków chemicznych na poniższe:</w:t>
      </w:r>
    </w:p>
    <w:p w:rsidR="0007324A" w:rsidRPr="00E61BB8" w:rsidRDefault="0007324A" w:rsidP="0007324A">
      <w:pPr>
        <w:ind w:firstLine="708"/>
        <w:jc w:val="both"/>
        <w:rPr>
          <w:bCs/>
        </w:rPr>
      </w:pPr>
      <w:r w:rsidRPr="00E61BB8">
        <w:rPr>
          <w:b/>
          <w:bCs/>
        </w:rPr>
        <w:t xml:space="preserve">- DOC po 24 godz. </w:t>
      </w:r>
      <w:proofErr w:type="spellStart"/>
      <w:r w:rsidRPr="00E61BB8">
        <w:rPr>
          <w:b/>
          <w:bCs/>
        </w:rPr>
        <w:t>Max</w:t>
      </w:r>
      <w:proofErr w:type="spellEnd"/>
      <w:r w:rsidRPr="00E61BB8">
        <w:rPr>
          <w:b/>
          <w:bCs/>
        </w:rPr>
        <w:t>. 50 mg/l</w:t>
      </w:r>
    </w:p>
    <w:p w:rsidR="0007324A" w:rsidRPr="00E61BB8" w:rsidRDefault="0007324A" w:rsidP="0007324A">
      <w:pPr>
        <w:ind w:firstLine="708"/>
        <w:jc w:val="both"/>
        <w:rPr>
          <w:bCs/>
        </w:rPr>
      </w:pPr>
      <w:r w:rsidRPr="00E61BB8">
        <w:rPr>
          <w:b/>
          <w:bCs/>
        </w:rPr>
        <w:t>- Cyna (Sn) &lt; 0,04</w:t>
      </w:r>
    </w:p>
    <w:p w:rsidR="0007324A" w:rsidRPr="00E61BB8" w:rsidRDefault="0007324A" w:rsidP="0007324A">
      <w:pPr>
        <w:ind w:firstLine="708"/>
        <w:jc w:val="both"/>
        <w:rPr>
          <w:b/>
          <w:bCs/>
        </w:rPr>
      </w:pPr>
    </w:p>
    <w:p w:rsidR="0007324A" w:rsidRPr="00E61BB8" w:rsidRDefault="0007324A" w:rsidP="0007324A">
      <w:pPr>
        <w:ind w:firstLine="708"/>
        <w:jc w:val="both"/>
        <w:rPr>
          <w:b/>
          <w:bCs/>
        </w:rPr>
      </w:pPr>
    </w:p>
    <w:p w:rsidR="0007324A" w:rsidRPr="00E61BB8" w:rsidRDefault="0007324A" w:rsidP="0007324A">
      <w:pPr>
        <w:ind w:firstLine="708"/>
        <w:jc w:val="both"/>
        <w:rPr>
          <w:bCs/>
        </w:rPr>
      </w:pPr>
      <w:r w:rsidRPr="00E61BB8">
        <w:rPr>
          <w:bCs/>
        </w:rPr>
        <w:t xml:space="preserve">3. W celu potwierdzenia spełniania Zamawiający wymaga m.in.: </w:t>
      </w:r>
    </w:p>
    <w:p w:rsidR="0007324A" w:rsidRPr="00E61BB8" w:rsidRDefault="0007324A" w:rsidP="0007324A">
      <w:pPr>
        <w:ind w:firstLine="708"/>
        <w:jc w:val="both"/>
        <w:rPr>
          <w:bCs/>
        </w:rPr>
      </w:pPr>
      <w:r w:rsidRPr="00E61BB8">
        <w:rPr>
          <w:b/>
          <w:bCs/>
          <w:i/>
          <w:iCs/>
        </w:rPr>
        <w:lastRenderedPageBreak/>
        <w:t>Badania potwierdzające bezpieczeństwo ekologiczne, wydane przez laboratorium posiadające akredytacje potwierdzające nieprzekroczenie zawartości związków chemicznych zgodnie z wymaganiami podanymi w tabeli,</w:t>
      </w:r>
    </w:p>
    <w:p w:rsidR="0007324A" w:rsidRPr="00E61BB8" w:rsidRDefault="0007324A" w:rsidP="0007324A">
      <w:pPr>
        <w:ind w:firstLine="708"/>
        <w:jc w:val="both"/>
        <w:rPr>
          <w:bCs/>
        </w:rPr>
      </w:pPr>
      <w:r w:rsidRPr="00E61BB8">
        <w:rPr>
          <w:bCs/>
        </w:rPr>
        <w:t>Prosimy o potwierdzenie i wymaganie zgodności powyższych badań z aktualną normą DIN 18035-6:2014</w:t>
      </w:r>
    </w:p>
    <w:p w:rsidR="0007324A" w:rsidRPr="00E61BB8" w:rsidRDefault="0007324A" w:rsidP="0007324A">
      <w:pPr>
        <w:jc w:val="both"/>
        <w:rPr>
          <w:bCs/>
        </w:rPr>
      </w:pPr>
    </w:p>
    <w:p w:rsidR="0007324A" w:rsidRPr="00E61BB8" w:rsidRDefault="0007324A" w:rsidP="0007324A">
      <w:pPr>
        <w:jc w:val="both"/>
        <w:rPr>
          <w:b/>
          <w:bCs/>
        </w:rPr>
      </w:pPr>
      <w:r w:rsidRPr="00E61BB8">
        <w:rPr>
          <w:b/>
          <w:bCs/>
        </w:rPr>
        <w:t>Odpowiedz zamawiającego</w:t>
      </w:r>
    </w:p>
    <w:p w:rsidR="0007324A" w:rsidRPr="00E61BB8" w:rsidRDefault="0007324A" w:rsidP="0007324A">
      <w:pPr>
        <w:jc w:val="both"/>
        <w:rPr>
          <w:b/>
          <w:bCs/>
        </w:rPr>
      </w:pPr>
      <w:r w:rsidRPr="00E61BB8">
        <w:rPr>
          <w:b/>
          <w:bCs/>
        </w:rPr>
        <w:t>Zamawiający wymaga dokumentu „ Badania potwierdzające bezpieczeństwo ekologiczne, wydane przez laboratorium posiadające akredytację”. Tabela nr 2 nie jest wymagana</w:t>
      </w:r>
    </w:p>
    <w:p w:rsidR="0007324A" w:rsidRPr="00E61BB8" w:rsidRDefault="0007324A" w:rsidP="0007324A">
      <w:pPr>
        <w:jc w:val="both"/>
        <w:rPr>
          <w:b/>
          <w:bCs/>
        </w:rPr>
      </w:pPr>
      <w:bookmarkStart w:id="0" w:name="__DdeLink__61_2028192233"/>
      <w:bookmarkEnd w:id="0"/>
    </w:p>
    <w:p w:rsidR="0007324A" w:rsidRPr="00E61BB8" w:rsidRDefault="0007324A" w:rsidP="0007324A">
      <w:pPr>
        <w:ind w:firstLine="708"/>
        <w:jc w:val="both"/>
        <w:rPr>
          <w:bCs/>
        </w:rPr>
      </w:pPr>
      <w:r w:rsidRPr="00E61BB8">
        <w:rPr>
          <w:bCs/>
        </w:rPr>
        <w:t xml:space="preserve">4. Czy zamawiający dopuści nawierzchnię równoważną o porównywalnej jakości zgodną z obowiązującymi normami, przebadaną przez akredytowane laboratorium IAAF lecz nieposiadającej Certyfikatu IAAF First </w:t>
      </w:r>
      <w:proofErr w:type="spellStart"/>
      <w:r w:rsidRPr="00E61BB8">
        <w:rPr>
          <w:bCs/>
        </w:rPr>
        <w:t>Class</w:t>
      </w:r>
      <w:proofErr w:type="spellEnd"/>
      <w:r w:rsidRPr="00E61BB8">
        <w:rPr>
          <w:bCs/>
        </w:rPr>
        <w:t xml:space="preserve">. Certyfikat ten sprawdza nawierzchnię pod kątem bicia rekordów lekkoatletycznych. Wymaganie takiego certyfikatu wpływa na ograniczenie dostępności do przetargu firm produkujących równoważne systemy nawierzchni, których jakość potwierdza dokument zgodności z normą PN-EN 14877:2014-02 oraz badania przeprowadzone przez akredytowane laboratorium IAAF, ograniczając im dostępność do przetargu. Tego typu ograniczenia znajdują odzwierciedlenie generalnie w cenie nawierzchni, ponieważ Zamawiający w dalszym ciągu otrzymuje produkt zgodny z normą PN-EN 14877:2014-02 lecz z ograniczoną dostępnością dla wszystkich oferentów. Prosimy o dopuszczenie nawierzchni spełniającej wszystkie wymagania normowe przebadaną przez akredytowane laboratorium IAAF lecz nie posiadającej Certyfikatu IAAF First </w:t>
      </w:r>
      <w:proofErr w:type="spellStart"/>
      <w:r w:rsidRPr="00E61BB8">
        <w:rPr>
          <w:bCs/>
        </w:rPr>
        <w:t>Class</w:t>
      </w:r>
      <w:proofErr w:type="spellEnd"/>
      <w:r w:rsidRPr="00E61BB8">
        <w:rPr>
          <w:bCs/>
        </w:rPr>
        <w:t>, gdyż nie była ona zamontowana na obiekcie lekkoatletycznym.</w:t>
      </w:r>
    </w:p>
    <w:p w:rsidR="0007324A" w:rsidRPr="00E61BB8" w:rsidRDefault="0007324A" w:rsidP="0007324A">
      <w:pPr>
        <w:ind w:firstLine="708"/>
        <w:jc w:val="both"/>
        <w:rPr>
          <w:bCs/>
        </w:rPr>
      </w:pPr>
    </w:p>
    <w:p w:rsidR="0007324A" w:rsidRDefault="0007324A" w:rsidP="0007324A">
      <w:pPr>
        <w:ind w:firstLine="708"/>
        <w:jc w:val="both"/>
        <w:rPr>
          <w:b/>
          <w:bCs/>
        </w:rPr>
      </w:pPr>
      <w:r>
        <w:rPr>
          <w:b/>
          <w:bCs/>
        </w:rPr>
        <w:t>Odpowiedz Zamawiającego</w:t>
      </w:r>
    </w:p>
    <w:p w:rsidR="0007324A" w:rsidRPr="00E61BB8" w:rsidRDefault="0007324A" w:rsidP="0007324A">
      <w:pPr>
        <w:ind w:firstLine="708"/>
        <w:jc w:val="both"/>
        <w:rPr>
          <w:b/>
          <w:bCs/>
        </w:rPr>
      </w:pPr>
      <w:r w:rsidRPr="00E61BB8">
        <w:rPr>
          <w:b/>
          <w:bCs/>
        </w:rPr>
        <w:t xml:space="preserve">Zamawiający nie dopuszcza nawierzchni nieposiadającej Certyfikatu First </w:t>
      </w:r>
      <w:proofErr w:type="spellStart"/>
      <w:r w:rsidRPr="00E61BB8">
        <w:rPr>
          <w:b/>
          <w:bCs/>
        </w:rPr>
        <w:t>Class</w:t>
      </w:r>
      <w:proofErr w:type="spellEnd"/>
      <w:r w:rsidRPr="00E61BB8">
        <w:rPr>
          <w:b/>
          <w:bCs/>
        </w:rPr>
        <w:t xml:space="preserve"> </w:t>
      </w:r>
    </w:p>
    <w:p w:rsidR="0007324A" w:rsidRPr="00E61BB8" w:rsidRDefault="0007324A" w:rsidP="0007324A">
      <w:pPr>
        <w:jc w:val="both"/>
        <w:rPr>
          <w:bCs/>
        </w:rPr>
      </w:pPr>
    </w:p>
    <w:p w:rsidR="0007324A" w:rsidRPr="00E61BB8" w:rsidRDefault="0007324A" w:rsidP="0007324A">
      <w:pPr>
        <w:ind w:firstLine="708"/>
        <w:jc w:val="both"/>
        <w:rPr>
          <w:bCs/>
        </w:rPr>
      </w:pPr>
      <w:r w:rsidRPr="00E61BB8">
        <w:rPr>
          <w:bCs/>
        </w:rPr>
        <w:t xml:space="preserve">5. Prosimy o dopuszczenie jako nawierzchni równoważnej nawierzchni poliuretanowej według opisanego systemu, czyli SBR 1-4 gr. 10 mm + </w:t>
      </w:r>
      <w:proofErr w:type="spellStart"/>
      <w:r w:rsidRPr="00E61BB8">
        <w:rPr>
          <w:bCs/>
        </w:rPr>
        <w:t>spachla</w:t>
      </w:r>
      <w:proofErr w:type="spellEnd"/>
      <w:r w:rsidRPr="00E61BB8">
        <w:rPr>
          <w:bCs/>
        </w:rPr>
        <w:t xml:space="preserve"> + EPDM 1-4 gr. 3 mm, posiadającej poniższe parametry oraz dokumenty:</w:t>
      </w:r>
    </w:p>
    <w:p w:rsidR="0007324A" w:rsidRPr="00E61BB8" w:rsidRDefault="0007324A" w:rsidP="0007324A">
      <w:pPr>
        <w:ind w:firstLine="708"/>
        <w:jc w:val="both"/>
        <w:rPr>
          <w:bCs/>
        </w:rPr>
      </w:pPr>
      <w:r w:rsidRPr="00E61BB8">
        <w:rPr>
          <w:bCs/>
        </w:rPr>
        <w:t xml:space="preserve">Wytrzymałość na rozciąganie, N/mm2 ( </w:t>
      </w:r>
      <w:proofErr w:type="spellStart"/>
      <w:r w:rsidRPr="00E61BB8">
        <w:rPr>
          <w:bCs/>
        </w:rPr>
        <w:t>MPa</w:t>
      </w:r>
      <w:proofErr w:type="spellEnd"/>
      <w:r w:rsidRPr="00E61BB8">
        <w:rPr>
          <w:bCs/>
        </w:rPr>
        <w:t xml:space="preserve"> )           </w:t>
      </w:r>
      <w:r w:rsidRPr="00E61BB8">
        <w:rPr>
          <w:b/>
          <w:bCs/>
        </w:rPr>
        <w:t>0,66</w:t>
      </w:r>
      <w:r w:rsidRPr="00E61BB8">
        <w:rPr>
          <w:bCs/>
        </w:rPr>
        <w:t xml:space="preserve"> (norma ≥ 0,4)</w:t>
      </w:r>
    </w:p>
    <w:p w:rsidR="0007324A" w:rsidRPr="00E61BB8" w:rsidRDefault="0007324A" w:rsidP="0007324A">
      <w:pPr>
        <w:ind w:firstLine="708"/>
        <w:jc w:val="both"/>
        <w:rPr>
          <w:bCs/>
        </w:rPr>
      </w:pPr>
      <w:r w:rsidRPr="00E61BB8">
        <w:rPr>
          <w:bCs/>
        </w:rPr>
        <w:t xml:space="preserve">Wydłużenie względne przy zerwaniu (%)          </w:t>
      </w:r>
      <w:r w:rsidRPr="00E61BB8">
        <w:rPr>
          <w:b/>
          <w:bCs/>
        </w:rPr>
        <w:t>51</w:t>
      </w:r>
      <w:r w:rsidRPr="00E61BB8">
        <w:rPr>
          <w:bCs/>
        </w:rPr>
        <w:t xml:space="preserve"> (norma ≥ 40) </w:t>
      </w:r>
    </w:p>
    <w:p w:rsidR="0007324A" w:rsidRPr="00E61BB8" w:rsidRDefault="0007324A" w:rsidP="0007324A">
      <w:pPr>
        <w:ind w:firstLine="708"/>
        <w:jc w:val="both"/>
        <w:rPr>
          <w:bCs/>
        </w:rPr>
      </w:pPr>
      <w:r w:rsidRPr="00E61BB8">
        <w:rPr>
          <w:bCs/>
        </w:rPr>
        <w:t xml:space="preserve">Amortyzacja wstrząsów 23 °C (%)                      </w:t>
      </w:r>
      <w:r w:rsidRPr="00E61BB8">
        <w:rPr>
          <w:b/>
          <w:bCs/>
        </w:rPr>
        <w:t xml:space="preserve">41 </w:t>
      </w:r>
      <w:r w:rsidRPr="00E61BB8">
        <w:rPr>
          <w:bCs/>
        </w:rPr>
        <w:t xml:space="preserve">(norma 35-50) </w:t>
      </w:r>
    </w:p>
    <w:p w:rsidR="0007324A" w:rsidRPr="00E61BB8" w:rsidRDefault="0007324A" w:rsidP="0007324A">
      <w:pPr>
        <w:ind w:firstLine="708"/>
        <w:jc w:val="both"/>
        <w:rPr>
          <w:bCs/>
        </w:rPr>
      </w:pPr>
      <w:r w:rsidRPr="00E61BB8">
        <w:rPr>
          <w:bCs/>
        </w:rPr>
        <w:t xml:space="preserve">Odkształcenie pionowe 23 °C (%)                       </w:t>
      </w:r>
      <w:r w:rsidRPr="00E61BB8">
        <w:rPr>
          <w:b/>
          <w:bCs/>
        </w:rPr>
        <w:t>2,1</w:t>
      </w:r>
      <w:r w:rsidRPr="00E61BB8">
        <w:rPr>
          <w:bCs/>
        </w:rPr>
        <w:t xml:space="preserve"> (norma ≤3</w:t>
      </w:r>
    </w:p>
    <w:p w:rsidR="0007324A" w:rsidRPr="00E61BB8" w:rsidRDefault="0007324A" w:rsidP="0007324A">
      <w:pPr>
        <w:ind w:firstLine="708"/>
        <w:jc w:val="both"/>
        <w:rPr>
          <w:bCs/>
        </w:rPr>
      </w:pPr>
      <w:r w:rsidRPr="00E61BB8">
        <w:rPr>
          <w:bCs/>
        </w:rPr>
        <w:t xml:space="preserve">Odporność na ścieranie (g)                                  </w:t>
      </w:r>
      <w:r w:rsidRPr="00E61BB8">
        <w:rPr>
          <w:b/>
          <w:bCs/>
        </w:rPr>
        <w:t>3,4</w:t>
      </w:r>
      <w:r w:rsidRPr="00E61BB8">
        <w:rPr>
          <w:bCs/>
        </w:rPr>
        <w:t xml:space="preserve"> (norma ≤4) </w:t>
      </w:r>
    </w:p>
    <w:p w:rsidR="0007324A" w:rsidRPr="00E61BB8" w:rsidRDefault="0007324A" w:rsidP="0007324A">
      <w:pPr>
        <w:ind w:firstLine="708"/>
        <w:jc w:val="both"/>
        <w:rPr>
          <w:bCs/>
        </w:rPr>
      </w:pPr>
      <w:r w:rsidRPr="00E61BB8">
        <w:rPr>
          <w:bCs/>
        </w:rPr>
        <w:t xml:space="preserve">Odporność na sztuczne starzenie                                   </w:t>
      </w:r>
      <w:r w:rsidRPr="00E61BB8">
        <w:rPr>
          <w:b/>
          <w:bCs/>
        </w:rPr>
        <w:t>4</w:t>
      </w:r>
      <w:r w:rsidRPr="00E61BB8">
        <w:rPr>
          <w:bCs/>
        </w:rPr>
        <w:t xml:space="preserve"> (norma ≥ 3) </w:t>
      </w:r>
    </w:p>
    <w:p w:rsidR="0007324A" w:rsidRPr="00E61BB8" w:rsidRDefault="0007324A" w:rsidP="0007324A">
      <w:pPr>
        <w:ind w:firstLine="708"/>
        <w:jc w:val="both"/>
        <w:rPr>
          <w:bCs/>
        </w:rPr>
      </w:pPr>
      <w:r w:rsidRPr="00E61BB8">
        <w:rPr>
          <w:bCs/>
        </w:rPr>
        <w:t xml:space="preserve">Opór poślizgu </w:t>
      </w:r>
    </w:p>
    <w:p w:rsidR="0007324A" w:rsidRPr="00E61BB8" w:rsidRDefault="0007324A" w:rsidP="0007324A">
      <w:pPr>
        <w:ind w:firstLine="708"/>
        <w:jc w:val="both"/>
        <w:rPr>
          <w:bCs/>
        </w:rPr>
      </w:pPr>
      <w:r w:rsidRPr="00E61BB8">
        <w:rPr>
          <w:bCs/>
        </w:rPr>
        <w:t xml:space="preserve">- nawierzchnia sucha                                            </w:t>
      </w:r>
      <w:r w:rsidRPr="00E61BB8">
        <w:rPr>
          <w:b/>
          <w:bCs/>
        </w:rPr>
        <w:t>86</w:t>
      </w:r>
      <w:r w:rsidRPr="00E61BB8">
        <w:rPr>
          <w:bCs/>
        </w:rPr>
        <w:t xml:space="preserve"> (norma 80 -110) </w:t>
      </w:r>
    </w:p>
    <w:p w:rsidR="0007324A" w:rsidRPr="00E61BB8" w:rsidRDefault="0007324A" w:rsidP="0007324A">
      <w:pPr>
        <w:ind w:firstLine="708"/>
        <w:jc w:val="both"/>
        <w:rPr>
          <w:bCs/>
        </w:rPr>
      </w:pPr>
      <w:r w:rsidRPr="00E61BB8">
        <w:rPr>
          <w:bCs/>
        </w:rPr>
        <w:t xml:space="preserve">- nawierzchnia mokra                                           </w:t>
      </w:r>
      <w:r w:rsidRPr="00E61BB8">
        <w:rPr>
          <w:b/>
          <w:bCs/>
        </w:rPr>
        <w:t>62</w:t>
      </w:r>
      <w:r w:rsidRPr="00E61BB8">
        <w:rPr>
          <w:bCs/>
        </w:rPr>
        <w:t xml:space="preserve"> (norma 55-110) </w:t>
      </w:r>
    </w:p>
    <w:p w:rsidR="0007324A" w:rsidRPr="00E61BB8" w:rsidRDefault="0007324A" w:rsidP="0007324A">
      <w:pPr>
        <w:ind w:firstLine="708"/>
        <w:jc w:val="both"/>
        <w:rPr>
          <w:bCs/>
        </w:rPr>
      </w:pPr>
      <w:r w:rsidRPr="00E61BB8">
        <w:rPr>
          <w:bCs/>
        </w:rPr>
        <w:t> </w:t>
      </w:r>
    </w:p>
    <w:p w:rsidR="0007324A" w:rsidRPr="00E61BB8" w:rsidRDefault="0007324A" w:rsidP="0007324A">
      <w:pPr>
        <w:ind w:firstLine="708"/>
        <w:jc w:val="both"/>
        <w:rPr>
          <w:bCs/>
        </w:rPr>
      </w:pPr>
      <w:r w:rsidRPr="00E61BB8">
        <w:rPr>
          <w:bCs/>
        </w:rPr>
        <w:t>         Atest Higieniczny PZH lub równoważny. </w:t>
      </w:r>
    </w:p>
    <w:p w:rsidR="0007324A" w:rsidRPr="00E61BB8" w:rsidRDefault="0007324A" w:rsidP="0007324A">
      <w:pPr>
        <w:ind w:firstLine="708"/>
        <w:jc w:val="both"/>
        <w:rPr>
          <w:bCs/>
        </w:rPr>
      </w:pPr>
      <w:r w:rsidRPr="00E61BB8">
        <w:rPr>
          <w:bCs/>
        </w:rPr>
        <w:t>         Kompletny raport z badań niezależnego akredytowanego przez IAAF laboratorium potwierdzające spełnienie wymaganych parametrów, </w:t>
      </w:r>
    </w:p>
    <w:p w:rsidR="0007324A" w:rsidRPr="00E61BB8" w:rsidRDefault="0007324A" w:rsidP="0007324A">
      <w:pPr>
        <w:ind w:firstLine="708"/>
        <w:jc w:val="both"/>
        <w:rPr>
          <w:bCs/>
        </w:rPr>
      </w:pPr>
      <w:r w:rsidRPr="00E61BB8">
        <w:rPr>
          <w:bCs/>
        </w:rPr>
        <w:t>         Badania potwierdzające bezpieczeństwo ekologiczne według normy DIN 18035-6:2014, wydane przez laboratorium posiadające akredytacje potwierdzające nieprzekroczenie zawartości związków chemicznych zgodnie z wymaganiami podanymi w tabeli, </w:t>
      </w:r>
    </w:p>
    <w:p w:rsidR="0007324A" w:rsidRPr="00E61BB8" w:rsidRDefault="0007324A" w:rsidP="0007324A">
      <w:pPr>
        <w:ind w:firstLine="708"/>
        <w:jc w:val="both"/>
        <w:rPr>
          <w:bCs/>
        </w:rPr>
      </w:pPr>
      <w:r w:rsidRPr="00E61BB8">
        <w:rPr>
          <w:bCs/>
        </w:rPr>
        <w:t>         Badania na zgodność z PN-EN 14877: 2014 potwierdzające pozostałe niewyszczególnione powyżej parametry, </w:t>
      </w:r>
    </w:p>
    <w:p w:rsidR="0007324A" w:rsidRPr="00E61BB8" w:rsidRDefault="0007324A" w:rsidP="0007324A">
      <w:pPr>
        <w:ind w:firstLine="708"/>
        <w:jc w:val="both"/>
        <w:rPr>
          <w:bCs/>
        </w:rPr>
      </w:pPr>
      <w:r w:rsidRPr="00E61BB8">
        <w:rPr>
          <w:bCs/>
        </w:rPr>
        <w:lastRenderedPageBreak/>
        <w:t>         Karta techniczna nawierzchni poliuretanowej autoryzowana przez producenta  potwierdzająca spełnienie wyspecyfikowanych wymagań technologicznych, </w:t>
      </w:r>
    </w:p>
    <w:p w:rsidR="0007324A" w:rsidRPr="00E61BB8" w:rsidRDefault="0007324A" w:rsidP="0007324A">
      <w:pPr>
        <w:ind w:firstLine="708"/>
        <w:jc w:val="both"/>
        <w:rPr>
          <w:bCs/>
        </w:rPr>
      </w:pPr>
      <w:r w:rsidRPr="00E61BB8">
        <w:rPr>
          <w:bCs/>
        </w:rPr>
        <w:t>         Autoryzacja producenta systemu upoważniająca do instalacji konkretnej nawierzchni poliuretanowej na danym zadaniu wraz z potwierdzeniem udzielenia gwarancji, </w:t>
      </w:r>
    </w:p>
    <w:p w:rsidR="0007324A" w:rsidRPr="00E61BB8" w:rsidRDefault="0007324A" w:rsidP="0007324A">
      <w:pPr>
        <w:ind w:firstLine="708"/>
        <w:jc w:val="both"/>
        <w:rPr>
          <w:bCs/>
        </w:rPr>
      </w:pPr>
      <w:r w:rsidRPr="00E61BB8">
        <w:rPr>
          <w:bCs/>
        </w:rPr>
        <w:t>         Aktualny certyfikat IAAF dla oferowanej nawierzchni o wymaganej grubości na bieżnię. </w:t>
      </w:r>
    </w:p>
    <w:p w:rsidR="0007324A" w:rsidRPr="00E61BB8" w:rsidRDefault="0007324A" w:rsidP="0007324A">
      <w:pPr>
        <w:ind w:firstLine="708"/>
        <w:jc w:val="both"/>
        <w:rPr>
          <w:bCs/>
        </w:rPr>
      </w:pPr>
    </w:p>
    <w:p w:rsidR="0007324A" w:rsidRPr="00E61BB8" w:rsidRDefault="0007324A" w:rsidP="0007324A">
      <w:pPr>
        <w:ind w:firstLine="708"/>
        <w:jc w:val="both"/>
        <w:rPr>
          <w:bCs/>
        </w:rPr>
      </w:pPr>
      <w:bookmarkStart w:id="1" w:name="_Hlk516695"/>
    </w:p>
    <w:p w:rsidR="0007324A" w:rsidRDefault="0007324A" w:rsidP="0007324A">
      <w:pPr>
        <w:jc w:val="both"/>
        <w:rPr>
          <w:b/>
          <w:bCs/>
        </w:rPr>
      </w:pPr>
      <w:r>
        <w:rPr>
          <w:b/>
          <w:bCs/>
        </w:rPr>
        <w:t>Odpowiedz zamawiającego</w:t>
      </w:r>
    </w:p>
    <w:p w:rsidR="0007324A" w:rsidRPr="00E61BB8" w:rsidRDefault="0007324A" w:rsidP="0007324A">
      <w:pPr>
        <w:jc w:val="both"/>
        <w:rPr>
          <w:b/>
          <w:bCs/>
        </w:rPr>
      </w:pPr>
      <w:r w:rsidRPr="00E61BB8">
        <w:rPr>
          <w:b/>
          <w:bCs/>
        </w:rPr>
        <w:t>Zamawiający wymaga zastosowania nawierzchni o parametrach jak poniżej</w:t>
      </w:r>
    </w:p>
    <w:p w:rsidR="0007324A" w:rsidRPr="00E61BB8" w:rsidRDefault="0007324A" w:rsidP="0007324A">
      <w:pPr>
        <w:jc w:val="both"/>
        <w:rPr>
          <w:bCs/>
        </w:rPr>
      </w:pPr>
    </w:p>
    <w:tbl>
      <w:tblPr>
        <w:tblW w:w="77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98" w:type="dxa"/>
          <w:bottom w:w="28" w:type="dxa"/>
        </w:tblCellMar>
        <w:tblLook w:val="04A0"/>
      </w:tblPr>
      <w:tblGrid>
        <w:gridCol w:w="5355"/>
        <w:gridCol w:w="2415"/>
      </w:tblGrid>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hideMark/>
          </w:tcPr>
          <w:p w:rsidR="0007324A" w:rsidRPr="00E61BB8" w:rsidRDefault="0007324A" w:rsidP="00C207A0">
            <w:pPr>
              <w:ind w:firstLine="708"/>
              <w:jc w:val="both"/>
              <w:rPr>
                <w:b/>
                <w:bCs/>
              </w:rPr>
            </w:pPr>
            <w:r w:rsidRPr="00E61BB8">
              <w:rPr>
                <w:b/>
                <w:bCs/>
              </w:rPr>
              <w:t>Wytrzymałość na rozciąganie</w:t>
            </w:r>
          </w:p>
        </w:tc>
        <w:tc>
          <w:tcPr>
            <w:tcW w:w="2415" w:type="dxa"/>
            <w:tcBorders>
              <w:top w:val="single" w:sz="8" w:space="0" w:color="000000"/>
              <w:left w:val="single" w:sz="8" w:space="0" w:color="000000"/>
              <w:bottom w:val="single" w:sz="8" w:space="0" w:color="000000"/>
              <w:right w:val="single" w:sz="8" w:space="0" w:color="000000"/>
            </w:tcBorders>
            <w:tcMar>
              <w:top w:w="28" w:type="dxa"/>
              <w:left w:w="0" w:type="dxa"/>
              <w:bottom w:w="28" w:type="dxa"/>
              <w:right w:w="108" w:type="dxa"/>
            </w:tcMar>
            <w:hideMark/>
          </w:tcPr>
          <w:p w:rsidR="0007324A" w:rsidRPr="00E61BB8" w:rsidRDefault="0007324A" w:rsidP="00C207A0">
            <w:pPr>
              <w:ind w:firstLine="708"/>
              <w:jc w:val="both"/>
              <w:rPr>
                <w:b/>
                <w:bCs/>
              </w:rPr>
            </w:pPr>
            <w:r w:rsidRPr="00E61BB8">
              <w:rPr>
                <w:b/>
                <w:bCs/>
              </w:rPr>
              <w:t xml:space="preserve">≥0,55 </w:t>
            </w:r>
            <w:proofErr w:type="spellStart"/>
            <w:r w:rsidRPr="00E61BB8">
              <w:rPr>
                <w:b/>
                <w:bCs/>
              </w:rPr>
              <w:t>MPa</w:t>
            </w:r>
            <w:proofErr w:type="spellEnd"/>
          </w:p>
        </w:tc>
      </w:tr>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Wydłużenie względne przy rozciąganiu</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od 42 %  </w:t>
            </w:r>
          </w:p>
        </w:tc>
      </w:tr>
      <w:tr w:rsidR="0007324A" w:rsidRPr="00E61BB8" w:rsidTr="00C207A0">
        <w:trPr>
          <w:trHeight w:val="633"/>
        </w:trPr>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Współczynnik tarcia mierzony odczytem TRRL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 xml:space="preserve">od 0,53 </w:t>
            </w:r>
          </w:p>
        </w:tc>
      </w:tr>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Odkształcenie pionowe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min. 1,8 mm do 2,0 mm</w:t>
            </w:r>
          </w:p>
        </w:tc>
      </w:tr>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Grubość ogólna nawierzchni</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 13  mm</w:t>
            </w:r>
          </w:p>
        </w:tc>
      </w:tr>
      <w:tr w:rsidR="0007324A" w:rsidRPr="00E61BB8"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E61BB8" w:rsidRDefault="0007324A" w:rsidP="00C207A0">
            <w:pPr>
              <w:ind w:firstLine="708"/>
              <w:jc w:val="both"/>
              <w:rPr>
                <w:b/>
                <w:bCs/>
              </w:rPr>
            </w:pPr>
            <w:r w:rsidRPr="00E61BB8">
              <w:rPr>
                <w:b/>
                <w:bCs/>
              </w:rPr>
              <w:t>Tłumienie energii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E61BB8" w:rsidRDefault="0007324A" w:rsidP="00C207A0">
            <w:pPr>
              <w:ind w:firstLine="708"/>
              <w:jc w:val="both"/>
              <w:rPr>
                <w:b/>
                <w:bCs/>
              </w:rPr>
            </w:pPr>
            <w:r w:rsidRPr="00E61BB8">
              <w:rPr>
                <w:b/>
                <w:bCs/>
              </w:rPr>
              <w:t>≥37 %</w:t>
            </w:r>
          </w:p>
        </w:tc>
      </w:tr>
    </w:tbl>
    <w:p w:rsidR="0007324A" w:rsidRPr="00E61BB8" w:rsidRDefault="0007324A" w:rsidP="0007324A">
      <w:pPr>
        <w:jc w:val="both"/>
        <w:rPr>
          <w:bCs/>
        </w:rPr>
      </w:pPr>
    </w:p>
    <w:p w:rsidR="0007324A" w:rsidRPr="00E61BB8" w:rsidRDefault="0007324A" w:rsidP="0007324A">
      <w:pPr>
        <w:ind w:firstLine="708"/>
        <w:jc w:val="both"/>
        <w:rPr>
          <w:bCs/>
        </w:rPr>
      </w:pPr>
      <w:r w:rsidRPr="00E61BB8">
        <w:rPr>
          <w:b/>
          <w:bCs/>
        </w:rPr>
        <w:t>Zamawiający przedstawia wymagania w zakresie dopuszczalnej maksymalnej zawartości związków chemicznych jak poniższe:</w:t>
      </w:r>
    </w:p>
    <w:p w:rsidR="0007324A" w:rsidRPr="00E61BB8" w:rsidRDefault="0007324A" w:rsidP="0007324A">
      <w:pPr>
        <w:ind w:firstLine="708"/>
        <w:jc w:val="both"/>
        <w:rPr>
          <w:bCs/>
        </w:rPr>
      </w:pPr>
      <w:r w:rsidRPr="00E61BB8">
        <w:rPr>
          <w:b/>
          <w:bCs/>
        </w:rPr>
        <w:t xml:space="preserve">- DOC po 24 godz. </w:t>
      </w:r>
      <w:proofErr w:type="spellStart"/>
      <w:r w:rsidRPr="00E61BB8">
        <w:rPr>
          <w:b/>
          <w:bCs/>
        </w:rPr>
        <w:t>Max</w:t>
      </w:r>
      <w:proofErr w:type="spellEnd"/>
      <w:r w:rsidRPr="00E61BB8">
        <w:rPr>
          <w:b/>
          <w:bCs/>
        </w:rPr>
        <w:t>. 50 mg/l</w:t>
      </w:r>
    </w:p>
    <w:p w:rsidR="0007324A" w:rsidRPr="00E61BB8" w:rsidRDefault="0007324A" w:rsidP="0007324A">
      <w:pPr>
        <w:ind w:firstLine="708"/>
        <w:jc w:val="both"/>
        <w:rPr>
          <w:bCs/>
        </w:rPr>
      </w:pPr>
      <w:r w:rsidRPr="00E61BB8">
        <w:rPr>
          <w:b/>
          <w:bCs/>
        </w:rPr>
        <w:t>- Cyna (Sn) &lt; 0,04</w:t>
      </w:r>
    </w:p>
    <w:p w:rsidR="0007324A" w:rsidRPr="00E61BB8" w:rsidRDefault="0007324A" w:rsidP="0007324A">
      <w:pPr>
        <w:ind w:firstLine="708"/>
        <w:jc w:val="both"/>
        <w:rPr>
          <w:b/>
          <w:bCs/>
        </w:rPr>
      </w:pPr>
    </w:p>
    <w:p w:rsidR="0007324A" w:rsidRPr="00E61BB8" w:rsidRDefault="0007324A" w:rsidP="0007324A">
      <w:pPr>
        <w:ind w:firstLine="708"/>
        <w:jc w:val="both"/>
        <w:rPr>
          <w:b/>
          <w:bCs/>
        </w:rPr>
      </w:pPr>
      <w:r w:rsidRPr="00E61BB8">
        <w:rPr>
          <w:b/>
          <w:bCs/>
          <w:i/>
          <w:iCs/>
        </w:rPr>
        <w:t xml:space="preserve">W celu potwierdzenia spełnienia przez oferowane dostawy, usługi lub roboty wymagań określonych przez zamawiającego wykonawca składa dokumenty charakteryzujące oferowany </w:t>
      </w:r>
      <w:proofErr w:type="spellStart"/>
      <w:r w:rsidRPr="00E61BB8">
        <w:rPr>
          <w:b/>
          <w:bCs/>
          <w:i/>
          <w:iCs/>
        </w:rPr>
        <w:t>produkt.tj</w:t>
      </w:r>
      <w:proofErr w:type="spellEnd"/>
      <w:r w:rsidRPr="00E61BB8">
        <w:rPr>
          <w:b/>
          <w:bCs/>
          <w:i/>
          <w:iCs/>
        </w:rPr>
        <w:t>:</w:t>
      </w:r>
    </w:p>
    <w:p w:rsidR="0007324A" w:rsidRPr="00E61BB8" w:rsidRDefault="0007324A" w:rsidP="0007324A">
      <w:pPr>
        <w:ind w:firstLine="708"/>
        <w:jc w:val="both"/>
        <w:rPr>
          <w:b/>
          <w:bCs/>
        </w:rPr>
      </w:pPr>
      <w:r w:rsidRPr="00E61BB8">
        <w:rPr>
          <w:b/>
          <w:bCs/>
          <w:i/>
          <w:iCs/>
        </w:rPr>
        <w:t xml:space="preserve">1. Certyfikat IAAF </w:t>
      </w:r>
      <w:proofErr w:type="spellStart"/>
      <w:r w:rsidRPr="00E61BB8">
        <w:rPr>
          <w:b/>
          <w:bCs/>
          <w:i/>
          <w:iCs/>
        </w:rPr>
        <w:t>Class</w:t>
      </w:r>
      <w:proofErr w:type="spellEnd"/>
      <w:r w:rsidRPr="00E61BB8">
        <w:rPr>
          <w:b/>
          <w:bCs/>
          <w:i/>
          <w:iCs/>
        </w:rPr>
        <w:t xml:space="preserve"> 1 dla obiektu wykonanego z oferowanego systemu nawierzchniowego zgodny z żądaną grubością nawierzchni bieżni.</w:t>
      </w:r>
    </w:p>
    <w:p w:rsidR="0007324A" w:rsidRPr="00E61BB8" w:rsidRDefault="0007324A" w:rsidP="0007324A">
      <w:pPr>
        <w:ind w:firstLine="708"/>
        <w:jc w:val="both"/>
        <w:rPr>
          <w:b/>
          <w:bCs/>
        </w:rPr>
      </w:pPr>
      <w:r w:rsidRPr="00E61BB8">
        <w:rPr>
          <w:b/>
          <w:bCs/>
          <w:i/>
          <w:iCs/>
        </w:rPr>
        <w:t>2. Atest Higieniczny PZH lub równoważny.</w:t>
      </w:r>
    </w:p>
    <w:p w:rsidR="0007324A" w:rsidRPr="00E61BB8" w:rsidRDefault="0007324A" w:rsidP="0007324A">
      <w:pPr>
        <w:ind w:firstLine="708"/>
        <w:jc w:val="both"/>
        <w:rPr>
          <w:b/>
          <w:bCs/>
        </w:rPr>
      </w:pPr>
      <w:r w:rsidRPr="00E61BB8">
        <w:rPr>
          <w:b/>
          <w:bCs/>
          <w:i/>
          <w:iCs/>
        </w:rPr>
        <w:t>3. Kompletny raport z badań niezależnego akredytowanego przez IAAF laboratorium potwierdzające spełnienie wymaganych parametrów,</w:t>
      </w:r>
    </w:p>
    <w:p w:rsidR="0007324A" w:rsidRPr="00E61BB8" w:rsidRDefault="0007324A" w:rsidP="0007324A">
      <w:pPr>
        <w:ind w:firstLine="708"/>
        <w:jc w:val="both"/>
        <w:rPr>
          <w:b/>
          <w:bCs/>
        </w:rPr>
      </w:pPr>
      <w:r w:rsidRPr="00E61BB8">
        <w:rPr>
          <w:b/>
          <w:bCs/>
          <w:i/>
          <w:iCs/>
        </w:rPr>
        <w:t>4. Badania potwierdzające bezpieczeństwo ekologiczne, wydane przez laboratorium posiadające akredytacje potwierdzające nieprzekroczenie zawartości związków chemicznych zgodnie z wymaganiami podanymi w tabeli,</w:t>
      </w:r>
    </w:p>
    <w:p w:rsidR="0007324A" w:rsidRPr="00E61BB8" w:rsidRDefault="0007324A" w:rsidP="0007324A">
      <w:pPr>
        <w:ind w:firstLine="708"/>
        <w:jc w:val="both"/>
        <w:rPr>
          <w:b/>
          <w:bCs/>
        </w:rPr>
      </w:pPr>
      <w:r w:rsidRPr="00E61BB8">
        <w:rPr>
          <w:b/>
          <w:bCs/>
          <w:i/>
          <w:iCs/>
        </w:rPr>
        <w:t>5. Badania na zgodność z PN-EN 14877: 2014 potwierdzające pozostałe niewyszczególnione powyżej parametry,</w:t>
      </w:r>
    </w:p>
    <w:p w:rsidR="0007324A" w:rsidRPr="00E61BB8" w:rsidRDefault="0007324A" w:rsidP="0007324A">
      <w:pPr>
        <w:ind w:firstLine="708"/>
        <w:jc w:val="both"/>
        <w:rPr>
          <w:b/>
          <w:bCs/>
        </w:rPr>
      </w:pPr>
      <w:r w:rsidRPr="00E61BB8">
        <w:rPr>
          <w:b/>
          <w:bCs/>
          <w:i/>
          <w:iCs/>
        </w:rPr>
        <w:t>6. Karta techniczna nawierzchni poliuretanowej autoryzowana przez producenta  potwierdzająca spełnienie wyspecyfikowanych wymagań technologicznych,</w:t>
      </w:r>
    </w:p>
    <w:p w:rsidR="0007324A" w:rsidRPr="00E61BB8" w:rsidRDefault="0007324A" w:rsidP="0007324A">
      <w:pPr>
        <w:ind w:firstLine="708"/>
        <w:jc w:val="both"/>
        <w:rPr>
          <w:b/>
          <w:bCs/>
        </w:rPr>
      </w:pPr>
      <w:r w:rsidRPr="00E61BB8">
        <w:rPr>
          <w:b/>
          <w:bCs/>
          <w:i/>
          <w:iCs/>
        </w:rPr>
        <w:t>7. Autoryzacja producenta systemu upoważniająca do instalacji konkretnej nawierzchni poliuretanowej na danym zadaniu wraz z potwierdzeniem udzielenia gwarancji,</w:t>
      </w:r>
    </w:p>
    <w:p w:rsidR="0007324A" w:rsidRPr="00E61BB8" w:rsidRDefault="0007324A" w:rsidP="0007324A">
      <w:pPr>
        <w:ind w:firstLine="708"/>
        <w:jc w:val="both"/>
        <w:rPr>
          <w:b/>
          <w:bCs/>
        </w:rPr>
      </w:pPr>
      <w:r w:rsidRPr="00E61BB8">
        <w:rPr>
          <w:b/>
          <w:bCs/>
          <w:i/>
          <w:iCs/>
        </w:rPr>
        <w:t>8. Aktualny certyfikat IAAF dla oferowanej nawierzchni o wymaganej grubości na bieżnię.</w:t>
      </w:r>
    </w:p>
    <w:p w:rsidR="0007324A" w:rsidRPr="00E61BB8" w:rsidRDefault="0007324A" w:rsidP="0007324A">
      <w:pPr>
        <w:ind w:firstLine="708"/>
        <w:jc w:val="both"/>
        <w:rPr>
          <w:b/>
          <w:bCs/>
        </w:rPr>
      </w:pPr>
      <w:r w:rsidRPr="00E61BB8">
        <w:rPr>
          <w:b/>
          <w:bCs/>
          <w:i/>
          <w:iCs/>
        </w:rPr>
        <w:t>9. Próbka oferowanej nawierzchni poliuretanowej wielkości min. 10 x 10 cm,</w:t>
      </w:r>
    </w:p>
    <w:bookmarkEnd w:id="1"/>
    <w:p w:rsidR="0007324A" w:rsidRDefault="0007324A" w:rsidP="0007324A">
      <w:pPr>
        <w:jc w:val="both"/>
        <w:rPr>
          <w:b/>
          <w:bCs/>
        </w:rPr>
      </w:pPr>
    </w:p>
    <w:p w:rsidR="0007324A" w:rsidRPr="00BD129C" w:rsidRDefault="0007324A" w:rsidP="0007324A">
      <w:pPr>
        <w:ind w:firstLine="708"/>
        <w:jc w:val="both"/>
        <w:rPr>
          <w:bCs/>
        </w:rPr>
      </w:pPr>
      <w:r>
        <w:rPr>
          <w:bCs/>
        </w:rPr>
        <w:t xml:space="preserve">6. </w:t>
      </w:r>
      <w:r w:rsidRPr="00BD129C">
        <w:rPr>
          <w:bCs/>
        </w:rPr>
        <w:t xml:space="preserve">Zamawiający zawężając parametry nawierzchni bieżni, jednocześnie ograniczył konkurencję do tylko jednego produktu spełniającego te wymagania. Zawężenie to jest </w:t>
      </w:r>
      <w:r w:rsidRPr="00BD129C">
        <w:rPr>
          <w:bCs/>
        </w:rPr>
        <w:lastRenderedPageBreak/>
        <w:t xml:space="preserve">zrozumiałe w przypadku parametru: Odkształcenia pionowego w temp. 23 st. C ponieważ IAAF również ogranicza ten parametr zarówno z dołu jak i z góry, natomiast zupełnie nie jest zrozumiałe czemu Zamawiający ograniczył do b. wąskiego przedziału parametr: wydłużenie względne przy rozciąganiu gdy IAAF w swoich wytycznych (dokument IAAF </w:t>
      </w:r>
      <w:proofErr w:type="spellStart"/>
      <w:r w:rsidRPr="00BD129C">
        <w:rPr>
          <w:bCs/>
        </w:rPr>
        <w:t>Track</w:t>
      </w:r>
      <w:proofErr w:type="spellEnd"/>
      <w:r w:rsidRPr="00BD129C">
        <w:rPr>
          <w:bCs/>
        </w:rPr>
        <w:t xml:space="preserve"> and Field </w:t>
      </w:r>
      <w:proofErr w:type="spellStart"/>
      <w:r w:rsidRPr="00BD129C">
        <w:rPr>
          <w:bCs/>
        </w:rPr>
        <w:t>Facilieties</w:t>
      </w:r>
      <w:proofErr w:type="spellEnd"/>
      <w:r w:rsidRPr="00BD129C">
        <w:rPr>
          <w:bCs/>
        </w:rPr>
        <w:t xml:space="preserve"> </w:t>
      </w:r>
      <w:proofErr w:type="spellStart"/>
      <w:r w:rsidRPr="00BD129C">
        <w:rPr>
          <w:bCs/>
        </w:rPr>
        <w:t>Manual</w:t>
      </w:r>
      <w:proofErr w:type="spellEnd"/>
      <w:r w:rsidRPr="00BD129C">
        <w:rPr>
          <w:bCs/>
        </w:rPr>
        <w:t>) wymaga  tylko wartości minimalnej na poziomie min. 40% oraz czemu zamawiający ograniczył podobnie do b. wąskiego przedziału parametr: Współczynnik tarcia mierzony odczytem TRRL w temperaturze 23 st. C skoro IAAF wymaga min. 0,5. Oczywistym jest, że czym wyższa wartość w przypadku tych dwóch parametrów tym lepiej. Natomiast w parametrze: tłumienie energii w temp. 23 st. C  zamawiający wymaga tylko wartości minimalnej natomiast IAAF ogranicza ten parametr (tak jak w przypadku odkształcenia pionowego) zarówno z dołu jak i z góry. W związku z powyższym wnosimy o zaniechanie bardzo wąskich przedziałów w parametrach: : wydłużenie względne przy rozciąganiu oraz Współczynnik tarcia mierzony odczytem TRRL w temperaturze 23 st. C lub o rozszerzenie tych przedziałów zgodnie z zaproponowaną poniżej tabelą tak, żeby produkt renomowanego producenta, na którego nawierzchniach odbywają się zawody m.in. Diamentowej Ligi, Mistrzostwa Europy i Świata mógł również zostać ułożony na Państwa stadionie. </w:t>
      </w:r>
    </w:p>
    <w:tbl>
      <w:tblPr>
        <w:tblW w:w="77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98" w:type="dxa"/>
          <w:bottom w:w="28" w:type="dxa"/>
        </w:tblCellMar>
        <w:tblLook w:val="04A0"/>
      </w:tblPr>
      <w:tblGrid>
        <w:gridCol w:w="5355"/>
        <w:gridCol w:w="2415"/>
      </w:tblGrid>
      <w:tr w:rsidR="0007324A" w:rsidRPr="00BD129C" w:rsidTr="00C207A0">
        <w:tc>
          <w:tcPr>
            <w:tcW w:w="5355" w:type="dxa"/>
            <w:tcBorders>
              <w:top w:val="single" w:sz="8" w:space="0" w:color="000000"/>
              <w:left w:val="single" w:sz="8" w:space="0" w:color="000000"/>
              <w:bottom w:val="single" w:sz="8" w:space="0" w:color="000000"/>
              <w:right w:val="single" w:sz="8" w:space="0" w:color="000000"/>
            </w:tcBorders>
            <w:shd w:val="clear" w:color="auto" w:fill="auto"/>
            <w:tcMar>
              <w:left w:w="98" w:type="dxa"/>
            </w:tcMar>
          </w:tcPr>
          <w:p w:rsidR="0007324A" w:rsidRPr="00BD129C" w:rsidRDefault="0007324A" w:rsidP="00C207A0">
            <w:pPr>
              <w:ind w:firstLine="708"/>
              <w:jc w:val="both"/>
              <w:rPr>
                <w:bCs/>
              </w:rPr>
            </w:pPr>
            <w:r w:rsidRPr="00BD129C">
              <w:rPr>
                <w:bCs/>
              </w:rPr>
              <w:t>Wytrzymałość na rozciąganie</w:t>
            </w:r>
          </w:p>
        </w:tc>
        <w:tc>
          <w:tcPr>
            <w:tcW w:w="2415" w:type="dxa"/>
            <w:tcBorders>
              <w:top w:val="single" w:sz="8" w:space="0" w:color="000000"/>
              <w:bottom w:val="single" w:sz="8" w:space="0" w:color="000000"/>
              <w:right w:val="single" w:sz="8" w:space="0" w:color="000000"/>
            </w:tcBorders>
            <w:shd w:val="clear" w:color="auto" w:fill="auto"/>
            <w:tcMar>
              <w:left w:w="0" w:type="dxa"/>
            </w:tcMar>
          </w:tcPr>
          <w:p w:rsidR="0007324A" w:rsidRPr="00BD129C" w:rsidRDefault="0007324A" w:rsidP="00C207A0">
            <w:pPr>
              <w:ind w:firstLine="708"/>
              <w:jc w:val="both"/>
              <w:rPr>
                <w:bCs/>
              </w:rPr>
            </w:pPr>
            <w:r w:rsidRPr="00BD129C">
              <w:rPr>
                <w:bCs/>
              </w:rPr>
              <w:t xml:space="preserve">≥0,55 </w:t>
            </w:r>
            <w:proofErr w:type="spellStart"/>
            <w:r w:rsidRPr="00BD129C">
              <w:rPr>
                <w:bCs/>
              </w:rPr>
              <w:t>MPa</w:t>
            </w:r>
            <w:proofErr w:type="spellEnd"/>
          </w:p>
        </w:tc>
      </w:tr>
      <w:tr w:rsidR="0007324A" w:rsidRPr="00BD129C" w:rsidTr="00C207A0">
        <w:tc>
          <w:tcPr>
            <w:tcW w:w="5355"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BD129C" w:rsidRDefault="0007324A" w:rsidP="00C207A0">
            <w:pPr>
              <w:ind w:firstLine="708"/>
              <w:jc w:val="both"/>
              <w:rPr>
                <w:bCs/>
              </w:rPr>
            </w:pPr>
            <w:r w:rsidRPr="00BD129C">
              <w:rPr>
                <w:bCs/>
              </w:rPr>
              <w:t>Wydłużenie względne przy rozciąganiu</w:t>
            </w:r>
          </w:p>
        </w:tc>
        <w:tc>
          <w:tcPr>
            <w:tcW w:w="2415" w:type="dxa"/>
            <w:tcBorders>
              <w:bottom w:val="single" w:sz="8" w:space="0" w:color="000000"/>
              <w:right w:val="single" w:sz="8" w:space="0" w:color="000000"/>
            </w:tcBorders>
            <w:shd w:val="clear" w:color="auto" w:fill="auto"/>
            <w:tcMar>
              <w:top w:w="0" w:type="dxa"/>
              <w:left w:w="0" w:type="dxa"/>
            </w:tcMar>
          </w:tcPr>
          <w:p w:rsidR="0007324A" w:rsidRPr="00BD129C" w:rsidRDefault="0007324A" w:rsidP="00C207A0">
            <w:pPr>
              <w:ind w:firstLine="708"/>
              <w:jc w:val="both"/>
              <w:rPr>
                <w:bCs/>
              </w:rPr>
            </w:pPr>
            <w:r w:rsidRPr="00BD129C">
              <w:rPr>
                <w:b/>
                <w:bCs/>
              </w:rPr>
              <w:t>od 42 % do 95%</w:t>
            </w:r>
            <w:r w:rsidRPr="00BD129C">
              <w:rPr>
                <w:bCs/>
              </w:rPr>
              <w:t> </w:t>
            </w:r>
          </w:p>
        </w:tc>
      </w:tr>
      <w:tr w:rsidR="0007324A" w:rsidRPr="00BD129C" w:rsidTr="00C207A0">
        <w:trPr>
          <w:trHeight w:val="633"/>
        </w:trPr>
        <w:tc>
          <w:tcPr>
            <w:tcW w:w="5355"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BD129C" w:rsidRDefault="0007324A" w:rsidP="00C207A0">
            <w:pPr>
              <w:ind w:firstLine="708"/>
              <w:jc w:val="both"/>
              <w:rPr>
                <w:bCs/>
              </w:rPr>
            </w:pPr>
            <w:r w:rsidRPr="00BD129C">
              <w:rPr>
                <w:bCs/>
              </w:rPr>
              <w:t>Współczynnik tarcia mierzony odczytem TRRL w temperaturze 23 °C</w:t>
            </w:r>
          </w:p>
        </w:tc>
        <w:tc>
          <w:tcPr>
            <w:tcW w:w="2415" w:type="dxa"/>
            <w:tcBorders>
              <w:bottom w:val="single" w:sz="8" w:space="0" w:color="000000"/>
              <w:right w:val="single" w:sz="8" w:space="0" w:color="000000"/>
            </w:tcBorders>
            <w:shd w:val="clear" w:color="auto" w:fill="auto"/>
            <w:tcMar>
              <w:top w:w="0" w:type="dxa"/>
              <w:left w:w="0" w:type="dxa"/>
            </w:tcMar>
          </w:tcPr>
          <w:p w:rsidR="0007324A" w:rsidRPr="00BD129C" w:rsidRDefault="0007324A" w:rsidP="00C207A0">
            <w:pPr>
              <w:ind w:firstLine="708"/>
              <w:jc w:val="both"/>
              <w:rPr>
                <w:b/>
                <w:bCs/>
              </w:rPr>
            </w:pPr>
            <w:r w:rsidRPr="00BD129C">
              <w:rPr>
                <w:b/>
                <w:bCs/>
              </w:rPr>
              <w:t>od 0,53 do 0,60</w:t>
            </w:r>
          </w:p>
        </w:tc>
      </w:tr>
      <w:tr w:rsidR="0007324A" w:rsidRPr="00BD129C" w:rsidTr="00C207A0">
        <w:tc>
          <w:tcPr>
            <w:tcW w:w="5355"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BD129C" w:rsidRDefault="0007324A" w:rsidP="00C207A0">
            <w:pPr>
              <w:ind w:firstLine="708"/>
              <w:jc w:val="both"/>
              <w:rPr>
                <w:bCs/>
              </w:rPr>
            </w:pPr>
            <w:r w:rsidRPr="00BD129C">
              <w:rPr>
                <w:bCs/>
              </w:rPr>
              <w:t>Odkształcenie pionowe w temperaturze 23 °C</w:t>
            </w:r>
          </w:p>
        </w:tc>
        <w:tc>
          <w:tcPr>
            <w:tcW w:w="2415" w:type="dxa"/>
            <w:tcBorders>
              <w:bottom w:val="single" w:sz="8" w:space="0" w:color="000000"/>
              <w:right w:val="single" w:sz="8" w:space="0" w:color="000000"/>
            </w:tcBorders>
            <w:shd w:val="clear" w:color="auto" w:fill="auto"/>
            <w:tcMar>
              <w:top w:w="0" w:type="dxa"/>
              <w:left w:w="0" w:type="dxa"/>
            </w:tcMar>
          </w:tcPr>
          <w:p w:rsidR="0007324A" w:rsidRPr="00BD129C" w:rsidRDefault="0007324A" w:rsidP="00C207A0">
            <w:pPr>
              <w:ind w:firstLine="708"/>
              <w:jc w:val="both"/>
              <w:rPr>
                <w:b/>
                <w:bCs/>
              </w:rPr>
            </w:pPr>
            <w:r w:rsidRPr="00BD129C">
              <w:rPr>
                <w:b/>
                <w:bCs/>
              </w:rPr>
              <w:t>min. 1,8 mm do 2,0 mm</w:t>
            </w:r>
          </w:p>
        </w:tc>
      </w:tr>
      <w:tr w:rsidR="0007324A" w:rsidRPr="00BD129C" w:rsidTr="00C207A0">
        <w:tc>
          <w:tcPr>
            <w:tcW w:w="5355"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BD129C" w:rsidRDefault="0007324A" w:rsidP="00C207A0">
            <w:pPr>
              <w:ind w:firstLine="708"/>
              <w:jc w:val="both"/>
              <w:rPr>
                <w:bCs/>
              </w:rPr>
            </w:pPr>
            <w:r w:rsidRPr="00BD129C">
              <w:rPr>
                <w:bCs/>
              </w:rPr>
              <w:t>Grubość ogólna nawierzchni</w:t>
            </w:r>
          </w:p>
        </w:tc>
        <w:tc>
          <w:tcPr>
            <w:tcW w:w="2415" w:type="dxa"/>
            <w:tcBorders>
              <w:bottom w:val="single" w:sz="8" w:space="0" w:color="000000"/>
              <w:right w:val="single" w:sz="8" w:space="0" w:color="000000"/>
            </w:tcBorders>
            <w:shd w:val="clear" w:color="auto" w:fill="auto"/>
            <w:tcMar>
              <w:top w:w="0" w:type="dxa"/>
              <w:left w:w="0" w:type="dxa"/>
            </w:tcMar>
          </w:tcPr>
          <w:p w:rsidR="0007324A" w:rsidRPr="00BD129C" w:rsidRDefault="0007324A" w:rsidP="00C207A0">
            <w:pPr>
              <w:ind w:firstLine="708"/>
              <w:jc w:val="both"/>
              <w:rPr>
                <w:bCs/>
              </w:rPr>
            </w:pPr>
            <w:r w:rsidRPr="00BD129C">
              <w:rPr>
                <w:bCs/>
              </w:rPr>
              <w:t xml:space="preserve">≥ </w:t>
            </w:r>
            <w:r w:rsidRPr="00BD129C">
              <w:rPr>
                <w:b/>
                <w:bCs/>
              </w:rPr>
              <w:t>13  mm</w:t>
            </w:r>
          </w:p>
        </w:tc>
      </w:tr>
      <w:tr w:rsidR="0007324A" w:rsidRPr="00BD129C" w:rsidTr="00C207A0">
        <w:tc>
          <w:tcPr>
            <w:tcW w:w="5355" w:type="dxa"/>
            <w:tcBorders>
              <w:left w:val="single" w:sz="8" w:space="0" w:color="000000"/>
              <w:bottom w:val="single" w:sz="8" w:space="0" w:color="000000"/>
              <w:right w:val="single" w:sz="8" w:space="0" w:color="000000"/>
            </w:tcBorders>
            <w:shd w:val="clear" w:color="auto" w:fill="auto"/>
            <w:tcMar>
              <w:top w:w="0" w:type="dxa"/>
              <w:left w:w="98" w:type="dxa"/>
            </w:tcMar>
          </w:tcPr>
          <w:p w:rsidR="0007324A" w:rsidRPr="00BD129C" w:rsidRDefault="0007324A" w:rsidP="00C207A0">
            <w:pPr>
              <w:ind w:firstLine="708"/>
              <w:jc w:val="both"/>
              <w:rPr>
                <w:bCs/>
              </w:rPr>
            </w:pPr>
            <w:r w:rsidRPr="00BD129C">
              <w:rPr>
                <w:bCs/>
              </w:rPr>
              <w:t>Tłumienie energii w temperaturze 23 °C</w:t>
            </w:r>
          </w:p>
        </w:tc>
        <w:tc>
          <w:tcPr>
            <w:tcW w:w="2415" w:type="dxa"/>
            <w:tcBorders>
              <w:bottom w:val="single" w:sz="8" w:space="0" w:color="000000"/>
              <w:right w:val="single" w:sz="8" w:space="0" w:color="000000"/>
            </w:tcBorders>
            <w:shd w:val="clear" w:color="auto" w:fill="auto"/>
            <w:tcMar>
              <w:top w:w="0" w:type="dxa"/>
              <w:left w:w="0" w:type="dxa"/>
            </w:tcMar>
          </w:tcPr>
          <w:p w:rsidR="0007324A" w:rsidRPr="00BD129C" w:rsidRDefault="0007324A" w:rsidP="00C207A0">
            <w:pPr>
              <w:ind w:firstLine="708"/>
              <w:jc w:val="both"/>
              <w:rPr>
                <w:bCs/>
              </w:rPr>
            </w:pPr>
            <w:r w:rsidRPr="00BD129C">
              <w:rPr>
                <w:bCs/>
              </w:rPr>
              <w:t>≥37 %</w:t>
            </w:r>
          </w:p>
        </w:tc>
      </w:tr>
    </w:tbl>
    <w:p w:rsidR="0007324A" w:rsidRPr="00BD129C" w:rsidRDefault="0007324A" w:rsidP="0007324A">
      <w:pPr>
        <w:ind w:firstLine="708"/>
        <w:jc w:val="both"/>
        <w:rPr>
          <w:b/>
          <w:bCs/>
        </w:rPr>
      </w:pPr>
    </w:p>
    <w:p w:rsidR="0007324A" w:rsidRPr="00BD129C" w:rsidRDefault="0007324A" w:rsidP="0007324A">
      <w:pPr>
        <w:jc w:val="both"/>
        <w:rPr>
          <w:bCs/>
        </w:rPr>
      </w:pPr>
    </w:p>
    <w:p w:rsidR="0007324A" w:rsidRDefault="0007324A" w:rsidP="0007324A">
      <w:pPr>
        <w:ind w:firstLine="708"/>
        <w:jc w:val="both"/>
        <w:rPr>
          <w:b/>
          <w:bCs/>
        </w:rPr>
      </w:pPr>
      <w:r>
        <w:rPr>
          <w:b/>
          <w:bCs/>
        </w:rPr>
        <w:t>Odpowiedz Zamawiającego</w:t>
      </w:r>
    </w:p>
    <w:p w:rsidR="0007324A" w:rsidRPr="00BD129C" w:rsidRDefault="0007324A" w:rsidP="0007324A">
      <w:pPr>
        <w:ind w:firstLine="708"/>
        <w:jc w:val="both"/>
        <w:rPr>
          <w:b/>
          <w:bCs/>
        </w:rPr>
      </w:pPr>
      <w:r w:rsidRPr="00BD129C">
        <w:rPr>
          <w:b/>
          <w:bCs/>
        </w:rPr>
        <w:t>Zamawiający wymaga zastosowania nawierzchni o parametrach jak poniżej</w:t>
      </w:r>
    </w:p>
    <w:p w:rsidR="0007324A" w:rsidRPr="00BD129C" w:rsidRDefault="0007324A" w:rsidP="0007324A">
      <w:pPr>
        <w:jc w:val="both"/>
        <w:rPr>
          <w:bCs/>
        </w:rPr>
      </w:pPr>
    </w:p>
    <w:tbl>
      <w:tblPr>
        <w:tblW w:w="77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98" w:type="dxa"/>
          <w:bottom w:w="28" w:type="dxa"/>
        </w:tblCellMar>
        <w:tblLook w:val="04A0"/>
      </w:tblPr>
      <w:tblGrid>
        <w:gridCol w:w="5355"/>
        <w:gridCol w:w="2415"/>
      </w:tblGrid>
      <w:tr w:rsidR="0007324A" w:rsidRPr="00BD129C" w:rsidTr="00C207A0">
        <w:tc>
          <w:tcPr>
            <w:tcW w:w="5355" w:type="dxa"/>
            <w:tcBorders>
              <w:top w:val="single" w:sz="8" w:space="0" w:color="000000"/>
              <w:left w:val="single" w:sz="8" w:space="0" w:color="000000"/>
              <w:bottom w:val="single" w:sz="8" w:space="0" w:color="000000"/>
              <w:right w:val="single" w:sz="8" w:space="0" w:color="000000"/>
            </w:tcBorders>
            <w:hideMark/>
          </w:tcPr>
          <w:p w:rsidR="0007324A" w:rsidRPr="00BD129C" w:rsidRDefault="0007324A" w:rsidP="00C207A0">
            <w:pPr>
              <w:ind w:firstLine="708"/>
              <w:jc w:val="both"/>
              <w:rPr>
                <w:b/>
                <w:bCs/>
              </w:rPr>
            </w:pPr>
            <w:r w:rsidRPr="00BD129C">
              <w:rPr>
                <w:b/>
                <w:bCs/>
              </w:rPr>
              <w:t>Wytrzymałość na rozciąganie</w:t>
            </w:r>
          </w:p>
        </w:tc>
        <w:tc>
          <w:tcPr>
            <w:tcW w:w="2415" w:type="dxa"/>
            <w:tcBorders>
              <w:top w:val="single" w:sz="8" w:space="0" w:color="000000"/>
              <w:left w:val="single" w:sz="8" w:space="0" w:color="000000"/>
              <w:bottom w:val="single" w:sz="8" w:space="0" w:color="000000"/>
              <w:right w:val="single" w:sz="8" w:space="0" w:color="000000"/>
            </w:tcBorders>
            <w:tcMar>
              <w:top w:w="28" w:type="dxa"/>
              <w:left w:w="0" w:type="dxa"/>
              <w:bottom w:w="28" w:type="dxa"/>
              <w:right w:w="108" w:type="dxa"/>
            </w:tcMar>
            <w:hideMark/>
          </w:tcPr>
          <w:p w:rsidR="0007324A" w:rsidRPr="00BD129C" w:rsidRDefault="0007324A" w:rsidP="00C207A0">
            <w:pPr>
              <w:ind w:firstLine="708"/>
              <w:jc w:val="both"/>
              <w:rPr>
                <w:b/>
                <w:bCs/>
              </w:rPr>
            </w:pPr>
            <w:r w:rsidRPr="00BD129C">
              <w:rPr>
                <w:b/>
                <w:bCs/>
              </w:rPr>
              <w:t xml:space="preserve">≥0,55 </w:t>
            </w:r>
            <w:proofErr w:type="spellStart"/>
            <w:r w:rsidRPr="00BD129C">
              <w:rPr>
                <w:b/>
                <w:bCs/>
              </w:rPr>
              <w:t>MPa</w:t>
            </w:r>
            <w:proofErr w:type="spellEnd"/>
          </w:p>
        </w:tc>
      </w:tr>
      <w:tr w:rsidR="0007324A" w:rsidRPr="00BD129C"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BD129C" w:rsidRDefault="0007324A" w:rsidP="00C207A0">
            <w:pPr>
              <w:ind w:firstLine="708"/>
              <w:jc w:val="both"/>
              <w:rPr>
                <w:b/>
                <w:bCs/>
              </w:rPr>
            </w:pPr>
            <w:r w:rsidRPr="00BD129C">
              <w:rPr>
                <w:b/>
                <w:bCs/>
              </w:rPr>
              <w:t>Wydłużenie względne przy rozciąganiu</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BD129C" w:rsidRDefault="0007324A" w:rsidP="00C207A0">
            <w:pPr>
              <w:ind w:firstLine="708"/>
              <w:jc w:val="both"/>
              <w:rPr>
                <w:b/>
                <w:bCs/>
              </w:rPr>
            </w:pPr>
            <w:r w:rsidRPr="00BD129C">
              <w:rPr>
                <w:b/>
                <w:bCs/>
              </w:rPr>
              <w:t>od 42 %  </w:t>
            </w:r>
          </w:p>
        </w:tc>
      </w:tr>
      <w:tr w:rsidR="0007324A" w:rsidRPr="00BD129C" w:rsidTr="00C207A0">
        <w:trPr>
          <w:trHeight w:val="633"/>
        </w:trPr>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BD129C" w:rsidRDefault="0007324A" w:rsidP="00C207A0">
            <w:pPr>
              <w:ind w:firstLine="708"/>
              <w:jc w:val="both"/>
              <w:rPr>
                <w:b/>
                <w:bCs/>
              </w:rPr>
            </w:pPr>
            <w:r w:rsidRPr="00BD129C">
              <w:rPr>
                <w:b/>
                <w:bCs/>
              </w:rPr>
              <w:t>Współczynnik tarcia mierzony odczytem TRRL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BD129C" w:rsidRDefault="0007324A" w:rsidP="00C207A0">
            <w:pPr>
              <w:ind w:firstLine="708"/>
              <w:jc w:val="both"/>
              <w:rPr>
                <w:b/>
                <w:bCs/>
              </w:rPr>
            </w:pPr>
            <w:r w:rsidRPr="00BD129C">
              <w:rPr>
                <w:b/>
                <w:bCs/>
              </w:rPr>
              <w:t xml:space="preserve">od 0,53 </w:t>
            </w:r>
          </w:p>
        </w:tc>
      </w:tr>
      <w:tr w:rsidR="0007324A" w:rsidRPr="00BD129C"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BD129C" w:rsidRDefault="0007324A" w:rsidP="00C207A0">
            <w:pPr>
              <w:ind w:firstLine="708"/>
              <w:jc w:val="both"/>
              <w:rPr>
                <w:b/>
                <w:bCs/>
              </w:rPr>
            </w:pPr>
            <w:r w:rsidRPr="00BD129C">
              <w:rPr>
                <w:b/>
                <w:bCs/>
              </w:rPr>
              <w:t>Odkształcenie pionowe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BD129C" w:rsidRDefault="0007324A" w:rsidP="00C207A0">
            <w:pPr>
              <w:ind w:firstLine="708"/>
              <w:jc w:val="both"/>
              <w:rPr>
                <w:b/>
                <w:bCs/>
              </w:rPr>
            </w:pPr>
            <w:r w:rsidRPr="00BD129C">
              <w:rPr>
                <w:b/>
                <w:bCs/>
              </w:rPr>
              <w:t>min. 1,8 mm do 2,0 mm</w:t>
            </w:r>
          </w:p>
        </w:tc>
      </w:tr>
      <w:tr w:rsidR="0007324A" w:rsidRPr="00BD129C"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BD129C" w:rsidRDefault="0007324A" w:rsidP="00C207A0">
            <w:pPr>
              <w:ind w:firstLine="708"/>
              <w:jc w:val="both"/>
              <w:rPr>
                <w:b/>
                <w:bCs/>
              </w:rPr>
            </w:pPr>
            <w:r w:rsidRPr="00BD129C">
              <w:rPr>
                <w:b/>
                <w:bCs/>
              </w:rPr>
              <w:t>Grubość ogólna nawierzchni</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BD129C" w:rsidRDefault="0007324A" w:rsidP="00C207A0">
            <w:pPr>
              <w:ind w:firstLine="708"/>
              <w:jc w:val="both"/>
              <w:rPr>
                <w:b/>
                <w:bCs/>
              </w:rPr>
            </w:pPr>
            <w:r w:rsidRPr="00BD129C">
              <w:rPr>
                <w:b/>
                <w:bCs/>
              </w:rPr>
              <w:t>≥ 13  mm</w:t>
            </w:r>
          </w:p>
        </w:tc>
      </w:tr>
      <w:tr w:rsidR="0007324A" w:rsidRPr="00BD129C"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BD129C" w:rsidRDefault="0007324A" w:rsidP="00C207A0">
            <w:pPr>
              <w:ind w:firstLine="708"/>
              <w:jc w:val="both"/>
              <w:rPr>
                <w:b/>
                <w:bCs/>
              </w:rPr>
            </w:pPr>
            <w:r w:rsidRPr="00BD129C">
              <w:rPr>
                <w:b/>
                <w:bCs/>
              </w:rPr>
              <w:t>Tłumienie energii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BD129C" w:rsidRDefault="0007324A" w:rsidP="00C207A0">
            <w:pPr>
              <w:ind w:firstLine="708"/>
              <w:jc w:val="both"/>
              <w:rPr>
                <w:b/>
                <w:bCs/>
              </w:rPr>
            </w:pPr>
            <w:r w:rsidRPr="00BD129C">
              <w:rPr>
                <w:b/>
                <w:bCs/>
              </w:rPr>
              <w:t>≥37 %</w:t>
            </w:r>
          </w:p>
        </w:tc>
      </w:tr>
    </w:tbl>
    <w:p w:rsidR="0007324A" w:rsidRPr="00BD129C" w:rsidRDefault="0007324A" w:rsidP="0007324A">
      <w:pPr>
        <w:jc w:val="both"/>
        <w:rPr>
          <w:bCs/>
        </w:rPr>
      </w:pPr>
    </w:p>
    <w:p w:rsidR="0007324A" w:rsidRPr="00BD129C" w:rsidRDefault="0007324A" w:rsidP="0007324A">
      <w:pPr>
        <w:ind w:firstLine="708"/>
        <w:jc w:val="both"/>
        <w:rPr>
          <w:bCs/>
        </w:rPr>
      </w:pPr>
      <w:r w:rsidRPr="00BD129C">
        <w:rPr>
          <w:b/>
          <w:bCs/>
        </w:rPr>
        <w:t>Zamawiający przedstawia wymagania w zakresie dopuszczalnej maksymalnej zawartości związków chemicznych jak poniższe:</w:t>
      </w:r>
    </w:p>
    <w:p w:rsidR="0007324A" w:rsidRPr="00BD129C" w:rsidRDefault="0007324A" w:rsidP="0007324A">
      <w:pPr>
        <w:ind w:firstLine="708"/>
        <w:jc w:val="both"/>
        <w:rPr>
          <w:bCs/>
        </w:rPr>
      </w:pPr>
      <w:r w:rsidRPr="00BD129C">
        <w:rPr>
          <w:b/>
          <w:bCs/>
        </w:rPr>
        <w:t xml:space="preserve">- DOC po 24 godz. </w:t>
      </w:r>
      <w:proofErr w:type="spellStart"/>
      <w:r w:rsidRPr="00BD129C">
        <w:rPr>
          <w:b/>
          <w:bCs/>
        </w:rPr>
        <w:t>Max</w:t>
      </w:r>
      <w:proofErr w:type="spellEnd"/>
      <w:r w:rsidRPr="00BD129C">
        <w:rPr>
          <w:b/>
          <w:bCs/>
        </w:rPr>
        <w:t>. 50 mg/l</w:t>
      </w:r>
    </w:p>
    <w:p w:rsidR="0007324A" w:rsidRPr="00BD129C" w:rsidRDefault="0007324A" w:rsidP="0007324A">
      <w:pPr>
        <w:ind w:firstLine="708"/>
        <w:jc w:val="both"/>
        <w:rPr>
          <w:bCs/>
        </w:rPr>
      </w:pPr>
      <w:r w:rsidRPr="00BD129C">
        <w:rPr>
          <w:b/>
          <w:bCs/>
        </w:rPr>
        <w:t>- Cyna (Sn) &lt; 0,04</w:t>
      </w:r>
    </w:p>
    <w:p w:rsidR="0007324A" w:rsidRPr="00BD129C" w:rsidRDefault="0007324A" w:rsidP="0007324A">
      <w:pPr>
        <w:ind w:firstLine="708"/>
        <w:jc w:val="both"/>
        <w:rPr>
          <w:b/>
          <w:bCs/>
        </w:rPr>
      </w:pPr>
      <w:r w:rsidRPr="00BD129C">
        <w:rPr>
          <w:b/>
          <w:bCs/>
          <w:i/>
          <w:iCs/>
        </w:rPr>
        <w:t xml:space="preserve">W celu potwierdzenia spełnienia przez oferowane dostawy, usługi lub roboty wymagań określonych przez zamawiającego wykonawca składa dokumenty charakteryzujące oferowany </w:t>
      </w:r>
      <w:proofErr w:type="spellStart"/>
      <w:r w:rsidRPr="00BD129C">
        <w:rPr>
          <w:b/>
          <w:bCs/>
          <w:i/>
          <w:iCs/>
        </w:rPr>
        <w:t>produkt.tj</w:t>
      </w:r>
      <w:proofErr w:type="spellEnd"/>
      <w:r w:rsidRPr="00BD129C">
        <w:rPr>
          <w:b/>
          <w:bCs/>
          <w:i/>
          <w:iCs/>
        </w:rPr>
        <w:t>:</w:t>
      </w:r>
    </w:p>
    <w:p w:rsidR="0007324A" w:rsidRPr="00BD129C" w:rsidRDefault="0007324A" w:rsidP="0007324A">
      <w:pPr>
        <w:ind w:firstLine="708"/>
        <w:jc w:val="both"/>
        <w:rPr>
          <w:b/>
          <w:bCs/>
        </w:rPr>
      </w:pPr>
      <w:r w:rsidRPr="00BD129C">
        <w:rPr>
          <w:b/>
          <w:bCs/>
          <w:i/>
          <w:iCs/>
        </w:rPr>
        <w:lastRenderedPageBreak/>
        <w:t xml:space="preserve">1. Certyfikat IAAF </w:t>
      </w:r>
      <w:proofErr w:type="spellStart"/>
      <w:r w:rsidRPr="00BD129C">
        <w:rPr>
          <w:b/>
          <w:bCs/>
          <w:i/>
          <w:iCs/>
        </w:rPr>
        <w:t>Class</w:t>
      </w:r>
      <w:proofErr w:type="spellEnd"/>
      <w:r w:rsidRPr="00BD129C">
        <w:rPr>
          <w:b/>
          <w:bCs/>
          <w:i/>
          <w:iCs/>
        </w:rPr>
        <w:t xml:space="preserve"> 1 dla obiektu wykonanego z oferowanego systemu nawierzchniowego zgodny z żądaną grubością nawierzchni bieżni.</w:t>
      </w:r>
    </w:p>
    <w:p w:rsidR="0007324A" w:rsidRPr="00BD129C" w:rsidRDefault="0007324A" w:rsidP="0007324A">
      <w:pPr>
        <w:ind w:firstLine="708"/>
        <w:jc w:val="both"/>
        <w:rPr>
          <w:b/>
          <w:bCs/>
        </w:rPr>
      </w:pPr>
      <w:r w:rsidRPr="00BD129C">
        <w:rPr>
          <w:b/>
          <w:bCs/>
          <w:i/>
          <w:iCs/>
        </w:rPr>
        <w:t>2. Atest Higieniczny PZH lub równoważny.</w:t>
      </w:r>
    </w:p>
    <w:p w:rsidR="0007324A" w:rsidRPr="00BD129C" w:rsidRDefault="0007324A" w:rsidP="0007324A">
      <w:pPr>
        <w:ind w:firstLine="708"/>
        <w:jc w:val="both"/>
        <w:rPr>
          <w:b/>
          <w:bCs/>
        </w:rPr>
      </w:pPr>
      <w:r w:rsidRPr="00BD129C">
        <w:rPr>
          <w:b/>
          <w:bCs/>
          <w:i/>
          <w:iCs/>
        </w:rPr>
        <w:t>3. Kompletny raport z badań niezależnego akredytowanego przez IAAF laboratorium potwierdzające spełnienie wymaganych parametrów,</w:t>
      </w:r>
    </w:p>
    <w:p w:rsidR="0007324A" w:rsidRPr="00BD129C" w:rsidRDefault="0007324A" w:rsidP="0007324A">
      <w:pPr>
        <w:ind w:firstLine="708"/>
        <w:jc w:val="both"/>
        <w:rPr>
          <w:b/>
          <w:bCs/>
        </w:rPr>
      </w:pPr>
      <w:r w:rsidRPr="00BD129C">
        <w:rPr>
          <w:b/>
          <w:bCs/>
          <w:i/>
          <w:iCs/>
        </w:rPr>
        <w:t>4. Badania potwierdzające bezpieczeństwo ekologiczne, wydane przez laboratorium posiadające akredytacje potwierdzające nieprzekroczenie zawartości związków chemicznych zgodnie z wymaganiami podanymi w tabeli,</w:t>
      </w:r>
    </w:p>
    <w:p w:rsidR="0007324A" w:rsidRPr="00BD129C" w:rsidRDefault="0007324A" w:rsidP="0007324A">
      <w:pPr>
        <w:ind w:firstLine="708"/>
        <w:jc w:val="both"/>
        <w:rPr>
          <w:b/>
          <w:bCs/>
        </w:rPr>
      </w:pPr>
      <w:r w:rsidRPr="00BD129C">
        <w:rPr>
          <w:b/>
          <w:bCs/>
          <w:i/>
          <w:iCs/>
        </w:rPr>
        <w:t>5. Badania na zgodność z PN-EN 14877: 2014 potwierdzające pozostałe niewyszczególnione powyżej parametry,</w:t>
      </w:r>
    </w:p>
    <w:p w:rsidR="0007324A" w:rsidRPr="00BD129C" w:rsidRDefault="0007324A" w:rsidP="0007324A">
      <w:pPr>
        <w:ind w:firstLine="708"/>
        <w:jc w:val="both"/>
        <w:rPr>
          <w:b/>
          <w:bCs/>
        </w:rPr>
      </w:pPr>
      <w:r w:rsidRPr="00BD129C">
        <w:rPr>
          <w:b/>
          <w:bCs/>
          <w:i/>
          <w:iCs/>
        </w:rPr>
        <w:t>6. Karta techniczna nawierzchni poliuretanowej autoryzowana przez producenta  potwierdzająca spełnienie wyspecyfikowanych wymagań technologicznych,</w:t>
      </w:r>
    </w:p>
    <w:p w:rsidR="0007324A" w:rsidRPr="00BD129C" w:rsidRDefault="0007324A" w:rsidP="0007324A">
      <w:pPr>
        <w:ind w:firstLine="708"/>
        <w:jc w:val="both"/>
        <w:rPr>
          <w:b/>
          <w:bCs/>
        </w:rPr>
      </w:pPr>
      <w:r w:rsidRPr="00BD129C">
        <w:rPr>
          <w:b/>
          <w:bCs/>
          <w:i/>
          <w:iCs/>
        </w:rPr>
        <w:t>7. Autoryzacja producenta systemu upoważniająca do instalacji konkretnej nawierzchni poliuretanowej na danym zadaniu wraz z potwierdzeniem udzielenia gwarancji,</w:t>
      </w:r>
    </w:p>
    <w:p w:rsidR="0007324A" w:rsidRPr="00BD129C" w:rsidRDefault="0007324A" w:rsidP="0007324A">
      <w:pPr>
        <w:ind w:firstLine="708"/>
        <w:jc w:val="both"/>
        <w:rPr>
          <w:b/>
          <w:bCs/>
        </w:rPr>
      </w:pPr>
      <w:r w:rsidRPr="00BD129C">
        <w:rPr>
          <w:b/>
          <w:bCs/>
          <w:i/>
          <w:iCs/>
        </w:rPr>
        <w:t>8. Aktualny certyfikat IAAF dla oferowanej nawierzchni o wymaganej grubości na bieżnię.</w:t>
      </w:r>
    </w:p>
    <w:p w:rsidR="0007324A" w:rsidRPr="00BD129C" w:rsidRDefault="0007324A" w:rsidP="0007324A">
      <w:pPr>
        <w:ind w:firstLine="708"/>
        <w:jc w:val="both"/>
        <w:rPr>
          <w:b/>
          <w:bCs/>
        </w:rPr>
      </w:pPr>
      <w:r w:rsidRPr="00BD129C">
        <w:rPr>
          <w:b/>
          <w:bCs/>
          <w:i/>
          <w:iCs/>
        </w:rPr>
        <w:t>9. Próbka oferowanej nawierzchni poliuretanowej wielkości min. 10 x 10 cm,</w:t>
      </w:r>
    </w:p>
    <w:p w:rsidR="0007324A" w:rsidRPr="00BD129C" w:rsidRDefault="0007324A" w:rsidP="0007324A">
      <w:pPr>
        <w:jc w:val="both"/>
        <w:rPr>
          <w:bCs/>
        </w:rPr>
      </w:pPr>
    </w:p>
    <w:p w:rsidR="0007324A" w:rsidRPr="00BD129C" w:rsidRDefault="0007324A" w:rsidP="0007324A">
      <w:pPr>
        <w:ind w:firstLine="708"/>
        <w:jc w:val="both"/>
        <w:rPr>
          <w:bCs/>
        </w:rPr>
      </w:pPr>
      <w:r>
        <w:rPr>
          <w:bCs/>
        </w:rPr>
        <w:t>7. </w:t>
      </w:r>
      <w:r w:rsidRPr="00BD129C">
        <w:rPr>
          <w:bCs/>
        </w:rPr>
        <w:t xml:space="preserve">Wnosimy o wykreślenie tabeli nr 2 dotyczącej zawartości związków chemicznych /metali ciężkich, skoro Zamawiający wymaga dokumentu ” Badania potwierdzające bezpieczeństwo ekologiczne, wydane przez laboratorium” logicznym jest, że taka nawierzchnia spełnia bezpieczeństwo ekologiczne. Taki dokument stwierdza wprost czy nawierzchnia jest bezpieczna ekologicznie czy nie. Wymaganie zawartości związków chemicznych na określonych poziomach, wydaje się tylko mieć sens w ograniczeniu konkurencji. </w:t>
      </w:r>
    </w:p>
    <w:p w:rsidR="0007324A" w:rsidRPr="00BD129C" w:rsidRDefault="0007324A" w:rsidP="0007324A">
      <w:pPr>
        <w:ind w:firstLine="708"/>
        <w:jc w:val="both"/>
        <w:rPr>
          <w:bCs/>
        </w:rPr>
      </w:pPr>
      <w:r>
        <w:rPr>
          <w:b/>
          <w:bCs/>
        </w:rPr>
        <w:t>Odpowiedz Zamawiającego</w:t>
      </w:r>
    </w:p>
    <w:p w:rsidR="0007324A" w:rsidRPr="00BD129C" w:rsidRDefault="0007324A" w:rsidP="0007324A">
      <w:pPr>
        <w:ind w:firstLine="708"/>
        <w:jc w:val="both"/>
        <w:rPr>
          <w:b/>
          <w:bCs/>
        </w:rPr>
      </w:pPr>
      <w:r w:rsidRPr="00BD129C">
        <w:rPr>
          <w:bCs/>
        </w:rPr>
        <w:t xml:space="preserve"> </w:t>
      </w:r>
      <w:bookmarkStart w:id="2" w:name="_Hlk517052"/>
      <w:r>
        <w:rPr>
          <w:b/>
          <w:bCs/>
        </w:rPr>
        <w:t>Zamawiający wymaga dokumentu „</w:t>
      </w:r>
      <w:r w:rsidRPr="00BD129C">
        <w:rPr>
          <w:b/>
          <w:bCs/>
        </w:rPr>
        <w:t xml:space="preserve">Badania potwierdzające bezpieczeństwo ekologiczne, wydane przez laboratorium posiadające akredytację.” </w:t>
      </w:r>
      <w:bookmarkEnd w:id="2"/>
      <w:r w:rsidRPr="00BD129C">
        <w:rPr>
          <w:b/>
          <w:bCs/>
        </w:rPr>
        <w:t>Tabela nr 2 nie jest wymagana.</w:t>
      </w:r>
    </w:p>
    <w:p w:rsidR="0007324A" w:rsidRPr="00104CB9" w:rsidRDefault="0007324A" w:rsidP="0007324A">
      <w:pPr>
        <w:jc w:val="both"/>
        <w:rPr>
          <w:b/>
          <w:bCs/>
        </w:rPr>
      </w:pPr>
    </w:p>
    <w:p w:rsidR="0007324A" w:rsidRPr="00104CB9" w:rsidRDefault="0007324A" w:rsidP="0007324A">
      <w:pPr>
        <w:jc w:val="both"/>
        <w:rPr>
          <w:b/>
        </w:rPr>
      </w:pPr>
      <w:r>
        <w:rPr>
          <w:b/>
        </w:rPr>
        <w:t xml:space="preserve">8. </w:t>
      </w:r>
      <w:r w:rsidRPr="0007324A">
        <w:rPr>
          <w:b/>
        </w:rPr>
        <w:drawing>
          <wp:anchor distT="0" distB="0" distL="0" distR="0" simplePos="0" relativeHeight="251661312" behindDoc="0" locked="0" layoutInCell="1" allowOverlap="1">
            <wp:simplePos x="0" y="0"/>
            <wp:positionH relativeFrom="margin">
              <wp:posOffset>252730</wp:posOffset>
            </wp:positionH>
            <wp:positionV relativeFrom="paragraph">
              <wp:posOffset>3338830</wp:posOffset>
            </wp:positionV>
            <wp:extent cx="4629150" cy="4114800"/>
            <wp:effectExtent l="0" t="0" r="0" b="0"/>
            <wp:wrapSquare wrapText="largest"/>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6" cstate="print"/>
                    <a:stretch>
                      <a:fillRect/>
                    </a:stretch>
                  </pic:blipFill>
                  <pic:spPr bwMode="auto">
                    <a:xfrm>
                      <a:off x="0" y="0"/>
                      <a:ext cx="4629150" cy="4114800"/>
                    </a:xfrm>
                    <a:prstGeom prst="rect">
                      <a:avLst/>
                    </a:prstGeom>
                    <a:noFill/>
                    <a:ln w="9525">
                      <a:noFill/>
                      <a:miter lim="800000"/>
                      <a:headEnd/>
                      <a:tailEnd/>
                    </a:ln>
                  </pic:spPr>
                </pic:pic>
              </a:graphicData>
            </a:graphic>
          </wp:anchor>
        </w:drawing>
      </w:r>
    </w:p>
    <w:p w:rsidR="00776D12" w:rsidRDefault="00776D12" w:rsidP="008C1A89">
      <w:pPr>
        <w:ind w:left="142" w:firstLine="708"/>
        <w:jc w:val="both"/>
      </w:pPr>
    </w:p>
    <w:p w:rsidR="00776D12" w:rsidRDefault="00776D12"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CE7023" w:rsidP="00655270">
      <w:pPr>
        <w:jc w:val="both"/>
      </w:pPr>
      <w:r>
        <w:tab/>
      </w: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Default="0007324A" w:rsidP="00655270">
      <w:pPr>
        <w:jc w:val="both"/>
      </w:pPr>
    </w:p>
    <w:p w:rsidR="0007324A" w:rsidRPr="004516A5" w:rsidRDefault="0007324A" w:rsidP="0007324A">
      <w:pPr>
        <w:ind w:firstLine="708"/>
        <w:rPr>
          <w:b/>
          <w:bCs/>
        </w:rPr>
      </w:pPr>
      <w:r w:rsidRPr="004516A5">
        <w:rPr>
          <w:b/>
          <w:bCs/>
        </w:rPr>
        <w:t>Odpowiedz Zamawiającego</w:t>
      </w:r>
    </w:p>
    <w:p w:rsidR="0007324A" w:rsidRPr="004516A5" w:rsidRDefault="0007324A" w:rsidP="0007324A">
      <w:pPr>
        <w:ind w:firstLine="708"/>
        <w:rPr>
          <w:b/>
          <w:bCs/>
        </w:rPr>
      </w:pPr>
      <w:r w:rsidRPr="004516A5">
        <w:rPr>
          <w:b/>
          <w:bCs/>
        </w:rPr>
        <w:t>Zamawiający wymaga zastosowania nawierzchni o parametrach jak poniżej</w:t>
      </w:r>
    </w:p>
    <w:p w:rsidR="0007324A" w:rsidRPr="004516A5" w:rsidRDefault="0007324A" w:rsidP="0007324A">
      <w:pPr>
        <w:ind w:firstLine="708"/>
        <w:rPr>
          <w:b/>
          <w:bCs/>
        </w:rPr>
      </w:pPr>
    </w:p>
    <w:p w:rsidR="0007324A" w:rsidRPr="004516A5" w:rsidRDefault="0007324A" w:rsidP="0007324A">
      <w:pPr>
        <w:ind w:firstLine="708"/>
      </w:pPr>
    </w:p>
    <w:tbl>
      <w:tblPr>
        <w:tblW w:w="77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98" w:type="dxa"/>
          <w:bottom w:w="28" w:type="dxa"/>
        </w:tblCellMar>
        <w:tblLook w:val="04A0"/>
      </w:tblPr>
      <w:tblGrid>
        <w:gridCol w:w="5355"/>
        <w:gridCol w:w="2415"/>
      </w:tblGrid>
      <w:tr w:rsidR="0007324A" w:rsidRPr="004516A5" w:rsidTr="00C207A0">
        <w:tc>
          <w:tcPr>
            <w:tcW w:w="5355" w:type="dxa"/>
            <w:tcBorders>
              <w:top w:val="single" w:sz="8" w:space="0" w:color="000000"/>
              <w:left w:val="single" w:sz="8" w:space="0" w:color="000000"/>
              <w:bottom w:val="single" w:sz="8" w:space="0" w:color="000000"/>
              <w:right w:val="single" w:sz="8" w:space="0" w:color="000000"/>
            </w:tcBorders>
            <w:hideMark/>
          </w:tcPr>
          <w:p w:rsidR="0007324A" w:rsidRPr="004516A5" w:rsidRDefault="0007324A" w:rsidP="00C207A0">
            <w:pPr>
              <w:ind w:firstLine="708"/>
              <w:rPr>
                <w:b/>
              </w:rPr>
            </w:pPr>
            <w:r w:rsidRPr="004516A5">
              <w:rPr>
                <w:b/>
              </w:rPr>
              <w:t>Wytrzymałość na rozciąganie</w:t>
            </w:r>
          </w:p>
        </w:tc>
        <w:tc>
          <w:tcPr>
            <w:tcW w:w="2415" w:type="dxa"/>
            <w:tcBorders>
              <w:top w:val="single" w:sz="8" w:space="0" w:color="000000"/>
              <w:left w:val="single" w:sz="8" w:space="0" w:color="000000"/>
              <w:bottom w:val="single" w:sz="8" w:space="0" w:color="000000"/>
              <w:right w:val="single" w:sz="8" w:space="0" w:color="000000"/>
            </w:tcBorders>
            <w:tcMar>
              <w:top w:w="28" w:type="dxa"/>
              <w:left w:w="0" w:type="dxa"/>
              <w:bottom w:w="28" w:type="dxa"/>
              <w:right w:w="108" w:type="dxa"/>
            </w:tcMar>
            <w:hideMark/>
          </w:tcPr>
          <w:p w:rsidR="0007324A" w:rsidRPr="004516A5" w:rsidRDefault="0007324A" w:rsidP="00C207A0">
            <w:pPr>
              <w:ind w:firstLine="708"/>
              <w:rPr>
                <w:b/>
              </w:rPr>
            </w:pPr>
            <w:r w:rsidRPr="004516A5">
              <w:rPr>
                <w:b/>
              </w:rPr>
              <w:t xml:space="preserve">≥0,55 </w:t>
            </w:r>
            <w:proofErr w:type="spellStart"/>
            <w:r w:rsidRPr="004516A5">
              <w:rPr>
                <w:b/>
              </w:rPr>
              <w:t>MPa</w:t>
            </w:r>
            <w:proofErr w:type="spellEnd"/>
          </w:p>
        </w:tc>
      </w:tr>
      <w:tr w:rsidR="0007324A" w:rsidRPr="004516A5"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4516A5" w:rsidRDefault="0007324A" w:rsidP="00C207A0">
            <w:pPr>
              <w:ind w:firstLine="708"/>
              <w:rPr>
                <w:b/>
              </w:rPr>
            </w:pPr>
            <w:r w:rsidRPr="004516A5">
              <w:rPr>
                <w:b/>
              </w:rPr>
              <w:t>Wydłużenie względne przy rozciąganiu</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4516A5" w:rsidRDefault="0007324A" w:rsidP="00C207A0">
            <w:pPr>
              <w:ind w:firstLine="708"/>
              <w:rPr>
                <w:b/>
              </w:rPr>
            </w:pPr>
            <w:r w:rsidRPr="004516A5">
              <w:rPr>
                <w:b/>
              </w:rPr>
              <w:t>od 42 %  </w:t>
            </w:r>
          </w:p>
        </w:tc>
      </w:tr>
      <w:tr w:rsidR="0007324A" w:rsidRPr="004516A5" w:rsidTr="00C207A0">
        <w:trPr>
          <w:trHeight w:val="633"/>
        </w:trPr>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4516A5" w:rsidRDefault="0007324A" w:rsidP="00C207A0">
            <w:pPr>
              <w:ind w:firstLine="708"/>
              <w:rPr>
                <w:b/>
              </w:rPr>
            </w:pPr>
            <w:r w:rsidRPr="004516A5">
              <w:rPr>
                <w:b/>
              </w:rPr>
              <w:t>Współczynnik tarcia mierzony odczytem TRRL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4516A5" w:rsidRDefault="0007324A" w:rsidP="00C207A0">
            <w:pPr>
              <w:ind w:firstLine="708"/>
              <w:rPr>
                <w:b/>
              </w:rPr>
            </w:pPr>
            <w:r w:rsidRPr="004516A5">
              <w:rPr>
                <w:b/>
              </w:rPr>
              <w:t xml:space="preserve">od 0,53 </w:t>
            </w:r>
          </w:p>
        </w:tc>
      </w:tr>
      <w:tr w:rsidR="0007324A" w:rsidRPr="004516A5"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4516A5" w:rsidRDefault="0007324A" w:rsidP="00C207A0">
            <w:pPr>
              <w:ind w:firstLine="708"/>
              <w:rPr>
                <w:b/>
              </w:rPr>
            </w:pPr>
            <w:r w:rsidRPr="004516A5">
              <w:rPr>
                <w:b/>
              </w:rPr>
              <w:t>Odkształcenie pionowe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4516A5" w:rsidRDefault="0007324A" w:rsidP="00C207A0">
            <w:pPr>
              <w:ind w:firstLine="708"/>
              <w:rPr>
                <w:b/>
              </w:rPr>
            </w:pPr>
            <w:r w:rsidRPr="004516A5">
              <w:rPr>
                <w:b/>
              </w:rPr>
              <w:t>min. 1,8 mm do 2,0 mm</w:t>
            </w:r>
          </w:p>
        </w:tc>
      </w:tr>
      <w:tr w:rsidR="0007324A" w:rsidRPr="004516A5"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4516A5" w:rsidRDefault="0007324A" w:rsidP="00C207A0">
            <w:pPr>
              <w:ind w:firstLine="708"/>
              <w:rPr>
                <w:b/>
              </w:rPr>
            </w:pPr>
            <w:r w:rsidRPr="004516A5">
              <w:rPr>
                <w:b/>
              </w:rPr>
              <w:t>Grubość ogólna nawierzchni</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4516A5" w:rsidRDefault="0007324A" w:rsidP="00C207A0">
            <w:pPr>
              <w:ind w:firstLine="708"/>
              <w:rPr>
                <w:b/>
              </w:rPr>
            </w:pPr>
            <w:r w:rsidRPr="004516A5">
              <w:rPr>
                <w:b/>
              </w:rPr>
              <w:t>≥ 13  mm</w:t>
            </w:r>
          </w:p>
        </w:tc>
      </w:tr>
      <w:tr w:rsidR="0007324A" w:rsidRPr="004516A5" w:rsidTr="00C207A0">
        <w:tc>
          <w:tcPr>
            <w:tcW w:w="5355" w:type="dxa"/>
            <w:tcBorders>
              <w:top w:val="single" w:sz="8" w:space="0" w:color="000000"/>
              <w:left w:val="single" w:sz="8" w:space="0" w:color="000000"/>
              <w:bottom w:val="single" w:sz="8" w:space="0" w:color="000000"/>
              <w:right w:val="single" w:sz="8" w:space="0" w:color="000000"/>
            </w:tcBorders>
            <w:tcMar>
              <w:top w:w="0" w:type="dxa"/>
              <w:left w:w="98" w:type="dxa"/>
              <w:bottom w:w="28" w:type="dxa"/>
              <w:right w:w="108" w:type="dxa"/>
            </w:tcMar>
            <w:hideMark/>
          </w:tcPr>
          <w:p w:rsidR="0007324A" w:rsidRPr="004516A5" w:rsidRDefault="0007324A" w:rsidP="00C207A0">
            <w:pPr>
              <w:ind w:firstLine="708"/>
              <w:rPr>
                <w:b/>
              </w:rPr>
            </w:pPr>
            <w:r w:rsidRPr="004516A5">
              <w:rPr>
                <w:b/>
              </w:rPr>
              <w:t>Tłumienie energii w temperaturze 23 °C</w:t>
            </w:r>
          </w:p>
        </w:tc>
        <w:tc>
          <w:tcPr>
            <w:tcW w:w="2415"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108" w:type="dxa"/>
            </w:tcMar>
            <w:hideMark/>
          </w:tcPr>
          <w:p w:rsidR="0007324A" w:rsidRPr="004516A5" w:rsidRDefault="0007324A" w:rsidP="00C207A0">
            <w:pPr>
              <w:ind w:firstLine="708"/>
              <w:rPr>
                <w:b/>
              </w:rPr>
            </w:pPr>
            <w:r w:rsidRPr="004516A5">
              <w:rPr>
                <w:b/>
              </w:rPr>
              <w:t>≥37 %</w:t>
            </w:r>
          </w:p>
        </w:tc>
      </w:tr>
    </w:tbl>
    <w:p w:rsidR="0007324A" w:rsidRPr="004516A5" w:rsidRDefault="0007324A" w:rsidP="0007324A"/>
    <w:p w:rsidR="0007324A" w:rsidRPr="004516A5" w:rsidRDefault="0007324A" w:rsidP="0007324A">
      <w:pPr>
        <w:ind w:firstLine="708"/>
      </w:pPr>
      <w:r w:rsidRPr="004516A5">
        <w:rPr>
          <w:b/>
          <w:bCs/>
        </w:rPr>
        <w:t>Zamawiający przedstawia wymagania w zakresie dopuszczalnej maksymalnej zawartości związków chemicznych jak poniższe:</w:t>
      </w:r>
    </w:p>
    <w:p w:rsidR="0007324A" w:rsidRPr="004516A5" w:rsidRDefault="0007324A" w:rsidP="0007324A">
      <w:pPr>
        <w:ind w:firstLine="708"/>
      </w:pPr>
      <w:r w:rsidRPr="004516A5">
        <w:rPr>
          <w:b/>
          <w:bCs/>
        </w:rPr>
        <w:t xml:space="preserve">- DOC po 24 godz. </w:t>
      </w:r>
      <w:proofErr w:type="spellStart"/>
      <w:r w:rsidRPr="004516A5">
        <w:rPr>
          <w:b/>
          <w:bCs/>
        </w:rPr>
        <w:t>Max</w:t>
      </w:r>
      <w:proofErr w:type="spellEnd"/>
      <w:r w:rsidRPr="004516A5">
        <w:rPr>
          <w:b/>
          <w:bCs/>
        </w:rPr>
        <w:t>. 50 mg/l</w:t>
      </w:r>
    </w:p>
    <w:p w:rsidR="0007324A" w:rsidRPr="004516A5" w:rsidRDefault="0007324A" w:rsidP="0007324A">
      <w:pPr>
        <w:ind w:firstLine="708"/>
      </w:pPr>
      <w:r w:rsidRPr="004516A5">
        <w:rPr>
          <w:b/>
          <w:bCs/>
        </w:rPr>
        <w:t>- Cyna (Sn) &lt; 0,04</w:t>
      </w:r>
    </w:p>
    <w:p w:rsidR="0007324A" w:rsidRPr="004516A5" w:rsidRDefault="0007324A" w:rsidP="0007324A">
      <w:pPr>
        <w:ind w:firstLine="708"/>
        <w:rPr>
          <w:b/>
          <w:bCs/>
        </w:rPr>
      </w:pPr>
    </w:p>
    <w:p w:rsidR="0007324A" w:rsidRPr="004516A5" w:rsidRDefault="0007324A" w:rsidP="0007324A">
      <w:pPr>
        <w:ind w:firstLine="708"/>
        <w:rPr>
          <w:b/>
        </w:rPr>
      </w:pPr>
      <w:r w:rsidRPr="004516A5">
        <w:rPr>
          <w:b/>
          <w:i/>
          <w:iCs/>
        </w:rPr>
        <w:t xml:space="preserve">W celu potwierdzenia spełnienia przez oferowane dostawy, usługi lub roboty wymagań określonych przez zamawiającego wykonawca składa dokumenty charakteryzujące oferowany </w:t>
      </w:r>
      <w:proofErr w:type="spellStart"/>
      <w:r w:rsidRPr="004516A5">
        <w:rPr>
          <w:b/>
          <w:i/>
          <w:iCs/>
        </w:rPr>
        <w:t>produkt.tj</w:t>
      </w:r>
      <w:proofErr w:type="spellEnd"/>
      <w:r w:rsidRPr="004516A5">
        <w:rPr>
          <w:b/>
          <w:i/>
          <w:iCs/>
        </w:rPr>
        <w:t>:</w:t>
      </w:r>
    </w:p>
    <w:p w:rsidR="0007324A" w:rsidRPr="004516A5" w:rsidRDefault="0007324A" w:rsidP="0007324A">
      <w:pPr>
        <w:ind w:firstLine="708"/>
        <w:rPr>
          <w:b/>
        </w:rPr>
      </w:pPr>
      <w:r w:rsidRPr="004516A5">
        <w:rPr>
          <w:b/>
          <w:i/>
          <w:iCs/>
        </w:rPr>
        <w:t xml:space="preserve">1. Certyfikat IAAF </w:t>
      </w:r>
      <w:proofErr w:type="spellStart"/>
      <w:r w:rsidRPr="004516A5">
        <w:rPr>
          <w:b/>
          <w:i/>
          <w:iCs/>
        </w:rPr>
        <w:t>Class</w:t>
      </w:r>
      <w:proofErr w:type="spellEnd"/>
      <w:r w:rsidRPr="004516A5">
        <w:rPr>
          <w:b/>
          <w:i/>
          <w:iCs/>
        </w:rPr>
        <w:t xml:space="preserve"> 1 dla obiektu wykonanego z oferowanego systemu nawierzchniowego zgodny z żądaną grubością nawierzchni bieżni.</w:t>
      </w:r>
    </w:p>
    <w:p w:rsidR="0007324A" w:rsidRPr="004516A5" w:rsidRDefault="0007324A" w:rsidP="0007324A">
      <w:pPr>
        <w:ind w:firstLine="708"/>
        <w:rPr>
          <w:b/>
        </w:rPr>
      </w:pPr>
      <w:r w:rsidRPr="004516A5">
        <w:rPr>
          <w:b/>
          <w:i/>
          <w:iCs/>
        </w:rPr>
        <w:t>2. Atest Higieniczny PZH lub równoważny.</w:t>
      </w:r>
    </w:p>
    <w:p w:rsidR="0007324A" w:rsidRPr="004516A5" w:rsidRDefault="0007324A" w:rsidP="0007324A">
      <w:pPr>
        <w:ind w:firstLine="708"/>
        <w:rPr>
          <w:b/>
        </w:rPr>
      </w:pPr>
      <w:r w:rsidRPr="004516A5">
        <w:rPr>
          <w:b/>
          <w:i/>
          <w:iCs/>
        </w:rPr>
        <w:t>3. Kompletny raport z badań niezależnego akredytowanego przez IAAF laboratorium potwierdzające spełnienie wymaganych parametrów,</w:t>
      </w:r>
    </w:p>
    <w:p w:rsidR="0007324A" w:rsidRPr="004516A5" w:rsidRDefault="0007324A" w:rsidP="0007324A">
      <w:pPr>
        <w:ind w:firstLine="708"/>
        <w:rPr>
          <w:b/>
        </w:rPr>
      </w:pPr>
      <w:r w:rsidRPr="004516A5">
        <w:rPr>
          <w:b/>
          <w:i/>
          <w:iCs/>
        </w:rPr>
        <w:t>4. Badania potwierdzające bezpieczeństwo ekologiczne, wydane przez laboratorium posiadające akredytacje potwierdzające nieprzekroczenie zawartości związków chemicznych zgodnie z wymaganiami podanymi w tabeli,</w:t>
      </w:r>
    </w:p>
    <w:p w:rsidR="0007324A" w:rsidRPr="004516A5" w:rsidRDefault="0007324A" w:rsidP="0007324A">
      <w:pPr>
        <w:ind w:firstLine="708"/>
        <w:rPr>
          <w:b/>
        </w:rPr>
      </w:pPr>
      <w:r w:rsidRPr="004516A5">
        <w:rPr>
          <w:b/>
          <w:i/>
          <w:iCs/>
        </w:rPr>
        <w:t>5. Badania na zgodność z PN-EN 14877: 2014 potwierdzające pozostałe niewyszczególnione powyżej parametry,</w:t>
      </w:r>
    </w:p>
    <w:p w:rsidR="0007324A" w:rsidRPr="004516A5" w:rsidRDefault="0007324A" w:rsidP="0007324A">
      <w:pPr>
        <w:ind w:firstLine="708"/>
        <w:rPr>
          <w:b/>
        </w:rPr>
      </w:pPr>
      <w:r w:rsidRPr="004516A5">
        <w:rPr>
          <w:b/>
          <w:i/>
          <w:iCs/>
        </w:rPr>
        <w:t>6. Karta techniczna nawierzchni poliuretanowej autoryzowana przez producenta  potwierdzająca spełnienie wyspecyfikowanych wymagań technologicznych,</w:t>
      </w:r>
    </w:p>
    <w:p w:rsidR="0007324A" w:rsidRPr="004516A5" w:rsidRDefault="0007324A" w:rsidP="0007324A">
      <w:pPr>
        <w:ind w:firstLine="708"/>
        <w:rPr>
          <w:b/>
        </w:rPr>
      </w:pPr>
      <w:r w:rsidRPr="004516A5">
        <w:rPr>
          <w:b/>
          <w:i/>
          <w:iCs/>
        </w:rPr>
        <w:t>7. Autoryzacja producenta systemu upoważniająca do instalacji konkretnej nawierzchni poliuretanowej na danym zadaniu wraz z potwierdzeniem udzielenia gwarancji,</w:t>
      </w:r>
    </w:p>
    <w:p w:rsidR="0007324A" w:rsidRPr="004516A5" w:rsidRDefault="0007324A" w:rsidP="0007324A">
      <w:pPr>
        <w:ind w:firstLine="708"/>
        <w:rPr>
          <w:b/>
        </w:rPr>
      </w:pPr>
      <w:r w:rsidRPr="004516A5">
        <w:rPr>
          <w:b/>
          <w:i/>
          <w:iCs/>
        </w:rPr>
        <w:t>8. Aktualny certyfikat IAAF dla oferowanej nawierzchni o wymaganej grubości na bieżnię.</w:t>
      </w:r>
    </w:p>
    <w:p w:rsidR="0007324A" w:rsidRPr="004516A5" w:rsidRDefault="0007324A" w:rsidP="0007324A">
      <w:pPr>
        <w:ind w:firstLine="708"/>
        <w:rPr>
          <w:b/>
        </w:rPr>
      </w:pPr>
      <w:r w:rsidRPr="004516A5">
        <w:rPr>
          <w:b/>
          <w:i/>
          <w:iCs/>
        </w:rPr>
        <w:t>9. Próbka oferowanej nawierzchni poliuretanowej wielkości min. 10 x 10 cm,</w:t>
      </w:r>
    </w:p>
    <w:p w:rsidR="0007324A" w:rsidRDefault="0007324A" w:rsidP="00655270">
      <w:pPr>
        <w:jc w:val="both"/>
      </w:pPr>
    </w:p>
    <w:p w:rsidR="00CE7023" w:rsidRPr="008D07A6" w:rsidRDefault="0007324A" w:rsidP="00655270">
      <w:pPr>
        <w:jc w:val="both"/>
      </w:pPr>
      <w:r>
        <w:tab/>
      </w:r>
      <w:r w:rsidR="00CE7023">
        <w:t xml:space="preserve">Jednocześnie informuję, iż zgodnie z zamieszczonym ogłoszeniem o zmianie ogłoszenia uległ zmianie termin składania i otwarcia ofert –termin po zmianie - </w:t>
      </w:r>
      <w:r>
        <w:t>06</w:t>
      </w:r>
      <w:r w:rsidR="00CE7023">
        <w:t>.0</w:t>
      </w:r>
      <w:r>
        <w:t>3</w:t>
      </w:r>
      <w:r w:rsidR="00CE7023">
        <w:t xml:space="preserve">.2019 </w:t>
      </w:r>
      <w:proofErr w:type="spellStart"/>
      <w:r w:rsidR="00CE7023">
        <w:t>r</w:t>
      </w:r>
      <w:proofErr w:type="spellEnd"/>
      <w:r w:rsidR="00CE7023">
        <w:t>.</w:t>
      </w:r>
    </w:p>
    <w:sectPr w:rsidR="00CE7023" w:rsidRPr="008D07A6" w:rsidSect="00AE50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D1428"/>
    <w:multiLevelType w:val="hybridMultilevel"/>
    <w:tmpl w:val="59324B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CDF4E3B"/>
    <w:multiLevelType w:val="hybridMultilevel"/>
    <w:tmpl w:val="D94E1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A7D4B"/>
    <w:rsid w:val="00040171"/>
    <w:rsid w:val="0007324A"/>
    <w:rsid w:val="000875D3"/>
    <w:rsid w:val="00174089"/>
    <w:rsid w:val="00282B08"/>
    <w:rsid w:val="002D0B27"/>
    <w:rsid w:val="004208CF"/>
    <w:rsid w:val="004461F1"/>
    <w:rsid w:val="005817A1"/>
    <w:rsid w:val="006037A9"/>
    <w:rsid w:val="006158AE"/>
    <w:rsid w:val="00655270"/>
    <w:rsid w:val="006949ED"/>
    <w:rsid w:val="00776D12"/>
    <w:rsid w:val="00784BCD"/>
    <w:rsid w:val="00881A54"/>
    <w:rsid w:val="008C1A89"/>
    <w:rsid w:val="00916655"/>
    <w:rsid w:val="00974096"/>
    <w:rsid w:val="00AE50AA"/>
    <w:rsid w:val="00B17898"/>
    <w:rsid w:val="00B7650C"/>
    <w:rsid w:val="00C00A71"/>
    <w:rsid w:val="00C86299"/>
    <w:rsid w:val="00CA7AF1"/>
    <w:rsid w:val="00CD5048"/>
    <w:rsid w:val="00CE7023"/>
    <w:rsid w:val="00EA7D4B"/>
    <w:rsid w:val="00F20645"/>
    <w:rsid w:val="00F712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D4B"/>
    <w:pPr>
      <w:spacing w:line="240" w:lineRule="auto"/>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7D4B"/>
    <w:pPr>
      <w:ind w:left="720"/>
      <w:contextualSpacing/>
    </w:pPr>
  </w:style>
</w:styles>
</file>

<file path=word/webSettings.xml><?xml version="1.0" encoding="utf-8"?>
<w:webSettings xmlns:r="http://schemas.openxmlformats.org/officeDocument/2006/relationships" xmlns:w="http://schemas.openxmlformats.org/wordprocessingml/2006/main">
  <w:divs>
    <w:div w:id="2392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8</Pages>
  <Words>2411</Words>
  <Characters>14468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radek.kwiatkowski</dc:creator>
  <cp:lastModifiedBy>radek.kwiatkowski</cp:lastModifiedBy>
  <cp:revision>14</cp:revision>
  <cp:lastPrinted>2019-02-05T13:18:00Z</cp:lastPrinted>
  <dcterms:created xsi:type="dcterms:W3CDTF">2019-02-04T12:06:00Z</dcterms:created>
  <dcterms:modified xsi:type="dcterms:W3CDTF">2019-02-12T08:33:00Z</dcterms:modified>
</cp:coreProperties>
</file>