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096" w:rsidRDefault="00974096" w:rsidP="00974096">
      <w:pPr>
        <w:jc w:val="right"/>
      </w:pPr>
      <w:r>
        <w:t>Sochaczew dnia 0</w:t>
      </w:r>
      <w:r w:rsidR="00C00A71">
        <w:t>5</w:t>
      </w:r>
      <w:r>
        <w:t xml:space="preserve">.02.2019  </w:t>
      </w:r>
      <w:proofErr w:type="spellStart"/>
      <w:r>
        <w:t>r</w:t>
      </w:r>
      <w:proofErr w:type="spellEnd"/>
      <w:r>
        <w:t xml:space="preserve">. </w:t>
      </w:r>
    </w:p>
    <w:p w:rsidR="00974096" w:rsidRDefault="00974096" w:rsidP="00974096">
      <w:pPr>
        <w:jc w:val="both"/>
      </w:pPr>
      <w:r>
        <w:t>ZP. 272.1.3.4.2019</w:t>
      </w:r>
    </w:p>
    <w:p w:rsidR="00974096" w:rsidRDefault="00974096" w:rsidP="00974096">
      <w:pPr>
        <w:jc w:val="both"/>
        <w:rPr>
          <w:rFonts w:asciiTheme="minorHAnsi" w:hAnsiTheme="minorHAnsi" w:cstheme="minorBidi"/>
          <w:sz w:val="22"/>
          <w:szCs w:val="22"/>
        </w:rPr>
      </w:pPr>
      <w:r>
        <w:tab/>
      </w:r>
      <w:r>
        <w:tab/>
      </w:r>
      <w:r>
        <w:tab/>
      </w:r>
      <w:r>
        <w:tab/>
      </w:r>
      <w:r>
        <w:tab/>
      </w:r>
      <w:r>
        <w:tab/>
      </w:r>
      <w:r>
        <w:tab/>
      </w:r>
      <w:r>
        <w:tab/>
        <w:t>……………………………….</w:t>
      </w:r>
    </w:p>
    <w:p w:rsidR="00974096" w:rsidRDefault="00974096" w:rsidP="00974096">
      <w:pPr>
        <w:jc w:val="both"/>
      </w:pPr>
      <w:r>
        <w:tab/>
      </w:r>
      <w:r>
        <w:tab/>
      </w:r>
      <w:r>
        <w:tab/>
      </w:r>
      <w:r>
        <w:tab/>
      </w:r>
      <w:r>
        <w:tab/>
      </w:r>
      <w:r>
        <w:tab/>
      </w:r>
      <w:r>
        <w:tab/>
      </w:r>
      <w:r>
        <w:tab/>
        <w:t>……………………………….</w:t>
      </w:r>
    </w:p>
    <w:p w:rsidR="00974096" w:rsidRDefault="00974096" w:rsidP="00974096">
      <w:pPr>
        <w:jc w:val="both"/>
      </w:pPr>
      <w:r>
        <w:tab/>
      </w:r>
      <w:r>
        <w:tab/>
      </w:r>
      <w:r>
        <w:tab/>
      </w:r>
      <w:r>
        <w:tab/>
      </w:r>
      <w:r>
        <w:tab/>
      </w:r>
      <w:r>
        <w:tab/>
      </w:r>
      <w:r>
        <w:tab/>
      </w:r>
      <w:r>
        <w:tab/>
        <w:t>……………………………….</w:t>
      </w:r>
    </w:p>
    <w:p w:rsidR="00974096" w:rsidRDefault="00974096" w:rsidP="00974096">
      <w:pPr>
        <w:jc w:val="both"/>
      </w:pPr>
    </w:p>
    <w:p w:rsidR="00974096" w:rsidRDefault="00974096" w:rsidP="00974096">
      <w:pPr>
        <w:jc w:val="both"/>
      </w:pPr>
    </w:p>
    <w:p w:rsidR="00974096" w:rsidRDefault="00974096" w:rsidP="00974096">
      <w:pPr>
        <w:jc w:val="both"/>
      </w:pPr>
      <w:r>
        <w:tab/>
        <w:t xml:space="preserve">Burmistrz Miasta Sochaczew działając jako Zamawiający w postępowaniu prowadzonym w trybie przetargu nieograniczonego na </w:t>
      </w:r>
      <w:r>
        <w:rPr>
          <w:b/>
        </w:rPr>
        <w:t>Przebudowę stadionu miejskiego przy ul. Warszawskiej 80 w Sochaczewie – etap I – budowa boiska i bieżni”</w:t>
      </w:r>
      <w:r>
        <w:t>,  informuje, że od Oferentów wpłynęły następujące zapytania:</w:t>
      </w:r>
    </w:p>
    <w:p w:rsidR="00EA7D4B" w:rsidRPr="008D07A6" w:rsidRDefault="00EA7D4B" w:rsidP="00EA7D4B">
      <w:pPr>
        <w:ind w:firstLine="708"/>
        <w:jc w:val="both"/>
      </w:pPr>
      <w:r>
        <w:t xml:space="preserve"> </w:t>
      </w:r>
    </w:p>
    <w:p w:rsidR="00EA7D4B" w:rsidRDefault="00EA7D4B" w:rsidP="00EA7D4B">
      <w:pPr>
        <w:jc w:val="both"/>
      </w:pPr>
      <w:r w:rsidRPr="00C6720D">
        <w:t>1.Prosimy o potwierdzenie, że Zamawiający załączył do SIWZ całą dokumentację projektową i techniczną potrzebną do wykonania przedmiotu zamówienia oraz że dokumentacja ta jest kompletna i odzwierciedla stan faktyczny w zakresie warunków realizacji zamówienia, zaś brak jakichkolwiek dokumentów istotnych dla oceny warunków realizacji inwestycji nie obciąża Wykonawcy.</w:t>
      </w:r>
    </w:p>
    <w:p w:rsidR="00EA7D4B" w:rsidRPr="004E4A73" w:rsidRDefault="00EA7D4B" w:rsidP="00EA7D4B">
      <w:pPr>
        <w:jc w:val="both"/>
        <w:rPr>
          <w:b/>
        </w:rPr>
      </w:pPr>
      <w:r w:rsidRPr="004E4A73">
        <w:rPr>
          <w:b/>
        </w:rPr>
        <w:t>Odpowiedź Zamawiającego:</w:t>
      </w:r>
    </w:p>
    <w:p w:rsidR="00EA7D4B" w:rsidRDefault="00EA7D4B" w:rsidP="00EA7D4B">
      <w:pPr>
        <w:jc w:val="both"/>
        <w:rPr>
          <w:b/>
        </w:rPr>
      </w:pPr>
      <w:r w:rsidRPr="0084688E">
        <w:rPr>
          <w:b/>
        </w:rPr>
        <w:t xml:space="preserve">Zamawiający dołączył całą dokumentację </w:t>
      </w:r>
      <w:r>
        <w:rPr>
          <w:b/>
        </w:rPr>
        <w:t>w</w:t>
      </w:r>
      <w:r w:rsidRPr="0084688E">
        <w:rPr>
          <w:b/>
        </w:rPr>
        <w:t>ykonawczą – nie dołączył dokumentacji budowlanej – ponieważ dokumentacja budowlana posiada dużo szerszy zakres który na tym etapie nie będzie realizowany.</w:t>
      </w:r>
    </w:p>
    <w:p w:rsidR="00EA7D4B" w:rsidRPr="0084688E" w:rsidRDefault="00EA7D4B" w:rsidP="00EA7D4B">
      <w:pPr>
        <w:jc w:val="both"/>
        <w:rPr>
          <w:b/>
        </w:rPr>
      </w:pPr>
    </w:p>
    <w:p w:rsidR="00EA7D4B" w:rsidRDefault="00EA7D4B" w:rsidP="00EA7D4B">
      <w:pPr>
        <w:jc w:val="both"/>
      </w:pPr>
      <w:r w:rsidRPr="00C6720D">
        <w:t>2.Prosimy o potwierdzenie, że Zamawiający dysponuje wszelkimi wymaganymi prawem decyzjami administracyjnymi oraz uzgodnieniami potrzebnymi w celu wykonania zamówienia, które zachowują ważność na okres wykonania zadania, a skutki ewentualnych braków w tym zakresie nie obciążają Wykonawcy.</w:t>
      </w:r>
    </w:p>
    <w:p w:rsidR="00EA7D4B" w:rsidRPr="004E4A73" w:rsidRDefault="00EA7D4B" w:rsidP="00EA7D4B">
      <w:pPr>
        <w:jc w:val="both"/>
        <w:rPr>
          <w:b/>
        </w:rPr>
      </w:pPr>
      <w:r w:rsidRPr="004E4A73">
        <w:rPr>
          <w:b/>
        </w:rPr>
        <w:t>Odpowiedź Zamawiającego:</w:t>
      </w:r>
    </w:p>
    <w:p w:rsidR="00EA7D4B" w:rsidRDefault="00EA7D4B" w:rsidP="00EA7D4B">
      <w:pPr>
        <w:jc w:val="both"/>
        <w:rPr>
          <w:b/>
        </w:rPr>
      </w:pPr>
      <w:r w:rsidRPr="00072791">
        <w:rPr>
          <w:b/>
        </w:rPr>
        <w:t>Zamawiający dysponuje wszelkimi wymaganymi prawem decyzjami administracyjnymi oraz uzgodnieniami potrzebnymi w celu wykonania zamówienia.</w:t>
      </w:r>
    </w:p>
    <w:p w:rsidR="00EA7D4B" w:rsidRPr="00072791" w:rsidRDefault="00EA7D4B" w:rsidP="00EA7D4B">
      <w:pPr>
        <w:jc w:val="both"/>
        <w:rPr>
          <w:b/>
        </w:rPr>
      </w:pPr>
    </w:p>
    <w:p w:rsidR="00EA7D4B" w:rsidRDefault="00EA7D4B" w:rsidP="00EA7D4B">
      <w:pPr>
        <w:jc w:val="both"/>
      </w:pPr>
      <w:r w:rsidRPr="00C6720D">
        <w:t>3.Prosimy o potwierdzenie, że Zamawiającemu przysługuje prawo dysponowania nieruchomością na cele budowlane w zakresie całego terenu, na którym będzie realizowana inwestycja, a ewentualne braki w tym zakresie nie obciążają Wykonawcy.</w:t>
      </w:r>
    </w:p>
    <w:p w:rsidR="00EA7D4B" w:rsidRPr="004E4A73" w:rsidRDefault="00EA7D4B" w:rsidP="00EA7D4B">
      <w:pPr>
        <w:jc w:val="both"/>
        <w:rPr>
          <w:b/>
        </w:rPr>
      </w:pPr>
      <w:r w:rsidRPr="004E4A73">
        <w:rPr>
          <w:b/>
        </w:rPr>
        <w:t>Odpowiedź Zamawiającego:</w:t>
      </w:r>
    </w:p>
    <w:p w:rsidR="00EA7D4B" w:rsidRDefault="00EA7D4B" w:rsidP="00EA7D4B">
      <w:pPr>
        <w:jc w:val="both"/>
        <w:rPr>
          <w:b/>
        </w:rPr>
      </w:pPr>
      <w:r w:rsidRPr="00072791">
        <w:rPr>
          <w:b/>
        </w:rPr>
        <w:t>Zamawiający posiada prawo dysponowania nieruchomością na cele budowlane.</w:t>
      </w:r>
    </w:p>
    <w:p w:rsidR="00EA7D4B" w:rsidRPr="00072791" w:rsidRDefault="00EA7D4B" w:rsidP="00EA7D4B">
      <w:pPr>
        <w:jc w:val="both"/>
        <w:rPr>
          <w:b/>
        </w:rPr>
      </w:pPr>
    </w:p>
    <w:p w:rsidR="00EA7D4B" w:rsidRDefault="00EA7D4B" w:rsidP="00EA7D4B">
      <w:pPr>
        <w:jc w:val="both"/>
      </w:pPr>
      <w:r w:rsidRPr="00C6720D">
        <w:t>4. Prosimy o potwierdzenie, że w przypadku napotkania na niezinwentaryzowane lub błędnie zinwentaryzowane instalacje podziemne, w stosunku do stanu wynikającego z dokumentacji projektowej załączonej do SIWZ i stanowiącej podstawę wyceny oferty, w przypadku konieczności dokonania ich przebudowy lub naprawy, Wykonawca otrzyma wynagrodzenie dodatkowe, a termin wykonania zamówienia ulegnie stosownemu wydłużeniu.</w:t>
      </w:r>
    </w:p>
    <w:p w:rsidR="00EA7D4B" w:rsidRDefault="00EA7D4B" w:rsidP="00EA7D4B">
      <w:pPr>
        <w:jc w:val="both"/>
        <w:rPr>
          <w:b/>
        </w:rPr>
      </w:pPr>
    </w:p>
    <w:p w:rsidR="00EA7D4B" w:rsidRDefault="00EA7D4B" w:rsidP="00EA7D4B">
      <w:pPr>
        <w:jc w:val="both"/>
        <w:rPr>
          <w:b/>
        </w:rPr>
      </w:pPr>
      <w:r w:rsidRPr="004E4A73">
        <w:rPr>
          <w:b/>
        </w:rPr>
        <w:t>Odpowiedź Zamawiającego:</w:t>
      </w:r>
    </w:p>
    <w:p w:rsidR="00EA7D4B" w:rsidRDefault="00EA7D4B" w:rsidP="00EA7D4B">
      <w:pPr>
        <w:jc w:val="both"/>
        <w:rPr>
          <w:b/>
        </w:rPr>
      </w:pPr>
      <w:r w:rsidRPr="0092605F">
        <w:rPr>
          <w:b/>
        </w:rPr>
        <w:t>Tak – na warunkach określonych w SIWZ.</w:t>
      </w:r>
    </w:p>
    <w:p w:rsidR="00EA7D4B" w:rsidRPr="0092605F" w:rsidRDefault="00EA7D4B" w:rsidP="00EA7D4B">
      <w:pPr>
        <w:jc w:val="both"/>
        <w:rPr>
          <w:b/>
        </w:rPr>
      </w:pPr>
    </w:p>
    <w:p w:rsidR="00EA7D4B" w:rsidRDefault="00EA7D4B" w:rsidP="00EA7D4B">
      <w:pPr>
        <w:jc w:val="both"/>
      </w:pPr>
      <w:r w:rsidRPr="00C6720D">
        <w:t xml:space="preserve">5. Prosimy o potwierdzenie, że przypadku napotkania na niewybuchy, niewypały lub obiekty o znaczeniu historycznym, będzie to skutkowało stosownym przedłużeniem terminu wykonania zamówienia, co najmniej o czas, w którym wykonawca nie mógł realizować robót, a w przypadku konieczności wykonania robót nieprzewidzianych w dokumentacji załączonej </w:t>
      </w:r>
      <w:r w:rsidRPr="00C6720D">
        <w:lastRenderedPageBreak/>
        <w:t>do SIWZ na skutek zaistnienia ww. okoliczności, Wykonawca otrzyma wynagrodzenie dodatkowe.</w:t>
      </w:r>
    </w:p>
    <w:p w:rsidR="00EA7D4B" w:rsidRDefault="00EA7D4B" w:rsidP="00EA7D4B">
      <w:pPr>
        <w:jc w:val="both"/>
        <w:rPr>
          <w:b/>
        </w:rPr>
      </w:pPr>
      <w:r w:rsidRPr="004E4A73">
        <w:rPr>
          <w:b/>
        </w:rPr>
        <w:t>Odpowiedź Zamawiającego:</w:t>
      </w:r>
    </w:p>
    <w:p w:rsidR="00EA7D4B" w:rsidRDefault="00EA7D4B" w:rsidP="00EA7D4B">
      <w:pPr>
        <w:jc w:val="both"/>
        <w:rPr>
          <w:b/>
        </w:rPr>
      </w:pPr>
      <w:r>
        <w:rPr>
          <w:b/>
        </w:rPr>
        <w:t xml:space="preserve">Tak - Zamawiający potwierdza, iż w </w:t>
      </w:r>
      <w:r w:rsidRPr="0092605F">
        <w:rPr>
          <w:b/>
        </w:rPr>
        <w:t>że przypadku napotkania na niewybuchy, niewypały lub obiekty o znaczeniu historycznym, będzie to skutkowało stosownym przedłużeni</w:t>
      </w:r>
      <w:r>
        <w:rPr>
          <w:b/>
        </w:rPr>
        <w:t>em terminu wykonania zamówienia.</w:t>
      </w:r>
    </w:p>
    <w:p w:rsidR="00EA7D4B" w:rsidRPr="004E4A73" w:rsidRDefault="00EA7D4B" w:rsidP="00EA7D4B">
      <w:pPr>
        <w:jc w:val="both"/>
        <w:rPr>
          <w:b/>
        </w:rPr>
      </w:pPr>
    </w:p>
    <w:p w:rsidR="00EA7D4B" w:rsidRDefault="00EA7D4B" w:rsidP="00EA7D4B">
      <w:pPr>
        <w:jc w:val="both"/>
      </w:pPr>
      <w:r w:rsidRPr="00C6720D">
        <w:t>6. Prosimy o potwierdzenie, iż w przypadku stwierdzenia odmiennych od wskazanych w dokumentacji warunków geologicznych lub gruntowo-wodnych, w szczególności w przypadku konieczności wykonania robót odwodnieniowych lub ziemnych w zakresie przekraczającym zakres przyjęty do wyceny oferty na podstawie załączonej do SIWZ dokumentacji, Wykonawca otrzyma wynagrodzenie dodatkowe, a termin wykonania zamówienia ulegnie stosownemu wydłużeniu.</w:t>
      </w:r>
    </w:p>
    <w:p w:rsidR="00EA7D4B" w:rsidRPr="004E4A73" w:rsidRDefault="00EA7D4B" w:rsidP="00EA7D4B">
      <w:pPr>
        <w:jc w:val="both"/>
        <w:rPr>
          <w:b/>
        </w:rPr>
      </w:pPr>
      <w:r w:rsidRPr="004E4A73">
        <w:rPr>
          <w:b/>
        </w:rPr>
        <w:t>Odpowiedź Zamawiającego:</w:t>
      </w:r>
    </w:p>
    <w:p w:rsidR="00EA7D4B" w:rsidRDefault="00EA7D4B" w:rsidP="00EA7D4B">
      <w:pPr>
        <w:jc w:val="both"/>
      </w:pPr>
      <w:r w:rsidRPr="0092605F">
        <w:rPr>
          <w:b/>
        </w:rPr>
        <w:t>Tak – zgodnie z SIWZ</w:t>
      </w:r>
      <w:r>
        <w:t>.</w:t>
      </w:r>
    </w:p>
    <w:p w:rsidR="00EA7D4B" w:rsidRPr="00C6720D" w:rsidRDefault="00EA7D4B" w:rsidP="00EA7D4B">
      <w:pPr>
        <w:jc w:val="both"/>
      </w:pPr>
    </w:p>
    <w:p w:rsidR="00EA7D4B" w:rsidRDefault="00EA7D4B" w:rsidP="00EA7D4B">
      <w:pPr>
        <w:jc w:val="both"/>
      </w:pPr>
      <w:r w:rsidRPr="00C6720D">
        <w:t>7.Prosimy o potwierdzenie, że w przypadku wystąpienia braków lub błędów w zakresie opisu przedmiotu zamówienia określonego w dokumentacji załączonej do SIWZ i stanowiącej podstawę wyceny oferty, w przypadku konieczności wykonania robót wynikających z zaistnienia ww. okoliczności Wykonawca otrzyma wynagrodzenie dodatkowe, a termin wykonania zamówienia ulegnie stosownemu wydłużeniu.</w:t>
      </w:r>
    </w:p>
    <w:p w:rsidR="00EA7D4B" w:rsidRPr="004E4A73" w:rsidRDefault="00EA7D4B" w:rsidP="00EA7D4B">
      <w:pPr>
        <w:jc w:val="both"/>
        <w:rPr>
          <w:b/>
        </w:rPr>
      </w:pPr>
      <w:r w:rsidRPr="004E4A73">
        <w:rPr>
          <w:b/>
        </w:rPr>
        <w:t>Odpowiedź Zamawiającego:</w:t>
      </w:r>
    </w:p>
    <w:p w:rsidR="00EA7D4B" w:rsidRPr="0092605F" w:rsidRDefault="00EA7D4B" w:rsidP="00EA7D4B">
      <w:pPr>
        <w:jc w:val="both"/>
      </w:pPr>
      <w:r w:rsidRPr="0092605F">
        <w:rPr>
          <w:b/>
        </w:rPr>
        <w:t>Tak – zgodnie z SIWZ</w:t>
      </w:r>
      <w:r w:rsidRPr="0092605F">
        <w:t>.</w:t>
      </w:r>
    </w:p>
    <w:p w:rsidR="00EA7D4B" w:rsidRPr="00C6720D" w:rsidRDefault="00EA7D4B" w:rsidP="00EA7D4B">
      <w:pPr>
        <w:jc w:val="both"/>
      </w:pPr>
    </w:p>
    <w:p w:rsidR="00EA7D4B" w:rsidRDefault="00EA7D4B" w:rsidP="00EA7D4B">
      <w:pPr>
        <w:jc w:val="both"/>
      </w:pPr>
      <w:r w:rsidRPr="00C6720D">
        <w:t xml:space="preserve">8.Prosimy o potwierdzenie, że Zamawiający udostępnił Wykonawcom wszelkie niezbędne dane mogące mieć wpływ na ryzyko i okoliczności realizacji przedmiotu umowy. Prosimy również o potwierdzenie, że Zamawiający udostępnił Wykonawcom wszelkie dane dotyczące urządzeń podziemnych i ich lokalizacji, zaś brak jakichkolwiek dokumentów lub danych w </w:t>
      </w:r>
      <w:r>
        <w:t>tym zakresie bądź ujawnienie się</w:t>
      </w:r>
      <w:r w:rsidRPr="00C6720D">
        <w:t xml:space="preserve"> stanu odmiennego od wskazanego w przekazanych przez Zamawiającego dokumentach - w przypadku, gdy na skutek takiej sytuacji niezbędne będzie wykonanie robót dodatkowych (nieobjętych dokumentacja projektową) stanowić będzie podstawę do wydłużenia terminu realizacji oraz zapłaty wynagrodzenia dodatkowego.</w:t>
      </w:r>
    </w:p>
    <w:p w:rsidR="00EA7D4B" w:rsidRPr="004E4A73" w:rsidRDefault="00EA7D4B" w:rsidP="00EA7D4B">
      <w:pPr>
        <w:jc w:val="both"/>
        <w:rPr>
          <w:b/>
        </w:rPr>
      </w:pPr>
      <w:r w:rsidRPr="004E4A73">
        <w:rPr>
          <w:b/>
        </w:rPr>
        <w:t>Odpowiedź Zamawiającego:</w:t>
      </w:r>
    </w:p>
    <w:p w:rsidR="00EA7D4B" w:rsidRPr="0092605F" w:rsidRDefault="00EA7D4B" w:rsidP="00EA7D4B">
      <w:pPr>
        <w:jc w:val="both"/>
      </w:pPr>
      <w:r w:rsidRPr="0092605F">
        <w:rPr>
          <w:b/>
        </w:rPr>
        <w:t>Tak – zgodnie z SIWZ</w:t>
      </w:r>
      <w:r w:rsidRPr="0092605F">
        <w:t>.</w:t>
      </w:r>
    </w:p>
    <w:p w:rsidR="00EA7D4B" w:rsidRPr="00C6720D" w:rsidRDefault="00EA7D4B" w:rsidP="00EA7D4B">
      <w:pPr>
        <w:jc w:val="both"/>
      </w:pPr>
    </w:p>
    <w:p w:rsidR="00EA7D4B" w:rsidRPr="00C6720D" w:rsidRDefault="00EA7D4B" w:rsidP="00EA7D4B">
      <w:pPr>
        <w:jc w:val="both"/>
      </w:pPr>
      <w:r w:rsidRPr="00C6720D">
        <w:t xml:space="preserve">9. Zamawiający w </w:t>
      </w:r>
      <w:proofErr w:type="spellStart"/>
      <w:r w:rsidRPr="00C6720D">
        <w:t>p</w:t>
      </w:r>
      <w:r>
        <w:t>-</w:t>
      </w:r>
      <w:r w:rsidRPr="00C6720D">
        <w:t>cie</w:t>
      </w:r>
      <w:proofErr w:type="spellEnd"/>
      <w:r w:rsidRPr="00C6720D">
        <w:t xml:space="preserve"> 1.4 </w:t>
      </w:r>
      <w:proofErr w:type="spellStart"/>
      <w:r w:rsidRPr="00C6720D">
        <w:t>p</w:t>
      </w:r>
      <w:r>
        <w:t>.</w:t>
      </w:r>
      <w:r w:rsidRPr="00C6720D">
        <w:t>pkt</w:t>
      </w:r>
      <w:proofErr w:type="spellEnd"/>
      <w:r w:rsidRPr="00C6720D">
        <w:t xml:space="preserve"> 1 żąda wskazania firm podwykonawców. Prosimy o potwierdzenie, że Wykonawca na etapie oferty zobowiązany jest do podania nazw podwykonawców, jeśli powołuje się na zasoby podmiotów trzecich natomiast nie jest zobowiązany do podania nazw firm podwykonawców, jeśli jest na etapie ich wyboru. </w:t>
      </w:r>
    </w:p>
    <w:p w:rsidR="00EA7D4B" w:rsidRPr="00C6720D" w:rsidRDefault="00EA7D4B" w:rsidP="00EA7D4B">
      <w:pPr>
        <w:jc w:val="both"/>
      </w:pPr>
      <w:r w:rsidRPr="00C6720D">
        <w:t>Mając na uwadze cel i funkcję przedmiotowego przepisu oraz biorąc pod uwagę brzmienie art. 36b ust. 2 ustawy PZP wydaje się, iż wskazany wymóg dotyczy Podwykonawców, którzy są znani Wykon</w:t>
      </w:r>
      <w:r>
        <w:t>awcy na etapie sporządzania i sk</w:t>
      </w:r>
      <w:r w:rsidRPr="00C6720D">
        <w:t>ładania oferty, tj. dotyczy wskazania firm tych Podwykonawców, którzy mieliby uczestniczyć w wykonaniu części zamówienia określonej w ofercie i są w danym momencie już znani Wykonawcy.</w:t>
      </w:r>
    </w:p>
    <w:p w:rsidR="00EA7D4B" w:rsidRDefault="00EA7D4B" w:rsidP="00EA7D4B">
      <w:pPr>
        <w:jc w:val="both"/>
      </w:pPr>
      <w:r w:rsidRPr="00C6720D">
        <w:t xml:space="preserve">Taką interpretację tego przepisu prezentuje również Włodzimierz Dzierżanowski (artykuł </w:t>
      </w:r>
      <w:r w:rsidRPr="00C6720D">
        <w:rPr>
          <w:i/>
          <w:iCs/>
        </w:rPr>
        <w:t>Weryfikacja podwykonawców</w:t>
      </w:r>
      <w:r w:rsidRPr="00C6720D">
        <w:t xml:space="preserve"> -Zamówienia Publiczne DORADCA nr 6/2016) - wskazuje on, iż obowiązek wskazania firm Podwykonawców dotyczy jedynie Podwykonawców na danym etapie (w tym wypadku - sporządzania i składania oferty) skonkretyzowanych, tj. którzy są znani Wykonawcy i których dotyczy istniejący po stronie Wykonawcy zamiar powierzenia im wykonania określonych w ofercie części zamówienia.</w:t>
      </w:r>
    </w:p>
    <w:p w:rsidR="00EA7D4B" w:rsidRPr="004E4A73" w:rsidRDefault="00EA7D4B" w:rsidP="00EA7D4B">
      <w:pPr>
        <w:jc w:val="both"/>
        <w:rPr>
          <w:b/>
        </w:rPr>
      </w:pPr>
      <w:r w:rsidRPr="004E4A73">
        <w:rPr>
          <w:b/>
        </w:rPr>
        <w:lastRenderedPageBreak/>
        <w:t>Odpowiedź Zamawiającego:</w:t>
      </w:r>
    </w:p>
    <w:p w:rsidR="00EA7D4B" w:rsidRDefault="00EA7D4B" w:rsidP="00EA7D4B">
      <w:pPr>
        <w:jc w:val="both"/>
        <w:rPr>
          <w:b/>
        </w:rPr>
      </w:pPr>
      <w:r w:rsidRPr="0092605F">
        <w:rPr>
          <w:b/>
        </w:rPr>
        <w:t>Tak – zamawiający potwierdza.</w:t>
      </w:r>
    </w:p>
    <w:p w:rsidR="00EA7D4B" w:rsidRPr="0092605F" w:rsidRDefault="00EA7D4B" w:rsidP="00EA7D4B">
      <w:pPr>
        <w:jc w:val="both"/>
        <w:rPr>
          <w:b/>
        </w:rPr>
      </w:pPr>
    </w:p>
    <w:p w:rsidR="00EA7D4B" w:rsidRPr="00C6720D" w:rsidRDefault="00EA7D4B" w:rsidP="00EA7D4B">
      <w:pPr>
        <w:jc w:val="both"/>
      </w:pPr>
      <w:r w:rsidRPr="00C6720D">
        <w:t>10. Prosimy o uwzględnienie poniższych kar umownych w projekcie umowy:</w:t>
      </w:r>
    </w:p>
    <w:p w:rsidR="00EA7D4B" w:rsidRPr="00C6720D" w:rsidRDefault="00EA7D4B" w:rsidP="00EA7D4B">
      <w:pPr>
        <w:jc w:val="both"/>
      </w:pPr>
      <w:r w:rsidRPr="00C6720D">
        <w:t>Zamawiający zapłaci Wykonawcy kary umowne:</w:t>
      </w:r>
    </w:p>
    <w:p w:rsidR="00EA7D4B" w:rsidRPr="00C6720D" w:rsidRDefault="00EA7D4B" w:rsidP="00EA7D4B">
      <w:pPr>
        <w:jc w:val="both"/>
      </w:pPr>
      <w:r w:rsidRPr="00C6720D">
        <w:t>- za zwłokę w zapłacie wynagrodzenia należnego wykonawcy w wysokości 0,1% wynagrodzenia umownego brutto za każdy dzień opóźnienia, licząc od upływu ustalonego terminu na zapłatę,</w:t>
      </w:r>
    </w:p>
    <w:p w:rsidR="00EA7D4B" w:rsidRPr="00C6720D" w:rsidRDefault="00EA7D4B" w:rsidP="00EA7D4B">
      <w:pPr>
        <w:jc w:val="both"/>
      </w:pPr>
      <w:r w:rsidRPr="00C6720D">
        <w:t>- za zwłokę w przekazaniu placu budowy przez Zamawiającego w wysokości 0,1% wynagrodzenia umownego brutto za każdy dzień opóźnienia, licząc od upływu ustalonego terminu na przekazanie placu budowy</w:t>
      </w:r>
    </w:p>
    <w:p w:rsidR="00EA7D4B" w:rsidRPr="00C6720D" w:rsidRDefault="00EA7D4B" w:rsidP="00EA7D4B">
      <w:pPr>
        <w:jc w:val="both"/>
      </w:pPr>
      <w:r w:rsidRPr="00C6720D">
        <w:t>- z tytułu nieuzasadnionego przedłużania czynności odbioru w wysokości 0,1% wynagrodzenia umownego brutto za każdy dzień opóźnienia, licząc od upływu ustalonego terminu na rozpoczęcie lub zakończenie czynności odbiorowych</w:t>
      </w:r>
    </w:p>
    <w:p w:rsidR="00EA7D4B" w:rsidRPr="00C6720D" w:rsidRDefault="00EA7D4B" w:rsidP="00EA7D4B">
      <w:pPr>
        <w:jc w:val="both"/>
      </w:pPr>
      <w:r w:rsidRPr="00C6720D">
        <w:t xml:space="preserve">Zgoda na uwzględnienie kar umownych zrównoważy prawa i obowiązki stron. </w:t>
      </w:r>
    </w:p>
    <w:p w:rsidR="00EA7D4B" w:rsidRPr="00C6720D" w:rsidRDefault="00EA7D4B" w:rsidP="00EA7D4B">
      <w:pPr>
        <w:jc w:val="both"/>
      </w:pPr>
      <w:r w:rsidRPr="00C6720D">
        <w:rPr>
          <w:b/>
          <w:bCs/>
        </w:rPr>
        <w:t>Zamawiający w postępowaniu posiada szczególnie uprzywilejowaną pozycję, jednakże znaczące naruszenie przez Zamawiającego równowagi stron umowy może zostać zakwestionowane przez Krajową Izbę Odwoławczą.</w:t>
      </w:r>
    </w:p>
    <w:p w:rsidR="00EA7D4B" w:rsidRPr="00C6720D" w:rsidRDefault="00EA7D4B" w:rsidP="00EA7D4B">
      <w:pPr>
        <w:jc w:val="both"/>
      </w:pPr>
      <w:r w:rsidRPr="00C6720D">
        <w:t>Zamawiający nie powinien konstruować umowy w sposób, który negatywnie wpłynie na ilość złożonych w przetargu ofert. Nie może także przerzucić całości ryzyka gospodarczego na wykonawcę (wyrok Sądu Okręgowego Warszawa-Praga o sygn. akt IV Ca 508/05).</w:t>
      </w:r>
    </w:p>
    <w:p w:rsidR="00EA7D4B" w:rsidRDefault="00EA7D4B" w:rsidP="00EA7D4B">
      <w:pPr>
        <w:jc w:val="both"/>
      </w:pPr>
      <w:r w:rsidRPr="00C6720D">
        <w:t xml:space="preserve">Z uwagi na fakt, iż to Zamawiający jest gospodarzem postępowania o udzielenie zamówienia publicznego, korzystanie z tak uprzywilejowanej pozycji nie może jednak przejawiać się w kształtowaniu wzoru umowy w sposób, który rażąco będzie naruszał równowagę stron umowy. Mimo możliwości przerzucenia znacznego ryzyka na wykonawcę zamawiający powinni dążyć do przygotowania umowy, która nie tylko zabezpieczy ich interesy, ale będzie także odpowiedzią na potrzeby rynku. Zbyt rygorystyczne postanowienia umowy mogą doprowadzić do niezrealizowania inwestycji lub niezrealizowania jej w oczekiwanym przez zamawiającego terminie. </w:t>
      </w:r>
    </w:p>
    <w:p w:rsidR="00EA7D4B" w:rsidRPr="004E4A73" w:rsidRDefault="00EA7D4B" w:rsidP="00EA7D4B">
      <w:pPr>
        <w:jc w:val="both"/>
        <w:rPr>
          <w:b/>
        </w:rPr>
      </w:pPr>
      <w:r w:rsidRPr="004E4A73">
        <w:rPr>
          <w:b/>
        </w:rPr>
        <w:t>Odpowiedź Zamawiającego:</w:t>
      </w:r>
    </w:p>
    <w:p w:rsidR="00EA7D4B" w:rsidRPr="0092605F" w:rsidRDefault="00EA7D4B" w:rsidP="00EA7D4B">
      <w:pPr>
        <w:jc w:val="both"/>
        <w:rPr>
          <w:b/>
        </w:rPr>
      </w:pPr>
      <w:r w:rsidRPr="0092605F">
        <w:rPr>
          <w:b/>
        </w:rPr>
        <w:t>Zamawiający nie wyraża zgody.</w:t>
      </w:r>
    </w:p>
    <w:p w:rsidR="00EA7D4B" w:rsidRPr="00C6720D" w:rsidRDefault="00EA7D4B" w:rsidP="00EA7D4B">
      <w:pPr>
        <w:jc w:val="both"/>
      </w:pPr>
    </w:p>
    <w:p w:rsidR="00EA7D4B" w:rsidRPr="00C6720D" w:rsidRDefault="00EA7D4B" w:rsidP="00EA7D4B">
      <w:pPr>
        <w:jc w:val="both"/>
      </w:pPr>
      <w:r w:rsidRPr="00C6720D">
        <w:t xml:space="preserve">11.Zamawiający w zakresie zdolności technicznej i zawodowej wymaga od wykonawców   wykazania się min. 2 pracami polegającymi na budowie lub przebudowie obiektu sportowego z boiskiem piłkarskim lub wielofunkcyjnym i na potwierdzenie tego przedstawi dokumenty potwierdzające, że roboty te zostały    wykonane należycie. </w:t>
      </w:r>
    </w:p>
    <w:p w:rsidR="00EA7D4B" w:rsidRPr="00C6720D" w:rsidRDefault="00EA7D4B" w:rsidP="00EA7D4B">
      <w:pPr>
        <w:jc w:val="both"/>
        <w:rPr>
          <w:i/>
          <w:iCs/>
        </w:rPr>
      </w:pPr>
      <w:r w:rsidRPr="00C6720D">
        <w:t xml:space="preserve"> na potwierdzenie tego przedstawi dokumenty potwierdzające, że usługi te zostały wykonane należycie </w:t>
      </w:r>
      <w:r w:rsidRPr="00C6720D">
        <w:rPr>
          <w:i/>
          <w:iCs/>
        </w:rPr>
        <w:t>w przypadku ubiegania się o udzielenie niniejszego zamówienia przez dwóch lub więcej Wykonawców przedmiotowe dokumenty mogą być dołączone do oferty w imieniu wszystkich konsorcjantów (</w:t>
      </w:r>
      <w:r w:rsidRPr="00C6720D">
        <w:t>wspólnie</w:t>
      </w:r>
      <w:r w:rsidRPr="00C6720D">
        <w:rPr>
          <w:i/>
          <w:iCs/>
        </w:rPr>
        <w:t>).</w:t>
      </w:r>
    </w:p>
    <w:p w:rsidR="00EA7D4B" w:rsidRPr="00C6720D" w:rsidRDefault="00EA7D4B" w:rsidP="00EA7D4B">
      <w:pPr>
        <w:jc w:val="both"/>
      </w:pPr>
      <w:r w:rsidRPr="00C6720D">
        <w:t xml:space="preserve">Wskazujemy, że przedmiotem zamówienia jest budowa boiska z trawy naturalnej i 6-cio torowej 400 m bieżni z nawierzchni poliuretanowej wraz z elementami lekkoatletycznymi i   zagospodarowaniem terenu za np. 4 mln zł. każda. Wnosimy zatem aby Zamawiający dostosował wymagania w zakresie wymaganego warunku udziału do zakresu jaki jest do wykonania w niniejszym postępowaniu. Wskazujemy, że w wielu przypadkach z powodu zbyt niskich wymagań Zamawiający byli zmuszeni do odstąpienia od umów z powodu niewykonywania lub źle realizowanych inwestycji w szczególności w zakresie bieżni, gdzie każdy centymetr przy wykonywaniu ma zasadnicze znaczenie przy certyfikacji PZLA i uzyskiwaniu wyników.  Doświadczenie np. w wykonania boiska wielofunkcyjnego np. 300 m2 z trawy syntetycznej  jest zapełnienie odmienna od przedmiotu zamówienia.  </w:t>
      </w:r>
    </w:p>
    <w:p w:rsidR="00EA7D4B" w:rsidRDefault="00EA7D4B" w:rsidP="00EA7D4B">
      <w:pPr>
        <w:jc w:val="both"/>
      </w:pPr>
      <w:r w:rsidRPr="00C6720D">
        <w:lastRenderedPageBreak/>
        <w:t xml:space="preserve">Zamawiający winien stosować metody oceny spełniania warunków udziału w postępowaniu </w:t>
      </w:r>
      <w:r w:rsidRPr="00C6720D">
        <w:rPr>
          <w:b/>
          <w:bCs/>
        </w:rPr>
        <w:t xml:space="preserve">umożliwiające dobór najbardziej wiarygodnych wykonawców tzn. obiektywne dostosowane do wielkości, specyfiki i stopnia skomplikowania. </w:t>
      </w:r>
      <w:r w:rsidRPr="00C6720D">
        <w:t xml:space="preserve"> Wykonawcy wiarygodni, choćby z uwagi na koszty jakie ponoszą w celu zapewnienia najwyższej jakości (zatrudnienie osób o najwyższych kwalifikacjach, używanie sprzętu najwyższej jakości, utrzymywanie certyfikatu systemu zapewnienia jakości, prowadzenie prac badawczych i rozwojowych itp.) nie mogą konkurować uczciwie z wykonawcami niewiarygodnymi, nie ponoszącymi tych kosztów. Zwracamy uwagę, że w obecnie prowadzonym postępowaniu przez Ministerstwo Cyfryzacji potwierdzono, że żądanie wykazania się 3 specyficznymi realizacjami podobnymi do przedmiotu zamówienia pod względem merytorycznym i wartościowym jest jak najbardziej zasadne co potwierdza wiele wyroków KIO  </w:t>
      </w:r>
    </w:p>
    <w:p w:rsidR="00EA7D4B" w:rsidRPr="004E4A73" w:rsidRDefault="00EA7D4B" w:rsidP="00EA7D4B">
      <w:pPr>
        <w:jc w:val="both"/>
        <w:rPr>
          <w:b/>
        </w:rPr>
      </w:pPr>
      <w:r w:rsidRPr="004E4A73">
        <w:rPr>
          <w:b/>
        </w:rPr>
        <w:t>Odpowiedź Zamawiającego:</w:t>
      </w:r>
    </w:p>
    <w:p w:rsidR="00EA7D4B" w:rsidRPr="0092605F" w:rsidRDefault="00EA7D4B" w:rsidP="00EA7D4B">
      <w:pPr>
        <w:jc w:val="both"/>
        <w:rPr>
          <w:b/>
        </w:rPr>
      </w:pPr>
      <w:r w:rsidRPr="0092605F">
        <w:rPr>
          <w:b/>
        </w:rPr>
        <w:t>Zamawiający nie wyraża zgody</w:t>
      </w:r>
      <w:r w:rsidR="004208CF">
        <w:rPr>
          <w:b/>
        </w:rPr>
        <w:t xml:space="preserve"> na modyfikację SIWZ w tym zakresie</w:t>
      </w:r>
      <w:r w:rsidRPr="0092605F">
        <w:rPr>
          <w:b/>
        </w:rPr>
        <w:t>.</w:t>
      </w:r>
    </w:p>
    <w:p w:rsidR="00EA7D4B" w:rsidRPr="00C6720D" w:rsidRDefault="00EA7D4B" w:rsidP="00EA7D4B">
      <w:pPr>
        <w:jc w:val="both"/>
      </w:pPr>
    </w:p>
    <w:p w:rsidR="00EA7D4B" w:rsidRPr="00C6720D" w:rsidRDefault="00EA7D4B" w:rsidP="00EA7D4B">
      <w:pPr>
        <w:jc w:val="both"/>
      </w:pPr>
      <w:r w:rsidRPr="00C6720D">
        <w:t xml:space="preserve">12. Czy Zamawiający będzie oceniał oferty zgodnie z aktualnym orzecznictwem wielu wyroków KIO  m.in. Wyrok KIO z 7 sierpnia 2014 roku, sygn. Akt 1495/14, oraz Sądu Okręgowego w Szczecinie, Wyrok z dnia 12 listopada 2014 roku, sygn. akt VIII Ga 327/14)  gdzie Sąd stwierdził  cyt </w:t>
      </w:r>
      <w:r w:rsidRPr="00C6720D">
        <w:rPr>
          <w:i/>
          <w:iCs/>
        </w:rPr>
        <w:t>Zsumowanie doświadczeń dwóch odrębnych podmiotów - nie oznacza, że wspólnie odpowiadają oni w zakresie doświadczenia wykonawcy, który wykonał dwukrotnie wymagane roboty budowlane.  Wykazanie spełniania warunków udziału w postępowaniu nie ma znaczenia wyłącznie formalnego, lecz powinno być postrzegane w aspekcie materialnym, czyli właśnie zdolności do wykonania przedmiotu zamówienia z należytą starannością w tym przypadku wymaganym doświadczeniem w robotach budowlanych dotyczących obiektów wpisanych do rejestru zabytków”</w:t>
      </w:r>
    </w:p>
    <w:p w:rsidR="00EA7D4B" w:rsidRDefault="00EA7D4B" w:rsidP="00EA7D4B">
      <w:pPr>
        <w:jc w:val="both"/>
      </w:pPr>
      <w:r w:rsidRPr="00C6720D">
        <w:t xml:space="preserve">Podkreślamy w ślad za wyrokiem KIO 2136/15,  gdzie Izba podkreśla, że nie każdy potencjał da się sensownie zsumować, a po drugie spełnianie warunków udziału nie może być postrzegane wyłącznie jako zwykła formalność, lecz przede wszystkim jako narzędzie oceny zdolności wykonawcy do wykonania przedmiotu zamówienia z należytą starannością. </w:t>
      </w:r>
      <w:r w:rsidRPr="00C6720D">
        <w:br/>
      </w:r>
      <w:r w:rsidRPr="00C6720D">
        <w:br/>
        <w:t>Dlatego też doświadczenia wykonawców nie zawsze można zsumować zgodnie z zasadami arytmetyki, ale winno być ono oceniane przez pryzmat roli postawionego warunku w konkretnym postępowaniu. Uzyskane w poprzez sumowanie doświadczenie winno dawać realne możliwości wykonania zamówienia, a ponadto nie może być w istocie mniejsze niż doświadczenie indywidualnego wykonawcy, który samodzielnie spełnia postawiony warunek</w:t>
      </w:r>
    </w:p>
    <w:p w:rsidR="00EA7D4B" w:rsidRPr="004E4A73" w:rsidRDefault="00EA7D4B" w:rsidP="00EA7D4B">
      <w:pPr>
        <w:jc w:val="both"/>
        <w:rPr>
          <w:b/>
        </w:rPr>
      </w:pPr>
      <w:r w:rsidRPr="004E4A73">
        <w:rPr>
          <w:b/>
        </w:rPr>
        <w:t>Odpowiedź Zamawiającego:</w:t>
      </w:r>
    </w:p>
    <w:p w:rsidR="004208CF" w:rsidRPr="0092605F" w:rsidRDefault="004208CF" w:rsidP="004208CF">
      <w:pPr>
        <w:jc w:val="both"/>
        <w:rPr>
          <w:b/>
        </w:rPr>
      </w:pPr>
      <w:r w:rsidRPr="0092605F">
        <w:rPr>
          <w:b/>
        </w:rPr>
        <w:t>Zamawiający nie wyraża zgody</w:t>
      </w:r>
      <w:r>
        <w:rPr>
          <w:b/>
        </w:rPr>
        <w:t xml:space="preserve"> na modyfikację SIWZ w tym zakresie, a tym samym dopuszcza spełnienie postawionego warunku przez podmioty składające ofertę wspólnie</w:t>
      </w:r>
      <w:r w:rsidRPr="0092605F">
        <w:rPr>
          <w:b/>
        </w:rPr>
        <w:t>.</w:t>
      </w:r>
    </w:p>
    <w:p w:rsidR="00EA7D4B" w:rsidRPr="00C6720D" w:rsidRDefault="00EA7D4B" w:rsidP="00EA7D4B">
      <w:pPr>
        <w:jc w:val="both"/>
      </w:pPr>
    </w:p>
    <w:p w:rsidR="00EA7D4B" w:rsidRPr="00C6720D" w:rsidRDefault="00EA7D4B" w:rsidP="00EA7D4B">
      <w:pPr>
        <w:jc w:val="both"/>
      </w:pPr>
      <w:r w:rsidRPr="00C6720D">
        <w:t xml:space="preserve">13.Informujemy, iż Polski Związek Lekkiej Atletyki nie dopuszcza zastosowania na stadionach lekkoatletycznych w żadnym miejscu boiska z nawierzchnią naturalną, posiadania jakiegokolwiek wzmocnienia w postaci np.: wszczepianych włókien czy maty ze sztucznym włóknem.  Przy obiektach lekkoatletycznych kluczowym jest, aby darń była w całości naturalna, tak aby wyniki konkurencji rzutowych (np. rzut oszczepem) nie można było poddać w wątpliwość.  </w:t>
      </w:r>
    </w:p>
    <w:p w:rsidR="00EA7D4B" w:rsidRDefault="00EA7D4B" w:rsidP="00EA7D4B">
      <w:pPr>
        <w:jc w:val="both"/>
      </w:pPr>
      <w:r w:rsidRPr="00C6720D">
        <w:t xml:space="preserve">Wnosimy zatem w zakresie właściwości zastosowanych materiałów na boiska z trawą naturalną o wykreślenie opisanego wzmocnienia nawierzchni w polach bramkowych. Niniejszy opis znajduje się w m.in. w opisie projektu wykonawczego na </w:t>
      </w:r>
      <w:proofErr w:type="spellStart"/>
      <w:r w:rsidRPr="00C6720D">
        <w:t>str</w:t>
      </w:r>
      <w:proofErr w:type="spellEnd"/>
      <w:r w:rsidRPr="00C6720D">
        <w:t xml:space="preserve">  BG7 i BG 8 oraz </w:t>
      </w:r>
      <w:proofErr w:type="spellStart"/>
      <w:r w:rsidRPr="00C6720D">
        <w:t>STWIiOR</w:t>
      </w:r>
      <w:proofErr w:type="spellEnd"/>
      <w:r w:rsidRPr="00C6720D">
        <w:t xml:space="preserve">   . Wskazujemy także, że PZPN w przepisach gry również nie dopuszcza łączenia różnych technologii traw na boisku piłkarskim. </w:t>
      </w:r>
    </w:p>
    <w:p w:rsidR="00EA7D4B" w:rsidRPr="004E4A73" w:rsidRDefault="00EA7D4B" w:rsidP="00EA7D4B">
      <w:pPr>
        <w:jc w:val="both"/>
        <w:rPr>
          <w:b/>
        </w:rPr>
      </w:pPr>
      <w:r w:rsidRPr="004E4A73">
        <w:rPr>
          <w:b/>
        </w:rPr>
        <w:t>Odpowiedź Zamawiającego:</w:t>
      </w:r>
    </w:p>
    <w:p w:rsidR="00EA7D4B" w:rsidRDefault="00EA7D4B" w:rsidP="00EA7D4B">
      <w:pPr>
        <w:jc w:val="both"/>
        <w:rPr>
          <w:b/>
        </w:rPr>
      </w:pPr>
      <w:r w:rsidRPr="009B64D4">
        <w:rPr>
          <w:b/>
        </w:rPr>
        <w:lastRenderedPageBreak/>
        <w:t>Do wyceny należy przyjąć boisko z nawierzchnią naturalną bez wzmocnienia syntetycznego nawierzchni w polach bramkowych</w:t>
      </w:r>
      <w:r>
        <w:rPr>
          <w:b/>
        </w:rPr>
        <w:t>.</w:t>
      </w:r>
    </w:p>
    <w:p w:rsidR="00EA7D4B" w:rsidRPr="009B64D4" w:rsidRDefault="00EA7D4B" w:rsidP="00EA7D4B">
      <w:pPr>
        <w:jc w:val="both"/>
        <w:rPr>
          <w:b/>
        </w:rPr>
      </w:pPr>
    </w:p>
    <w:p w:rsidR="00EA7D4B" w:rsidRDefault="00EA7D4B" w:rsidP="00EA7D4B">
      <w:pPr>
        <w:jc w:val="both"/>
      </w:pPr>
      <w:r w:rsidRPr="00C6720D">
        <w:t xml:space="preserve">14. Zamawiający zapisach umownych par 10 wymaga, aby w okresie gwarancji i rękojmi Wykonawca przejął na siebie wszelkie obowiązki wynikające z serwisowania i konserwacji zabudowanych urządzeń, instalacji i wyposażenia mające wpływ na trwałość gwarancji producenta. Czy zakresie pielęgnacji nawierzchni boiska obwiązują zapisy z dokumentacji projektowej?    </w:t>
      </w:r>
    </w:p>
    <w:p w:rsidR="00EA7D4B" w:rsidRPr="00C6720D" w:rsidRDefault="00EA7D4B" w:rsidP="00EA7D4B">
      <w:pPr>
        <w:jc w:val="both"/>
      </w:pPr>
    </w:p>
    <w:p w:rsidR="00EA7D4B" w:rsidRPr="004E4A73" w:rsidRDefault="00EA7D4B" w:rsidP="00EA7D4B">
      <w:pPr>
        <w:jc w:val="both"/>
        <w:rPr>
          <w:b/>
        </w:rPr>
      </w:pPr>
      <w:r w:rsidRPr="004E4A73">
        <w:rPr>
          <w:b/>
        </w:rPr>
        <w:t>Odpowiedź Zamawiającego:</w:t>
      </w:r>
    </w:p>
    <w:p w:rsidR="00EA7D4B" w:rsidRPr="00AF38A4" w:rsidRDefault="00EA7D4B" w:rsidP="00EA7D4B">
      <w:pPr>
        <w:jc w:val="both"/>
        <w:rPr>
          <w:b/>
        </w:rPr>
      </w:pPr>
      <w:r w:rsidRPr="00AF38A4">
        <w:rPr>
          <w:b/>
        </w:rPr>
        <w:t xml:space="preserve">Tak- </w:t>
      </w:r>
      <w:r>
        <w:rPr>
          <w:b/>
        </w:rPr>
        <w:t xml:space="preserve">w </w:t>
      </w:r>
      <w:r w:rsidRPr="00AF38A4">
        <w:rPr>
          <w:b/>
        </w:rPr>
        <w:t xml:space="preserve">zakresie pielęgnacji nawierzchni boiska obwiązują zapisy z dokumentacji projektowej.  </w:t>
      </w:r>
    </w:p>
    <w:p w:rsidR="00EA7D4B" w:rsidRPr="00AF38A4" w:rsidRDefault="00EA7D4B" w:rsidP="00EA7D4B">
      <w:pPr>
        <w:jc w:val="both"/>
        <w:rPr>
          <w:b/>
        </w:rPr>
      </w:pPr>
    </w:p>
    <w:p w:rsidR="00EA7D4B" w:rsidRPr="002D170A" w:rsidRDefault="00EA7D4B" w:rsidP="00EA7D4B">
      <w:pPr>
        <w:pStyle w:val="Akapitzlist"/>
        <w:jc w:val="both"/>
      </w:pPr>
    </w:p>
    <w:p w:rsidR="00CD5048" w:rsidRDefault="00CD5048" w:rsidP="00CD5048">
      <w:pPr>
        <w:jc w:val="both"/>
      </w:pPr>
      <w:r w:rsidRPr="00C6720D">
        <w:t>1</w:t>
      </w:r>
      <w:r>
        <w:t>5</w:t>
      </w:r>
      <w:r w:rsidRPr="00C6720D">
        <w:t xml:space="preserve">. </w:t>
      </w:r>
      <w:r>
        <w:t>W opisie PZT jest wykonanie zadaszonej trybuny zaś w pozostałych dokumentach brak informacji o powyższej trybunie. W związku z powyższym czy w zakresie Wykonawcy jest wykonanie zadaszonej trybuny ? Jeżeli tak to prosimy o podanie zakresu i parametrów trybuny.</w:t>
      </w:r>
    </w:p>
    <w:p w:rsidR="00CD5048" w:rsidRPr="00C6720D" w:rsidRDefault="00CD5048" w:rsidP="00CD5048">
      <w:pPr>
        <w:jc w:val="both"/>
      </w:pPr>
    </w:p>
    <w:p w:rsidR="00CD5048" w:rsidRDefault="00CD5048" w:rsidP="00CD5048">
      <w:pPr>
        <w:jc w:val="both"/>
        <w:rPr>
          <w:b/>
        </w:rPr>
      </w:pPr>
      <w:r w:rsidRPr="004E4A73">
        <w:rPr>
          <w:b/>
        </w:rPr>
        <w:t>Odpowiedź Zamawiającego:</w:t>
      </w:r>
    </w:p>
    <w:p w:rsidR="00CD5048" w:rsidRPr="004E4A73" w:rsidRDefault="00CD5048" w:rsidP="00CD5048">
      <w:pPr>
        <w:jc w:val="both"/>
        <w:rPr>
          <w:b/>
        </w:rPr>
      </w:pPr>
    </w:p>
    <w:p w:rsidR="00AE50AA" w:rsidRDefault="00CD5048" w:rsidP="00AE50AA">
      <w:pPr>
        <w:jc w:val="both"/>
      </w:pPr>
      <w:r>
        <w:t xml:space="preserve">Wykonanie trybuny nie leży w zakresie Wykonawcy i nie jest przedmiotem tego postępowania.  </w:t>
      </w:r>
    </w:p>
    <w:p w:rsidR="00AE50AA" w:rsidRDefault="00AE50AA" w:rsidP="00AE50AA">
      <w:pPr>
        <w:jc w:val="both"/>
      </w:pPr>
    </w:p>
    <w:p w:rsidR="00AE50AA" w:rsidRPr="00AB175C" w:rsidRDefault="00AE50AA" w:rsidP="00AE50AA">
      <w:pPr>
        <w:jc w:val="both"/>
      </w:pPr>
      <w:r w:rsidRPr="00177621">
        <w:t>1</w:t>
      </w:r>
      <w:r>
        <w:t xml:space="preserve">6. </w:t>
      </w:r>
      <w:r w:rsidRPr="00177621">
        <w:t xml:space="preserve">Zwracamy uwagę, iż Rozporządzenie Komisji (UE) Nr 1272/2013 z dnia 6 grudnia 2013 roku, zmieniające załącznik XVII do rozporządzenia (WE) nr 1907/2006 Parlamentu Europejskiego i Rady w sprawie rejestracji, oceny, udzielania zezwoleń </w:t>
      </w:r>
      <w:r>
        <w:br/>
      </w:r>
      <w:bookmarkStart w:id="0" w:name="_GoBack"/>
      <w:bookmarkEnd w:id="0"/>
      <w:r w:rsidRPr="00177621">
        <w:t xml:space="preserve">i stosowanych ograniczeń w zakresie chemikaliów (REACH) w odniesieniu do wielopierścieniowych węglowodorów aromatycznych, </w:t>
      </w:r>
      <w:r w:rsidRPr="00177621">
        <w:rPr>
          <w:u w:val="single"/>
        </w:rPr>
        <w:t>zabrania stosowania materiałów gumowych zawierających jakiekolwiek wielopierścieniowe węglowodory aromatyczne (WWA) w stężeniu wyższym niż 1 mg/</w:t>
      </w:r>
      <w:proofErr w:type="spellStart"/>
      <w:r w:rsidRPr="00177621">
        <w:rPr>
          <w:u w:val="single"/>
        </w:rPr>
        <w:t>kg</w:t>
      </w:r>
      <w:proofErr w:type="spellEnd"/>
      <w:r w:rsidRPr="00177621">
        <w:rPr>
          <w:u w:val="single"/>
        </w:rPr>
        <w:t>. Dotyczy to materiałów mogących wejść w bezpośredni kontakt z ludzką skórą lub jamą ustną w normalnych bądź możliwych do przewidzenia warunkach.</w:t>
      </w:r>
    </w:p>
    <w:p w:rsidR="00AE50AA" w:rsidRPr="00177621" w:rsidRDefault="00AE50AA" w:rsidP="00AE50AA">
      <w:pPr>
        <w:ind w:firstLine="708"/>
        <w:jc w:val="both"/>
      </w:pPr>
      <w:r w:rsidRPr="00177621">
        <w:t xml:space="preserve">Ponieważ </w:t>
      </w:r>
      <w:r w:rsidRPr="00177621">
        <w:rPr>
          <w:u w:val="single"/>
        </w:rPr>
        <w:t>nie wszystkie</w:t>
      </w:r>
      <w:r w:rsidRPr="00177621">
        <w:t xml:space="preserve"> granulaty gumowe stosowane do nawierzchni syntetycznych na bieżnie lekkoatletyczne, spełniają te wymagania. Wnioskujemy aby w zakresie zawartości WWA w niniejszym przetargu, związki zawarte w użytkowej wierzchniej warstwie oferowanych nawierzchni spełniały wymagania zgodnie z europejskimi regulacjami REACH.</w:t>
      </w:r>
    </w:p>
    <w:p w:rsidR="00AE50AA" w:rsidRPr="00177621" w:rsidRDefault="00AE50AA" w:rsidP="00AE50AA">
      <w:pPr>
        <w:ind w:firstLine="708"/>
        <w:jc w:val="both"/>
      </w:pPr>
      <w:r w:rsidRPr="00177621">
        <w:t>Jednocześnie wnioskujemy aby w celu weryfikacji powyższego Zamawiający żądał złożenia wraz z ofertą lub na wezwanie Zamawiającego przed podpisaniem umowy, dokumentu:</w:t>
      </w:r>
    </w:p>
    <w:p w:rsidR="00AE50AA" w:rsidRDefault="00AE50AA" w:rsidP="00AE50AA">
      <w:pPr>
        <w:ind w:firstLine="708"/>
        <w:jc w:val="both"/>
      </w:pPr>
      <w:r w:rsidRPr="00177621">
        <w:t xml:space="preserve">·        Kompletny raport z badań z WWA (wielopierścieniowe węglowodory aromatyczne) potwierdzający  spełnienie dla warstwy użytkowej, wymagań zgodnie </w:t>
      </w:r>
      <w:r>
        <w:br/>
      </w:r>
      <w:r w:rsidRPr="00177621">
        <w:t xml:space="preserve">z obowiązującymi europejskimi regulacjami   ( REACH).    </w:t>
      </w:r>
    </w:p>
    <w:p w:rsidR="00AE50AA" w:rsidRDefault="00AE50AA" w:rsidP="00AE50AA">
      <w:pPr>
        <w:jc w:val="both"/>
        <w:rPr>
          <w:b/>
        </w:rPr>
      </w:pPr>
      <w:r w:rsidRPr="004E4A73">
        <w:rPr>
          <w:b/>
        </w:rPr>
        <w:t>Odpowiedź Zamawiającego:</w:t>
      </w:r>
    </w:p>
    <w:p w:rsidR="00AE50AA" w:rsidRPr="00F70C67" w:rsidRDefault="00AE50AA" w:rsidP="00AE50AA">
      <w:pPr>
        <w:jc w:val="both"/>
        <w:rPr>
          <w:b/>
        </w:rPr>
      </w:pPr>
      <w:r w:rsidRPr="00F70C67">
        <w:rPr>
          <w:b/>
        </w:rPr>
        <w:t>Zamawiający wymaga, aby oferowane materiały posiadały dokumenty potwierdzające ich zgodność ze wszystkimi obowiązującymi przepisami prawa i dopuszczenie do zastosowania w budownictwie dla tego typu obiektów jak zamawiany.</w:t>
      </w:r>
    </w:p>
    <w:p w:rsidR="00AE50AA" w:rsidRPr="004E4A73" w:rsidRDefault="00AE50AA" w:rsidP="00AE50AA">
      <w:pPr>
        <w:jc w:val="both"/>
        <w:rPr>
          <w:b/>
        </w:rPr>
      </w:pPr>
    </w:p>
    <w:p w:rsidR="00AE50AA" w:rsidRDefault="00AE50AA" w:rsidP="00AE50AA">
      <w:pPr>
        <w:jc w:val="both"/>
      </w:pPr>
      <w:r>
        <w:rPr>
          <w:b/>
        </w:rPr>
        <w:t xml:space="preserve"> 17</w:t>
      </w:r>
      <w:r w:rsidRPr="00177621">
        <w:t xml:space="preserve">. Wnosimy aby zamawiający żądał aby producent nawierzchni syntetycznej posiadał wdrożony system jakości zgodny z EN ISO 9001, co zagwarantuje otrzymanie nawierzchni o </w:t>
      </w:r>
      <w:r w:rsidRPr="00177621">
        <w:lastRenderedPageBreak/>
        <w:t>odpowiedniej jakości. Jednocześnie dołączając wraz z ofertą lub na wezwanie przed podpisaniem umowy odpowiedni dokument potwierdzający powyższe (np.: aktualny certyfikat).</w:t>
      </w:r>
    </w:p>
    <w:p w:rsidR="00AE50AA" w:rsidRDefault="00AE50AA" w:rsidP="00AE50AA">
      <w:pPr>
        <w:jc w:val="both"/>
      </w:pPr>
    </w:p>
    <w:p w:rsidR="00AE50AA" w:rsidRPr="00177621" w:rsidRDefault="00AE50AA" w:rsidP="00AE50AA">
      <w:pPr>
        <w:jc w:val="both"/>
        <w:rPr>
          <w:b/>
        </w:rPr>
      </w:pPr>
      <w:r w:rsidRPr="00177621">
        <w:rPr>
          <w:b/>
        </w:rPr>
        <w:t>Odpowiedź Zamawiającego:</w:t>
      </w:r>
    </w:p>
    <w:p w:rsidR="00AE50AA" w:rsidRPr="00F70C67" w:rsidRDefault="00AE50AA" w:rsidP="00AE50AA">
      <w:pPr>
        <w:jc w:val="both"/>
        <w:rPr>
          <w:b/>
        </w:rPr>
      </w:pPr>
      <w:r w:rsidRPr="00F70C67">
        <w:rPr>
          <w:b/>
        </w:rPr>
        <w:t>Zamawiający nie wymaga, aby producenci oferowanych nawierzchni syntetycznych musieli posiadać wdrożony system jakości zgodny z EN ISO 9001.</w:t>
      </w:r>
    </w:p>
    <w:p w:rsidR="00AE50AA" w:rsidRPr="00177621" w:rsidRDefault="00AE50AA" w:rsidP="00AE50AA">
      <w:pPr>
        <w:jc w:val="both"/>
      </w:pPr>
    </w:p>
    <w:p w:rsidR="00AE50AA" w:rsidRPr="00177621" w:rsidRDefault="00AE50AA" w:rsidP="00AE50AA">
      <w:pPr>
        <w:jc w:val="both"/>
      </w:pPr>
      <w:r>
        <w:t>18</w:t>
      </w:r>
      <w:r w:rsidRPr="00177621">
        <w:t xml:space="preserve">. Wnosimy o zmianę wymagań dla nawierzchni syntetycznej na bieżnię typu </w:t>
      </w:r>
      <w:proofErr w:type="spellStart"/>
      <w:r w:rsidRPr="00177621">
        <w:t>sandwich</w:t>
      </w:r>
      <w:proofErr w:type="spellEnd"/>
      <w:r w:rsidRPr="00177621">
        <w:t xml:space="preserve"> w zakresie dopuszczalnej maksymalnej zawartości związków chemicznych i dostosowanie ich do wymagań aktualnie obowiązującej normy DIN 18035-6:2014 w zakresie:</w:t>
      </w:r>
    </w:p>
    <w:p w:rsidR="00AE50AA" w:rsidRPr="00177621" w:rsidRDefault="00AE50AA" w:rsidP="00AE50AA">
      <w:pPr>
        <w:jc w:val="both"/>
      </w:pPr>
      <w:r w:rsidRPr="00177621">
        <w:t>- DOC po 24 godz. min 50 mg/l</w:t>
      </w:r>
    </w:p>
    <w:p w:rsidR="00AE50AA" w:rsidRDefault="00AE50AA" w:rsidP="00AE50AA">
      <w:pPr>
        <w:jc w:val="both"/>
      </w:pPr>
      <w:r w:rsidRPr="00177621">
        <w:t>- Cyna (Sn) &lt; 0,04</w:t>
      </w:r>
    </w:p>
    <w:p w:rsidR="00AE50AA" w:rsidRDefault="00AE50AA" w:rsidP="00AE50AA">
      <w:pPr>
        <w:jc w:val="both"/>
        <w:rPr>
          <w:b/>
        </w:rPr>
      </w:pPr>
      <w:r w:rsidRPr="00177621">
        <w:rPr>
          <w:b/>
        </w:rPr>
        <w:t>Odpowiedź Zamawiającego:</w:t>
      </w:r>
    </w:p>
    <w:p w:rsidR="00AE50AA" w:rsidRPr="00F70C67" w:rsidRDefault="00AE50AA" w:rsidP="00AE50AA">
      <w:pPr>
        <w:jc w:val="both"/>
        <w:rPr>
          <w:b/>
        </w:rPr>
      </w:pPr>
      <w:r w:rsidRPr="00F70C67">
        <w:rPr>
          <w:b/>
        </w:rPr>
        <w:t>Zamawiający zmienia wymagania w zakresie dopuszczalnej maksymalnej zawartości związków chemicznych na poniższe:</w:t>
      </w:r>
    </w:p>
    <w:p w:rsidR="00AE50AA" w:rsidRPr="00F70C67" w:rsidRDefault="00AE50AA" w:rsidP="00AE50AA">
      <w:pPr>
        <w:jc w:val="both"/>
        <w:rPr>
          <w:b/>
        </w:rPr>
      </w:pPr>
      <w:r w:rsidRPr="00F70C67">
        <w:rPr>
          <w:b/>
        </w:rPr>
        <w:t>- DOC po 24 godz. min 50 mg/l</w:t>
      </w:r>
    </w:p>
    <w:p w:rsidR="00AE50AA" w:rsidRPr="00F70C67" w:rsidRDefault="00AE50AA" w:rsidP="00AE50AA">
      <w:pPr>
        <w:jc w:val="both"/>
        <w:rPr>
          <w:b/>
        </w:rPr>
      </w:pPr>
      <w:r w:rsidRPr="00F70C67">
        <w:rPr>
          <w:b/>
        </w:rPr>
        <w:t>- Cyna (Sn) &lt; 0,04</w:t>
      </w:r>
    </w:p>
    <w:p w:rsidR="00AE50AA" w:rsidRPr="00177621" w:rsidRDefault="00AE50AA" w:rsidP="00AE50AA">
      <w:pPr>
        <w:jc w:val="both"/>
      </w:pPr>
      <w:r>
        <w:t>19</w:t>
      </w:r>
      <w:r w:rsidRPr="00177621">
        <w:t xml:space="preserve">. Dla nawierzchni syntetycznej typu </w:t>
      </w:r>
      <w:proofErr w:type="spellStart"/>
      <w:r w:rsidRPr="00177621">
        <w:t>sandwich</w:t>
      </w:r>
      <w:proofErr w:type="spellEnd"/>
      <w:r w:rsidRPr="00177621">
        <w:t xml:space="preserve"> wnosimy o określenie konkretnych granicznych maksymalnych wartości parametrów ( tj.: </w:t>
      </w:r>
      <w:proofErr w:type="spellStart"/>
      <w:r w:rsidRPr="00177621">
        <w:t>od–do</w:t>
      </w:r>
      <w:proofErr w:type="spellEnd"/>
      <w:r w:rsidRPr="00177621">
        <w:t>). W dokumentacji projektowej postawione wymagania są zbyt ogólne i wykraczają poza wymagania normy PN - EN 14877 oraz IAAF.</w:t>
      </w:r>
    </w:p>
    <w:p w:rsidR="00AE50AA" w:rsidRPr="00177621" w:rsidRDefault="00AE50AA" w:rsidP="00AE50AA">
      <w:pPr>
        <w:jc w:val="both"/>
        <w:rPr>
          <w:bCs/>
        </w:rPr>
      </w:pPr>
      <w:r w:rsidRPr="00177621">
        <w:t xml:space="preserve">Wymaganie skonkretyzowanych wymagań w zakresie parametrów (od - do) jest zaleceniem jakie w swoich oficjalnych dokumentach  przedstawia PZLA i Ministerstwo Sportu i Turystyki oraz IAAF. Pozwala to na uzyskanie wymaganej jakości i standardów obiektu. </w:t>
      </w:r>
      <w:proofErr w:type="spellStart"/>
      <w:r w:rsidRPr="00177621">
        <w:t>MSiT</w:t>
      </w:r>
      <w:proofErr w:type="spellEnd"/>
      <w:r w:rsidRPr="00177621">
        <w:t xml:space="preserve"> jako jednostka dofinansowująca inwestycje zwraca szczególną uwagę na odpowiednią jakość realizowanych obiektów aby zapobiec ich degradacji przy intensywnym użytkowaniu, na jakie narażone są tego typu inwestycje. W wytycznych </w:t>
      </w:r>
      <w:proofErr w:type="spellStart"/>
      <w:r w:rsidRPr="00177621">
        <w:t>MSiT</w:t>
      </w:r>
      <w:proofErr w:type="spellEnd"/>
      <w:r w:rsidRPr="00177621">
        <w:t xml:space="preserve">  dla zewnętrznych obiektów lekkoatletycznych wskazuje </w:t>
      </w:r>
      <w:r w:rsidRPr="00177621">
        <w:rPr>
          <w:bCs/>
        </w:rPr>
        <w:t>konieczność wskazania oczekiwanych przedziałów parametrów fizyko-chemicznych nawierzchni.</w:t>
      </w:r>
    </w:p>
    <w:p w:rsidR="00AE50AA" w:rsidRPr="00177621" w:rsidRDefault="00AE50AA" w:rsidP="00AE50AA">
      <w:pPr>
        <w:jc w:val="both"/>
      </w:pPr>
      <w:r w:rsidRPr="00177621">
        <w:t>Poniżej stanowisko IAAF w zakresie kompromisowego ustalania zakresu wartości parametrów:</w:t>
      </w:r>
    </w:p>
    <w:p w:rsidR="00AE50AA" w:rsidRPr="00177621" w:rsidRDefault="00AE50AA" w:rsidP="00AE50AA">
      <w:pPr>
        <w:jc w:val="both"/>
      </w:pPr>
      <w:r w:rsidRPr="00177621">
        <w:t>Cyt:</w:t>
      </w:r>
    </w:p>
    <w:p w:rsidR="00AE50AA" w:rsidRPr="00177621" w:rsidRDefault="00AE50AA" w:rsidP="00AE50AA">
      <w:pPr>
        <w:jc w:val="both"/>
        <w:rPr>
          <w:i/>
          <w:iCs/>
        </w:rPr>
      </w:pPr>
      <w:r w:rsidRPr="00177621">
        <w:rPr>
          <w:i/>
          <w:iCs/>
        </w:rPr>
        <w:t xml:space="preserve">Odkształcenie to drugi główny komponent wzajemnego oddziaływania stopa/nawierzchnia. Jeżeli poziom odkształcenia nawierzchni pod ciężarem stopy jest zbyt wysoki, stanowi marnotrawstwo energii kinetycznej oraz ujemnie wpływa na </w:t>
      </w:r>
      <w:proofErr w:type="spellStart"/>
      <w:r w:rsidRPr="00177621">
        <w:rPr>
          <w:i/>
          <w:iCs/>
        </w:rPr>
        <w:t>osiągniecia</w:t>
      </w:r>
      <w:proofErr w:type="spellEnd"/>
      <w:r w:rsidRPr="00177621">
        <w:rPr>
          <w:i/>
          <w:iCs/>
        </w:rPr>
        <w:t xml:space="preserve"> lekkoatlety. Ponadto, wysoki poziom odkształcenia prowadzi do utraty stabilności przez stopę, szczególnie w przypadku lekkoatletów, którzy biegają po tukach. I odwrotnie, jeżeli poziom odkształcenia nawierzchni pod stopy jest zbyt niski, ze względu na bardzo niską podatność lub ze względu na nieodpowiednią grubość nawierzchni syntetycznej, wtedy sity wytracania prędkości jakich doświadczy stopa lekkoatlety w momencie zderzenia z nawierzchni będą na wysokim poziomie, co może spowodować powstanie urazów.</w:t>
      </w:r>
    </w:p>
    <w:p w:rsidR="00AE50AA" w:rsidRDefault="00AE50AA" w:rsidP="00AE50AA">
      <w:pPr>
        <w:jc w:val="both"/>
        <w:rPr>
          <w:i/>
          <w:iCs/>
        </w:rPr>
      </w:pPr>
      <w:r w:rsidRPr="00177621">
        <w:rPr>
          <w:bCs/>
          <w:i/>
          <w:iCs/>
        </w:rPr>
        <w:t xml:space="preserve">Z tego tez powodu po raz kolejny konieczne jest ustalenie kompromisowego zakresu wartości, </w:t>
      </w:r>
      <w:r w:rsidRPr="00177621">
        <w:rPr>
          <w:i/>
          <w:iCs/>
        </w:rPr>
        <w:t>który pozwoli na zachowanie zalet nawierzchni, która przechowuje i odbija energię jej przekazywaną, bez nakładania nadmiernych sił wytracania prędkości.</w:t>
      </w:r>
    </w:p>
    <w:p w:rsidR="00AE50AA" w:rsidRPr="00177621" w:rsidRDefault="00AE50AA" w:rsidP="00AE50AA">
      <w:pPr>
        <w:jc w:val="both"/>
        <w:rPr>
          <w:b/>
          <w:iCs/>
        </w:rPr>
      </w:pPr>
      <w:r w:rsidRPr="00177621">
        <w:rPr>
          <w:b/>
          <w:iCs/>
        </w:rPr>
        <w:t>Odpowiedź Zamawiającego:</w:t>
      </w:r>
    </w:p>
    <w:p w:rsidR="00AE50AA" w:rsidRPr="00F70C67" w:rsidRDefault="00AE50AA" w:rsidP="00AE50AA">
      <w:pPr>
        <w:jc w:val="both"/>
        <w:rPr>
          <w:b/>
          <w:iCs/>
        </w:rPr>
      </w:pPr>
      <w:r w:rsidRPr="00F70C67">
        <w:rPr>
          <w:b/>
          <w:iCs/>
        </w:rPr>
        <w:t xml:space="preserve">Zamawiający zmienia wymagania dla nawierzchni poliuretanowej typu </w:t>
      </w:r>
      <w:proofErr w:type="spellStart"/>
      <w:r w:rsidRPr="00F70C67">
        <w:rPr>
          <w:b/>
          <w:iCs/>
        </w:rPr>
        <w:t>sandwich</w:t>
      </w:r>
      <w:proofErr w:type="spellEnd"/>
      <w:r w:rsidRPr="00F70C67">
        <w:rPr>
          <w:b/>
          <w:iCs/>
        </w:rPr>
        <w:t xml:space="preserve"> </w:t>
      </w:r>
      <w:r>
        <w:rPr>
          <w:b/>
          <w:iCs/>
        </w:rPr>
        <w:br/>
      </w:r>
      <w:r w:rsidRPr="00F70C67">
        <w:rPr>
          <w:b/>
          <w:iCs/>
        </w:rPr>
        <w:t>w zakresie parametrów nawierzchni na poniższe:</w:t>
      </w:r>
    </w:p>
    <w:p w:rsidR="00AE50AA" w:rsidRPr="00F70C67" w:rsidRDefault="00AE50AA" w:rsidP="00AE50AA">
      <w:pPr>
        <w:jc w:val="both"/>
        <w:rPr>
          <w:b/>
          <w:iCs/>
        </w:rPr>
      </w:pPr>
      <w:r w:rsidRPr="00F70C67">
        <w:rPr>
          <w:b/>
          <w:iCs/>
        </w:rPr>
        <w:t>Parametry minimalne jakie musi spełniać oferowana nawierzchnia:</w:t>
      </w:r>
    </w:p>
    <w:p w:rsidR="00AE50AA" w:rsidRPr="00F70C67" w:rsidRDefault="00AE50AA" w:rsidP="00AE50AA">
      <w:pPr>
        <w:jc w:val="both"/>
        <w:rPr>
          <w:b/>
          <w:iCs/>
        </w:rPr>
      </w:pPr>
      <w:r w:rsidRPr="00F70C67">
        <w:rPr>
          <w:b/>
          <w:iCs/>
        </w:rPr>
        <w:t xml:space="preserve">Wytrzymałość na rozciąganie – min. 0,55 </w:t>
      </w:r>
      <w:proofErr w:type="spellStart"/>
      <w:r w:rsidRPr="00F70C67">
        <w:rPr>
          <w:b/>
          <w:iCs/>
        </w:rPr>
        <w:t>MPa</w:t>
      </w:r>
      <w:proofErr w:type="spellEnd"/>
    </w:p>
    <w:p w:rsidR="00AE50AA" w:rsidRPr="00F70C67" w:rsidRDefault="00AE50AA" w:rsidP="00AE50AA">
      <w:pPr>
        <w:jc w:val="both"/>
        <w:rPr>
          <w:b/>
          <w:iCs/>
        </w:rPr>
      </w:pPr>
      <w:r w:rsidRPr="00F70C67">
        <w:rPr>
          <w:b/>
          <w:iCs/>
        </w:rPr>
        <w:lastRenderedPageBreak/>
        <w:t>Wydłużenie względne przy rozciąganiu – od 42 % do 45%</w:t>
      </w:r>
    </w:p>
    <w:p w:rsidR="00AE50AA" w:rsidRPr="00F70C67" w:rsidRDefault="00AE50AA" w:rsidP="00AE50AA">
      <w:pPr>
        <w:jc w:val="both"/>
        <w:rPr>
          <w:b/>
          <w:iCs/>
        </w:rPr>
      </w:pPr>
      <w:r w:rsidRPr="00F70C67">
        <w:rPr>
          <w:b/>
          <w:iCs/>
        </w:rPr>
        <w:t xml:space="preserve">Współczynnik tarcia mierzony odczytem TRRL W temperaturze 23 °C – od 0,53 do 0,55 </w:t>
      </w:r>
    </w:p>
    <w:p w:rsidR="00AE50AA" w:rsidRPr="00F70C67" w:rsidRDefault="00AE50AA" w:rsidP="00AE50AA">
      <w:pPr>
        <w:jc w:val="both"/>
        <w:rPr>
          <w:b/>
          <w:iCs/>
        </w:rPr>
      </w:pPr>
      <w:r w:rsidRPr="00F70C67">
        <w:rPr>
          <w:b/>
          <w:iCs/>
        </w:rPr>
        <w:t xml:space="preserve">Odkształcenie pionowe w temperaturze 23 °C – min. 1,8 mm do 2,0 </w:t>
      </w:r>
      <w:proofErr w:type="spellStart"/>
      <w:r w:rsidRPr="00F70C67">
        <w:rPr>
          <w:b/>
          <w:iCs/>
        </w:rPr>
        <w:t>mm</w:t>
      </w:r>
      <w:proofErr w:type="spellEnd"/>
      <w:r w:rsidRPr="00F70C67">
        <w:rPr>
          <w:b/>
          <w:iCs/>
        </w:rPr>
        <w:t>.</w:t>
      </w:r>
    </w:p>
    <w:p w:rsidR="00AE50AA" w:rsidRPr="00F70C67" w:rsidRDefault="00AE50AA" w:rsidP="00AE50AA">
      <w:pPr>
        <w:jc w:val="both"/>
        <w:rPr>
          <w:b/>
          <w:iCs/>
        </w:rPr>
      </w:pPr>
      <w:r w:rsidRPr="00F70C67">
        <w:rPr>
          <w:b/>
          <w:iCs/>
        </w:rPr>
        <w:t>Grubość ogólna nawierzchni – ≥ 13  mm</w:t>
      </w:r>
    </w:p>
    <w:p w:rsidR="00AE50AA" w:rsidRPr="00F70C67" w:rsidRDefault="00AE50AA" w:rsidP="00AE50AA">
      <w:pPr>
        <w:jc w:val="both"/>
        <w:rPr>
          <w:b/>
          <w:iCs/>
        </w:rPr>
      </w:pPr>
      <w:r w:rsidRPr="00F70C67">
        <w:rPr>
          <w:b/>
          <w:iCs/>
        </w:rPr>
        <w:t>Tłumienie energii w temperaturze 23 °C – min. 37 %</w:t>
      </w:r>
    </w:p>
    <w:p w:rsidR="00AE50AA" w:rsidRDefault="00AE50AA" w:rsidP="00AE50AA">
      <w:pPr>
        <w:jc w:val="both"/>
      </w:pPr>
      <w:r>
        <w:t>20</w:t>
      </w:r>
      <w:r w:rsidRPr="00177621">
        <w:t xml:space="preserve">. W projekcie wykonawczym Zamawiający wymaga aby nawierzchnia poliuretanowa typu </w:t>
      </w:r>
      <w:proofErr w:type="spellStart"/>
      <w:r w:rsidRPr="00177621">
        <w:t>sandwich</w:t>
      </w:r>
      <w:proofErr w:type="spellEnd"/>
      <w:r w:rsidRPr="00177621">
        <w:t xml:space="preserve"> posiadała klasyfikację ogniową min </w:t>
      </w:r>
      <w:proofErr w:type="spellStart"/>
      <w:r w:rsidRPr="00177621">
        <w:t>Cfl</w:t>
      </w:r>
      <w:proofErr w:type="spellEnd"/>
      <w:r w:rsidRPr="00177621">
        <w:t xml:space="preserve"> – S2. Wnosimy aby jednocześnie Zamawiający żądał na potwierdzenie tego dołączyć wraz z ofertą lub na wezwanie zamawiającego przed podpisaniem umowy - kompletnego raportu z badań niezależnej jednostki upoważnionej do badań na podstawie akredytacji potwierdzającej uzyskanie klasyfikacji ogniowej w zakresie reakcji na ogień </w:t>
      </w:r>
      <w:proofErr w:type="spellStart"/>
      <w:r w:rsidRPr="00177621">
        <w:t>CFl</w:t>
      </w:r>
      <w:proofErr w:type="spellEnd"/>
      <w:r w:rsidRPr="00177621">
        <w:t xml:space="preserve"> oraz wydzielanie dymu S2.</w:t>
      </w:r>
    </w:p>
    <w:p w:rsidR="00AE50AA" w:rsidRPr="00177621" w:rsidRDefault="00AE50AA" w:rsidP="00AE50AA">
      <w:pPr>
        <w:jc w:val="both"/>
      </w:pPr>
    </w:p>
    <w:p w:rsidR="00AE50AA" w:rsidRPr="005516C2" w:rsidRDefault="00AE50AA" w:rsidP="00AE50AA">
      <w:pPr>
        <w:jc w:val="both"/>
        <w:rPr>
          <w:b/>
        </w:rPr>
      </w:pPr>
      <w:r w:rsidRPr="00177621">
        <w:rPr>
          <w:b/>
        </w:rPr>
        <w:t>Odpowiedź Zamawiającego:</w:t>
      </w:r>
    </w:p>
    <w:p w:rsidR="00AE50AA" w:rsidRDefault="00AE50AA" w:rsidP="00AE50AA">
      <w:pPr>
        <w:jc w:val="both"/>
        <w:rPr>
          <w:b/>
        </w:rPr>
      </w:pPr>
      <w:r w:rsidRPr="005516C2">
        <w:rPr>
          <w:b/>
        </w:rPr>
        <w:t xml:space="preserve">Zamawiający potwierdza iż, oferowane nawierzchnie syntetyczne mają posiadać klasyfikację ogniową min </w:t>
      </w:r>
      <w:proofErr w:type="spellStart"/>
      <w:r w:rsidRPr="005516C2">
        <w:rPr>
          <w:b/>
        </w:rPr>
        <w:t>Cfl</w:t>
      </w:r>
      <w:proofErr w:type="spellEnd"/>
      <w:r w:rsidRPr="005516C2">
        <w:rPr>
          <w:b/>
        </w:rPr>
        <w:t xml:space="preserve"> – S2</w:t>
      </w:r>
      <w:r>
        <w:rPr>
          <w:b/>
        </w:rPr>
        <w:t>, potwierdzoną stosownymi dokumentami.</w:t>
      </w:r>
    </w:p>
    <w:p w:rsidR="00AE50AA" w:rsidRPr="005516C2" w:rsidRDefault="00AE50AA" w:rsidP="00AE50AA">
      <w:pPr>
        <w:jc w:val="both"/>
        <w:rPr>
          <w:b/>
        </w:rPr>
      </w:pPr>
    </w:p>
    <w:p w:rsidR="00AE50AA" w:rsidRPr="00177621" w:rsidRDefault="00AE50AA" w:rsidP="00AE50AA">
      <w:pPr>
        <w:jc w:val="both"/>
      </w:pPr>
      <w:r>
        <w:t>21</w:t>
      </w:r>
      <w:r w:rsidRPr="00177621">
        <w:t>. Czy w celu potwierdzenia, iż oferowane nawierzchnie syntetyczne spełniają wymagania Zamawiającego należy złożyć wraz z ofertą lub na wezwanie Zamawiającego przed podpisaniem umowy, dokumenty charakteryzujące oferowany produkt takie jak:</w:t>
      </w:r>
    </w:p>
    <w:p w:rsidR="00AE50AA" w:rsidRPr="00177621" w:rsidRDefault="00AE50AA" w:rsidP="00AE50AA">
      <w:pPr>
        <w:jc w:val="both"/>
      </w:pPr>
      <w:r w:rsidRPr="00177621">
        <w:t xml:space="preserve">1. Certyfikat IAAF </w:t>
      </w:r>
      <w:proofErr w:type="spellStart"/>
      <w:r w:rsidRPr="00177621">
        <w:t>Class</w:t>
      </w:r>
      <w:proofErr w:type="spellEnd"/>
      <w:r w:rsidRPr="00177621">
        <w:t xml:space="preserve"> 1 dla obiektu wykonanego z oferowanego systemu nawierzchniowego zgodny z żądaną grubością nawierzchni bieżni.</w:t>
      </w:r>
    </w:p>
    <w:p w:rsidR="00AE50AA" w:rsidRPr="00177621" w:rsidRDefault="00AE50AA" w:rsidP="00AE50AA">
      <w:pPr>
        <w:jc w:val="both"/>
      </w:pPr>
      <w:r w:rsidRPr="00177621">
        <w:t>2. Atest Higieniczny PZH lub równoważny.</w:t>
      </w:r>
    </w:p>
    <w:p w:rsidR="00AE50AA" w:rsidRPr="00177621" w:rsidRDefault="00AE50AA" w:rsidP="00AE50AA">
      <w:pPr>
        <w:jc w:val="both"/>
      </w:pPr>
      <w:r w:rsidRPr="00177621">
        <w:t>3. Kompletny raport z badań niezależnego akredytowanego przez IAAF laboratorium potwierdzające spełnienie parametrów wymaganych w tabeli nr 1,</w:t>
      </w:r>
    </w:p>
    <w:p w:rsidR="00AE50AA" w:rsidRPr="00177621" w:rsidRDefault="00AE50AA" w:rsidP="00AE50AA">
      <w:pPr>
        <w:jc w:val="both"/>
      </w:pPr>
      <w:r w:rsidRPr="00177621">
        <w:t>4. Badania potwierdzające bezpieczeństwo ekologiczne według normy DIN 18035-6:2003, wydane przez laboratorium posiadające akredytacje potwierdzające nieprzekroczenie zawartości związków chemicznych zgodnie z wymaganiami podanymi w tabeli,</w:t>
      </w:r>
    </w:p>
    <w:p w:rsidR="00AE50AA" w:rsidRPr="00177621" w:rsidRDefault="00AE50AA" w:rsidP="00AE50AA">
      <w:pPr>
        <w:jc w:val="both"/>
      </w:pPr>
      <w:r w:rsidRPr="00177621">
        <w:t>5. Badania na zgodność z PN-EN 14877 potwierdzające pozostałe niewyszczególnione powyżej parametry,</w:t>
      </w:r>
    </w:p>
    <w:p w:rsidR="00AE50AA" w:rsidRPr="00177621" w:rsidRDefault="00AE50AA" w:rsidP="00AE50AA">
      <w:pPr>
        <w:jc w:val="both"/>
      </w:pPr>
      <w:r w:rsidRPr="00177621">
        <w:t>6. Karta techniczna nawierzchni poliuretanowej autoryzowana przez producenta  potwierdzająca spełnienie wyspecyfikowanych wymagań technologicznych,</w:t>
      </w:r>
    </w:p>
    <w:p w:rsidR="00AE50AA" w:rsidRPr="00177621" w:rsidRDefault="00AE50AA" w:rsidP="00AE50AA">
      <w:pPr>
        <w:jc w:val="both"/>
      </w:pPr>
      <w:r w:rsidRPr="00177621">
        <w:t>7. Autoryzacja producenta systemu upoważniająca do instalacji konkretnej nawierzchni poliuretanowej na danym zadaniu wraz z potwierdzeniem udzielenia gwarancji,</w:t>
      </w:r>
    </w:p>
    <w:p w:rsidR="00AE50AA" w:rsidRPr="00177621" w:rsidRDefault="00AE50AA" w:rsidP="00AE50AA">
      <w:pPr>
        <w:jc w:val="both"/>
      </w:pPr>
      <w:r w:rsidRPr="00177621">
        <w:t>8. Aktualny certyfikat IAAF dla oferowanej nawierzchni o wymaganej grubości na bieżnię.</w:t>
      </w:r>
    </w:p>
    <w:p w:rsidR="00AE50AA" w:rsidRPr="00177621" w:rsidRDefault="00AE50AA" w:rsidP="00AE50AA">
      <w:pPr>
        <w:jc w:val="both"/>
      </w:pPr>
      <w:r w:rsidRPr="00177621">
        <w:t>9. Próbka oferowanej nawierzchni poliuretanowej wielkości min. 10 x 10 cm,</w:t>
      </w:r>
    </w:p>
    <w:p w:rsidR="00AE50AA" w:rsidRPr="00177621" w:rsidRDefault="00AE50AA" w:rsidP="00AE50AA">
      <w:pPr>
        <w:jc w:val="both"/>
      </w:pPr>
      <w:r w:rsidRPr="00177621">
        <w:t xml:space="preserve">10. Badanie niezależnej jednostki upoważnionej do badań na podstawie akredytacji, potwierdzający uzyskanie klasyfikacji ogniowej w zakresie reakcji na ogień </w:t>
      </w:r>
      <w:proofErr w:type="spellStart"/>
      <w:r w:rsidRPr="00177621">
        <w:t>CFl</w:t>
      </w:r>
      <w:proofErr w:type="spellEnd"/>
      <w:r w:rsidRPr="00177621">
        <w:t xml:space="preserve"> oraz wydzielanie dymu S2.</w:t>
      </w:r>
    </w:p>
    <w:p w:rsidR="00AE50AA" w:rsidRPr="00177621" w:rsidRDefault="00AE50AA" w:rsidP="00AE50AA">
      <w:pPr>
        <w:jc w:val="both"/>
      </w:pPr>
      <w:r w:rsidRPr="00177621">
        <w:t>11. Kompletny raport z badań z WWA (Wielopierścieniowe Węglowodory Aromatyczne) potwierdzający  spełnienie wymagań zgodnie z obowiązującymi europejskimi regulacjami (REACH).  </w:t>
      </w:r>
    </w:p>
    <w:p w:rsidR="00AE50AA" w:rsidRPr="00177621" w:rsidRDefault="00AE50AA" w:rsidP="00AE50AA">
      <w:pPr>
        <w:jc w:val="both"/>
      </w:pPr>
      <w:r w:rsidRPr="00177621">
        <w:t>12. Aktualny dokument potwierdzający wdrożenie przez producenta nawierzchni polityki zarządzania jakością – EN ISO 9001</w:t>
      </w:r>
    </w:p>
    <w:p w:rsidR="00AE50AA" w:rsidRDefault="00AE50AA" w:rsidP="00AE50AA">
      <w:pPr>
        <w:jc w:val="both"/>
      </w:pPr>
      <w:r w:rsidRPr="00177621">
        <w:t>Załączenie powyższych dokumentów da możliwość Zamawiającemu już na etapie postępowania przetargowego weryfikację oferowanych rozwiązań.</w:t>
      </w:r>
    </w:p>
    <w:p w:rsidR="00AE50AA" w:rsidRDefault="00AE50AA" w:rsidP="00AE50AA">
      <w:pPr>
        <w:jc w:val="both"/>
      </w:pPr>
    </w:p>
    <w:p w:rsidR="00AE50AA" w:rsidRPr="005516C2" w:rsidRDefault="00AE50AA" w:rsidP="00AE50AA">
      <w:pPr>
        <w:jc w:val="both"/>
        <w:rPr>
          <w:b/>
        </w:rPr>
      </w:pPr>
      <w:r w:rsidRPr="00177621">
        <w:rPr>
          <w:b/>
        </w:rPr>
        <w:t>Odpowiedź Zamawiającego:</w:t>
      </w:r>
    </w:p>
    <w:p w:rsidR="00AE50AA" w:rsidRPr="00F70C67" w:rsidRDefault="00AE50AA" w:rsidP="00AE50AA">
      <w:pPr>
        <w:jc w:val="both"/>
        <w:rPr>
          <w:b/>
        </w:rPr>
      </w:pPr>
      <w:r w:rsidRPr="00F70C67">
        <w:rPr>
          <w:b/>
        </w:rPr>
        <w:t xml:space="preserve">Zamawiający zmienia wymagania oraz zapisy w ogłoszeniu o przetargu w </w:t>
      </w:r>
      <w:proofErr w:type="spellStart"/>
      <w:r w:rsidRPr="00F70C67">
        <w:rPr>
          <w:b/>
        </w:rPr>
        <w:t>pkt</w:t>
      </w:r>
      <w:proofErr w:type="spellEnd"/>
      <w:r w:rsidRPr="00F70C67">
        <w:rPr>
          <w:b/>
        </w:rPr>
        <w:t xml:space="preserve"> III.5.1  oraz SIWZ </w:t>
      </w:r>
      <w:proofErr w:type="spellStart"/>
      <w:r w:rsidRPr="00F70C67">
        <w:rPr>
          <w:b/>
        </w:rPr>
        <w:t>pkt</w:t>
      </w:r>
      <w:proofErr w:type="spellEnd"/>
      <w:r w:rsidRPr="00F70C67">
        <w:rPr>
          <w:b/>
        </w:rPr>
        <w:t xml:space="preserve"> 5.4.4, dodając kolejny podpunkt w brzmieniu:</w:t>
      </w:r>
    </w:p>
    <w:p w:rsidR="00AE50AA" w:rsidRPr="00F70C67" w:rsidRDefault="00AE50AA" w:rsidP="00AE50AA">
      <w:pPr>
        <w:jc w:val="both"/>
        <w:rPr>
          <w:b/>
        </w:rPr>
      </w:pPr>
      <w:r w:rsidRPr="00F70C67">
        <w:rPr>
          <w:b/>
          <w:i/>
          <w:iCs/>
        </w:rPr>
        <w:lastRenderedPageBreak/>
        <w:t xml:space="preserve">W celu potwierdzenia spełnienia przez oferowane dostawy, usługi lub roboty wymagań określonych przez zamawiającego wykonawca składa dokumenty charakteryzujące oferowany </w:t>
      </w:r>
      <w:proofErr w:type="spellStart"/>
      <w:r w:rsidRPr="00F70C67">
        <w:rPr>
          <w:b/>
          <w:i/>
          <w:iCs/>
        </w:rPr>
        <w:t>produkt.tj</w:t>
      </w:r>
      <w:proofErr w:type="spellEnd"/>
      <w:r w:rsidRPr="00F70C67">
        <w:rPr>
          <w:b/>
          <w:i/>
          <w:iCs/>
        </w:rPr>
        <w:t>:</w:t>
      </w:r>
    </w:p>
    <w:p w:rsidR="00AE50AA" w:rsidRPr="00F70C67" w:rsidRDefault="00AE50AA" w:rsidP="00AE50AA">
      <w:pPr>
        <w:jc w:val="both"/>
        <w:rPr>
          <w:b/>
        </w:rPr>
      </w:pPr>
      <w:r w:rsidRPr="00F70C67">
        <w:rPr>
          <w:b/>
          <w:i/>
          <w:iCs/>
        </w:rPr>
        <w:t xml:space="preserve">1. Certyfikat IAAF </w:t>
      </w:r>
      <w:proofErr w:type="spellStart"/>
      <w:r w:rsidRPr="00F70C67">
        <w:rPr>
          <w:b/>
          <w:i/>
          <w:iCs/>
        </w:rPr>
        <w:t>Class</w:t>
      </w:r>
      <w:proofErr w:type="spellEnd"/>
      <w:r w:rsidRPr="00F70C67">
        <w:rPr>
          <w:b/>
          <w:i/>
          <w:iCs/>
        </w:rPr>
        <w:t xml:space="preserve"> 1 dla obiektu wykonanego z oferowanego systemu nawierzchniowego zgodny z żądaną grubością nawierzchni bieżni.</w:t>
      </w:r>
    </w:p>
    <w:p w:rsidR="00AE50AA" w:rsidRPr="00F70C67" w:rsidRDefault="00AE50AA" w:rsidP="00AE50AA">
      <w:pPr>
        <w:jc w:val="both"/>
        <w:rPr>
          <w:b/>
        </w:rPr>
      </w:pPr>
      <w:r w:rsidRPr="00F70C67">
        <w:rPr>
          <w:b/>
          <w:i/>
          <w:iCs/>
        </w:rPr>
        <w:t>2. Atest Higieniczny PZH lub równoważny.</w:t>
      </w:r>
    </w:p>
    <w:p w:rsidR="00AE50AA" w:rsidRPr="00F70C67" w:rsidRDefault="00AE50AA" w:rsidP="00AE50AA">
      <w:pPr>
        <w:jc w:val="both"/>
        <w:rPr>
          <w:b/>
        </w:rPr>
      </w:pPr>
      <w:r w:rsidRPr="00F70C67">
        <w:rPr>
          <w:b/>
          <w:i/>
          <w:iCs/>
        </w:rPr>
        <w:t>3. Kompletny raport z badań niezależnego akredytowanego przez IAAF laboratorium potwierdzające spełnienie wymaganych parametrów,</w:t>
      </w:r>
    </w:p>
    <w:p w:rsidR="00AE50AA" w:rsidRPr="00F70C67" w:rsidRDefault="00AE50AA" w:rsidP="00AE50AA">
      <w:pPr>
        <w:jc w:val="both"/>
        <w:rPr>
          <w:b/>
        </w:rPr>
      </w:pPr>
      <w:r w:rsidRPr="00F70C67">
        <w:rPr>
          <w:b/>
          <w:i/>
          <w:iCs/>
        </w:rPr>
        <w:t>4. Badania potwierdzające bezpieczeństwo ekologiczne, wydane przez laboratorium posiadające akredytacje potwierdzające nieprzekroczenie zawartości związków chemicznych zgodnie z wymaganiami podanymi w tabeli,</w:t>
      </w:r>
    </w:p>
    <w:p w:rsidR="00AE50AA" w:rsidRPr="00F70C67" w:rsidRDefault="00AE50AA" w:rsidP="00AE50AA">
      <w:pPr>
        <w:jc w:val="both"/>
        <w:rPr>
          <w:b/>
        </w:rPr>
      </w:pPr>
      <w:r w:rsidRPr="00F70C67">
        <w:rPr>
          <w:b/>
          <w:i/>
          <w:iCs/>
        </w:rPr>
        <w:t>5. Badania na zgodność z PN-EN 14877: 2014 potwierdzające pozostałe niewyszczególnione powyżej parametry,</w:t>
      </w:r>
    </w:p>
    <w:p w:rsidR="00AE50AA" w:rsidRPr="00F70C67" w:rsidRDefault="00AE50AA" w:rsidP="00AE50AA">
      <w:pPr>
        <w:jc w:val="both"/>
        <w:rPr>
          <w:b/>
        </w:rPr>
      </w:pPr>
      <w:r w:rsidRPr="00F70C67">
        <w:rPr>
          <w:b/>
          <w:i/>
          <w:iCs/>
        </w:rPr>
        <w:t>6. Karta techniczna nawierzchni poliuretanowej autoryzowana przez producenta  potwierdzająca spełnienie wyspecyfikowanych wymagań technologicznych,</w:t>
      </w:r>
    </w:p>
    <w:p w:rsidR="00AE50AA" w:rsidRPr="00F70C67" w:rsidRDefault="00AE50AA" w:rsidP="00AE50AA">
      <w:pPr>
        <w:jc w:val="both"/>
        <w:rPr>
          <w:b/>
        </w:rPr>
      </w:pPr>
      <w:r w:rsidRPr="00F70C67">
        <w:rPr>
          <w:b/>
          <w:i/>
          <w:iCs/>
        </w:rPr>
        <w:t>7. Autoryzacja producenta systemu upoważniająca do instalacji konkretnej nawierzchni poliuretanowej na danym zadaniu wraz z potwierdzeniem udzielenia gwarancji,</w:t>
      </w:r>
    </w:p>
    <w:p w:rsidR="00AE50AA" w:rsidRPr="00F70C67" w:rsidRDefault="00AE50AA" w:rsidP="00AE50AA">
      <w:pPr>
        <w:jc w:val="both"/>
        <w:rPr>
          <w:b/>
        </w:rPr>
      </w:pPr>
      <w:r w:rsidRPr="00F70C67">
        <w:rPr>
          <w:b/>
          <w:i/>
          <w:iCs/>
        </w:rPr>
        <w:t>8. Aktualny certyfikat IAAF dla oferowanej nawierzchni o wymaganej grubości na bieżnię.</w:t>
      </w:r>
    </w:p>
    <w:p w:rsidR="00AE50AA" w:rsidRPr="00F70C67" w:rsidRDefault="00AE50AA" w:rsidP="00AE50AA">
      <w:pPr>
        <w:jc w:val="both"/>
        <w:rPr>
          <w:b/>
        </w:rPr>
      </w:pPr>
      <w:r w:rsidRPr="00F70C67">
        <w:rPr>
          <w:b/>
          <w:i/>
          <w:iCs/>
        </w:rPr>
        <w:t>9. Próbka oferowanej nawierzchni poliuretanowej wielkości min. 10 x 10 cm,</w:t>
      </w:r>
    </w:p>
    <w:p w:rsidR="00AE50AA" w:rsidRPr="00AB175C" w:rsidRDefault="00AE50AA" w:rsidP="00AE50AA">
      <w:pPr>
        <w:jc w:val="both"/>
        <w:rPr>
          <w:b/>
          <w:color w:val="FF0000"/>
        </w:rPr>
      </w:pPr>
    </w:p>
    <w:p w:rsidR="00AE50AA" w:rsidRPr="00AB175C" w:rsidRDefault="00AE50AA" w:rsidP="00AE50AA">
      <w:pPr>
        <w:jc w:val="both"/>
        <w:rPr>
          <w:b/>
          <w:color w:val="FF0000"/>
        </w:rPr>
      </w:pPr>
    </w:p>
    <w:p w:rsidR="00AE50AA" w:rsidRDefault="00CA7AF1" w:rsidP="00AE50AA">
      <w:pPr>
        <w:jc w:val="both"/>
      </w:pPr>
      <w:r>
        <w:t>22</w:t>
      </w:r>
      <w:r w:rsidR="00AE50AA" w:rsidRPr="00177621">
        <w:t>. Zakres inwestycji obejmuje budowę boiska piłkarskiego oraz rugby z trawy naturalnej wzmocnionej w polach bramkowych. Wnosimy aby Zamawiający zrezygnował z wykonania nawierzchni wzmocnionej (hybryda), ponieważ PZPN nie dopuszcza aby na boisku piłkarskim występowały połączone dwa typy nawierzchni murawy?</w:t>
      </w:r>
    </w:p>
    <w:p w:rsidR="00AE50AA" w:rsidRPr="00177621" w:rsidRDefault="00AE50AA" w:rsidP="00AE50AA">
      <w:pPr>
        <w:jc w:val="both"/>
        <w:rPr>
          <w:b/>
        </w:rPr>
      </w:pPr>
      <w:r w:rsidRPr="00177621">
        <w:rPr>
          <w:b/>
        </w:rPr>
        <w:t>Odpowiedź Zamawiającego:</w:t>
      </w:r>
    </w:p>
    <w:p w:rsidR="00AE50AA" w:rsidRPr="005516C2" w:rsidRDefault="00AE50AA" w:rsidP="00AE50AA">
      <w:pPr>
        <w:jc w:val="both"/>
        <w:rPr>
          <w:b/>
        </w:rPr>
      </w:pPr>
      <w:r w:rsidRPr="005516C2">
        <w:rPr>
          <w:b/>
        </w:rPr>
        <w:t>Zamawiający rezygnuje z wykonania nawierzchni wzmocnionej w polach bramkowych na boisku z trawy naturalnej.</w:t>
      </w:r>
    </w:p>
    <w:p w:rsidR="00AE50AA" w:rsidRPr="005516C2" w:rsidRDefault="00AE50AA" w:rsidP="00AE50AA">
      <w:pPr>
        <w:jc w:val="both"/>
        <w:rPr>
          <w:b/>
        </w:rPr>
      </w:pPr>
    </w:p>
    <w:p w:rsidR="00AE50AA" w:rsidRDefault="00CA7AF1" w:rsidP="00AE50AA">
      <w:pPr>
        <w:jc w:val="both"/>
      </w:pPr>
      <w:r>
        <w:t>23</w:t>
      </w:r>
      <w:r w:rsidR="00AE50AA" w:rsidRPr="00177621">
        <w:t>. Czy oferując rozwiązania równoważne Wykonawca musi wykazać system nawierzchni syntetycznej tożsamy z opisanym w dokumentacji projektowej w zakresie technologii wykonania i o określonych parametrach mieszczących się w danych przedziałach?</w:t>
      </w:r>
    </w:p>
    <w:p w:rsidR="00AE50AA" w:rsidRPr="00177621" w:rsidRDefault="00AE50AA" w:rsidP="00AE50AA">
      <w:pPr>
        <w:jc w:val="both"/>
        <w:rPr>
          <w:b/>
        </w:rPr>
      </w:pPr>
      <w:r w:rsidRPr="00177621">
        <w:rPr>
          <w:b/>
        </w:rPr>
        <w:t>Odpowiedź Zamawiającego:</w:t>
      </w:r>
    </w:p>
    <w:p w:rsidR="00AE50AA" w:rsidRPr="005516C2" w:rsidRDefault="00AE50AA" w:rsidP="00AE50AA">
      <w:pPr>
        <w:jc w:val="both"/>
        <w:rPr>
          <w:b/>
        </w:rPr>
      </w:pPr>
      <w:r w:rsidRPr="005516C2">
        <w:rPr>
          <w:b/>
        </w:rPr>
        <w:t>Tak, Zamawiający potwierdza, że oferując rozwiązania równoważne wykonawca musi wykazać system nawierzchni syntetycznej tożsamy z opisanym w dokumentacji projektowej w zakresie technologii wykonania i o określonych parametrach mieszczących się w danych przedziałach</w:t>
      </w:r>
    </w:p>
    <w:p w:rsidR="00AE50AA" w:rsidRPr="00177621" w:rsidRDefault="00AE50AA" w:rsidP="00AE50AA">
      <w:pPr>
        <w:jc w:val="both"/>
      </w:pPr>
      <w:r w:rsidRPr="005516C2">
        <w:rPr>
          <w:b/>
          <w:bCs/>
        </w:rPr>
        <w:t> </w:t>
      </w:r>
    </w:p>
    <w:p w:rsidR="00AE50AA" w:rsidRPr="00177621" w:rsidRDefault="00CA7AF1" w:rsidP="00AE50AA">
      <w:pPr>
        <w:jc w:val="both"/>
      </w:pPr>
      <w:r>
        <w:t>24</w:t>
      </w:r>
      <w:r w:rsidR="00AE50AA" w:rsidRPr="00177621">
        <w:t xml:space="preserve">. Prosimy o potwierdzenie, iż wykonawca musi złożyć dokumenty określone w </w:t>
      </w:r>
      <w:r w:rsidR="00AE50AA" w:rsidRPr="00177621">
        <w:rPr>
          <w:i/>
          <w:iCs/>
        </w:rPr>
        <w:t>Projekcie Wykonawczym (</w:t>
      </w:r>
      <w:proofErr w:type="spellStart"/>
      <w:r w:rsidR="00AE50AA" w:rsidRPr="00177621">
        <w:rPr>
          <w:i/>
          <w:iCs/>
        </w:rPr>
        <w:t>pkt</w:t>
      </w:r>
      <w:proofErr w:type="spellEnd"/>
      <w:r w:rsidR="00AE50AA" w:rsidRPr="00177621">
        <w:rPr>
          <w:i/>
          <w:iCs/>
        </w:rPr>
        <w:t xml:space="preserve"> 3. Bieżnia)</w:t>
      </w:r>
      <w:r w:rsidR="00AE50AA" w:rsidRPr="00177621">
        <w:t>, w postaci  kompletnych raportów z badań  zawierających wyniki badań wykonanych przez niezależne akredytowane laboratorium badające nawierzchnie sportowe potwierdzające parametry techniczne oferowanych nawierzchni?</w:t>
      </w:r>
    </w:p>
    <w:p w:rsidR="00AE50AA" w:rsidRDefault="00AE50AA" w:rsidP="00AE50AA">
      <w:pPr>
        <w:jc w:val="both"/>
      </w:pPr>
      <w:r w:rsidRPr="00177621">
        <w:t>Wymaganie kompletnych raportów z badań wykonanych przez niezależne akredytowane laboratoria, ustrzegą zamawiającego na etapie realizacji przed  zmianą oferowanych produktów na gorsze jakościowo, powołując się na rozwiązania równoważne. Jak również, przed przedstawianiem przez Wykonawców częściowych wyników badań z różnych raportów wykonywanych na różnych próbkach w różnych laboratoriach w zależności od tego, które z wyników pasują do przedmiotowych wymagań.</w:t>
      </w:r>
    </w:p>
    <w:p w:rsidR="00AE50AA" w:rsidRDefault="00AE50AA" w:rsidP="00AE50AA">
      <w:pPr>
        <w:jc w:val="both"/>
        <w:rPr>
          <w:b/>
        </w:rPr>
      </w:pPr>
      <w:r w:rsidRPr="004E4A73">
        <w:rPr>
          <w:b/>
        </w:rPr>
        <w:t>Odpowiedź Zamawiającego:</w:t>
      </w:r>
    </w:p>
    <w:p w:rsidR="00AE50AA" w:rsidRPr="005516C2" w:rsidRDefault="00AE50AA" w:rsidP="00AE50AA">
      <w:pPr>
        <w:jc w:val="both"/>
        <w:rPr>
          <w:b/>
        </w:rPr>
      </w:pPr>
      <w:r w:rsidRPr="005516C2">
        <w:rPr>
          <w:b/>
        </w:rPr>
        <w:lastRenderedPageBreak/>
        <w:t xml:space="preserve">Tak, Zamawiający potwierdza, że wykonawca musi złożyć dokumenty, </w:t>
      </w:r>
      <w:r>
        <w:rPr>
          <w:b/>
        </w:rPr>
        <w:br/>
      </w:r>
      <w:r w:rsidRPr="005516C2">
        <w:rPr>
          <w:b/>
        </w:rPr>
        <w:t>w postaci  kompletnych raportów z badań  zawierających wyniki badań wykonanych przez niezależne akredytowane laboratorium badające nawierzchnie sportowe potwierdzające parametry techniczne oferowanych nawierzchni.</w:t>
      </w:r>
    </w:p>
    <w:p w:rsidR="00AE50AA" w:rsidRPr="005516C2" w:rsidRDefault="00AE50AA" w:rsidP="00AE50AA">
      <w:pPr>
        <w:jc w:val="both"/>
        <w:rPr>
          <w:b/>
        </w:rPr>
      </w:pPr>
    </w:p>
    <w:p w:rsidR="00AE50AA" w:rsidRPr="00177621" w:rsidRDefault="00AE50AA" w:rsidP="00AE50AA">
      <w:pPr>
        <w:jc w:val="both"/>
        <w:rPr>
          <w:b/>
        </w:rPr>
      </w:pPr>
    </w:p>
    <w:p w:rsidR="00AE50AA" w:rsidRDefault="00AE50AA" w:rsidP="00CD5048">
      <w:pPr>
        <w:jc w:val="both"/>
      </w:pPr>
    </w:p>
    <w:sectPr w:rsidR="00AE50AA" w:rsidSect="00AE50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A7D4B"/>
    <w:rsid w:val="00040171"/>
    <w:rsid w:val="000875D3"/>
    <w:rsid w:val="00282B08"/>
    <w:rsid w:val="002D0B27"/>
    <w:rsid w:val="004208CF"/>
    <w:rsid w:val="004461F1"/>
    <w:rsid w:val="005817A1"/>
    <w:rsid w:val="006949ED"/>
    <w:rsid w:val="00881A54"/>
    <w:rsid w:val="00916655"/>
    <w:rsid w:val="00974096"/>
    <w:rsid w:val="00AE50AA"/>
    <w:rsid w:val="00B17898"/>
    <w:rsid w:val="00C00A71"/>
    <w:rsid w:val="00C86299"/>
    <w:rsid w:val="00CA7AF1"/>
    <w:rsid w:val="00CD5048"/>
    <w:rsid w:val="00EA7D4B"/>
    <w:rsid w:val="00F2064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7D4B"/>
    <w:pPr>
      <w:spacing w:line="240" w:lineRule="auto"/>
      <w:jc w:val="left"/>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A7D4B"/>
    <w:pPr>
      <w:ind w:left="720"/>
      <w:contextualSpacing/>
    </w:pPr>
  </w:style>
</w:styles>
</file>

<file path=word/webSettings.xml><?xml version="1.0" encoding="utf-8"?>
<w:webSettings xmlns:r="http://schemas.openxmlformats.org/officeDocument/2006/relationships" xmlns:w="http://schemas.openxmlformats.org/wordprocessingml/2006/main">
  <w:divs>
    <w:div w:id="23928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3576</Words>
  <Characters>21457</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radek.kwiatkowski</dc:creator>
  <cp:lastModifiedBy>radek.kwiatkowski</cp:lastModifiedBy>
  <cp:revision>7</cp:revision>
  <cp:lastPrinted>2019-02-05T13:18:00Z</cp:lastPrinted>
  <dcterms:created xsi:type="dcterms:W3CDTF">2019-02-04T12:06:00Z</dcterms:created>
  <dcterms:modified xsi:type="dcterms:W3CDTF">2019-02-05T13:18:00Z</dcterms:modified>
</cp:coreProperties>
</file>